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50A5" w14:textId="3F364A0D" w:rsidR="009F5EED" w:rsidRPr="00B74E45" w:rsidRDefault="009F5EED" w:rsidP="009F5EED">
      <w:pPr>
        <w:spacing w:after="0" w:line="240" w:lineRule="auto"/>
        <w:jc w:val="center"/>
        <w:rPr>
          <w:rFonts w:ascii="Book Antiqua" w:hAnsi="Book Antiqua"/>
          <w:sz w:val="24"/>
          <w:szCs w:val="24"/>
        </w:rPr>
      </w:pPr>
      <w:r w:rsidRPr="00B74E45">
        <w:rPr>
          <w:rFonts w:ascii="Book Antiqua" w:hAnsi="Book Antiqua"/>
          <w:sz w:val="24"/>
          <w:szCs w:val="24"/>
        </w:rPr>
        <w:t xml:space="preserve">AP </w:t>
      </w:r>
      <w:r w:rsidR="005C3C6B" w:rsidRPr="00B74E45">
        <w:rPr>
          <w:rFonts w:ascii="Book Antiqua" w:hAnsi="Book Antiqua"/>
          <w:sz w:val="24"/>
          <w:szCs w:val="24"/>
        </w:rPr>
        <w:t>LANGUAGE AND COMPOSITION</w:t>
      </w:r>
    </w:p>
    <w:p w14:paraId="44D6B4A4" w14:textId="56BE6F68" w:rsidR="009F5EED" w:rsidRPr="00B74E45" w:rsidRDefault="009F5EED" w:rsidP="009F5EED">
      <w:pPr>
        <w:spacing w:after="0" w:line="240" w:lineRule="auto"/>
        <w:jc w:val="center"/>
        <w:rPr>
          <w:rFonts w:ascii="Book Antiqua" w:hAnsi="Book Antiqua"/>
          <w:sz w:val="24"/>
          <w:szCs w:val="24"/>
        </w:rPr>
      </w:pPr>
      <w:r w:rsidRPr="00B74E45">
        <w:rPr>
          <w:rFonts w:ascii="Book Antiqua" w:hAnsi="Book Antiqua"/>
          <w:sz w:val="24"/>
          <w:szCs w:val="24"/>
        </w:rPr>
        <w:t xml:space="preserve">Mr. </w:t>
      </w:r>
      <w:r w:rsidR="005C3C6B" w:rsidRPr="00B74E45">
        <w:rPr>
          <w:rFonts w:ascii="Book Antiqua" w:hAnsi="Book Antiqua"/>
          <w:sz w:val="24"/>
          <w:szCs w:val="24"/>
        </w:rPr>
        <w:t>Barcelos</w:t>
      </w:r>
      <w:r w:rsidRPr="00B74E45">
        <w:rPr>
          <w:rFonts w:ascii="Book Antiqua" w:hAnsi="Book Antiqua"/>
          <w:sz w:val="24"/>
          <w:szCs w:val="24"/>
        </w:rPr>
        <w:t xml:space="preserve"> Rm </w:t>
      </w:r>
      <w:r w:rsidR="005C3C6B" w:rsidRPr="00B74E45">
        <w:rPr>
          <w:rFonts w:ascii="Book Antiqua" w:hAnsi="Book Antiqua"/>
          <w:sz w:val="24"/>
          <w:szCs w:val="24"/>
        </w:rPr>
        <w:t>1</w:t>
      </w:r>
      <w:r w:rsidRPr="00B74E45">
        <w:rPr>
          <w:rFonts w:ascii="Book Antiqua" w:hAnsi="Book Antiqua"/>
          <w:sz w:val="24"/>
          <w:szCs w:val="24"/>
        </w:rPr>
        <w:t>4</w:t>
      </w:r>
    </w:p>
    <w:p w14:paraId="7BDCC43A" w14:textId="0AC53215" w:rsidR="009F5EED" w:rsidRDefault="005C3C6B" w:rsidP="009F5EED">
      <w:pPr>
        <w:spacing w:after="0" w:line="240" w:lineRule="auto"/>
        <w:jc w:val="center"/>
        <w:rPr>
          <w:rFonts w:ascii="Book Antiqua" w:hAnsi="Book Antiqua"/>
          <w:sz w:val="24"/>
          <w:szCs w:val="24"/>
        </w:rPr>
      </w:pPr>
      <w:r>
        <w:rPr>
          <w:rFonts w:ascii="Book Antiqua" w:hAnsi="Book Antiqua"/>
          <w:sz w:val="24"/>
          <w:szCs w:val="24"/>
        </w:rPr>
        <w:t xml:space="preserve">AP Language and Composition is the study of </w:t>
      </w:r>
      <w:r w:rsidR="00B74E45">
        <w:rPr>
          <w:rFonts w:ascii="Book Antiqua" w:hAnsi="Book Antiqua"/>
          <w:sz w:val="24"/>
          <w:szCs w:val="24"/>
        </w:rPr>
        <w:t>the elements of rhetoric and composition.</w:t>
      </w:r>
    </w:p>
    <w:p w14:paraId="5F60DE4D" w14:textId="77777777" w:rsidR="009F5EED" w:rsidRDefault="009F5EED" w:rsidP="009F5EED">
      <w:pPr>
        <w:spacing w:after="0" w:line="240" w:lineRule="auto"/>
        <w:rPr>
          <w:rFonts w:ascii="Book Antiqua" w:hAnsi="Book Antiqua"/>
          <w:sz w:val="24"/>
          <w:szCs w:val="24"/>
        </w:rPr>
      </w:pPr>
    </w:p>
    <w:tbl>
      <w:tblPr>
        <w:tblStyle w:val="TableGrid"/>
        <w:tblW w:w="0" w:type="auto"/>
        <w:tblLook w:val="04A0" w:firstRow="1" w:lastRow="0" w:firstColumn="1" w:lastColumn="0" w:noHBand="0" w:noVBand="1"/>
      </w:tblPr>
      <w:tblGrid>
        <w:gridCol w:w="4675"/>
        <w:gridCol w:w="4675"/>
      </w:tblGrid>
      <w:tr w:rsidR="009F5EED" w14:paraId="50B616E4" w14:textId="77777777" w:rsidTr="00CD32AF">
        <w:tc>
          <w:tcPr>
            <w:tcW w:w="4675" w:type="dxa"/>
          </w:tcPr>
          <w:p w14:paraId="223D2C48"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Category</w:t>
            </w:r>
          </w:p>
        </w:tc>
        <w:tc>
          <w:tcPr>
            <w:tcW w:w="4675" w:type="dxa"/>
          </w:tcPr>
          <w:p w14:paraId="1FD886BF" w14:textId="77777777" w:rsidR="009F5EED" w:rsidRDefault="009F5EED" w:rsidP="00CD32AF">
            <w:pPr>
              <w:rPr>
                <w:rFonts w:ascii="Book Antiqua" w:hAnsi="Book Antiqua"/>
                <w:sz w:val="24"/>
                <w:szCs w:val="24"/>
              </w:rPr>
            </w:pPr>
            <w:r>
              <w:rPr>
                <w:rFonts w:ascii="Book Antiqua" w:hAnsi="Book Antiqua"/>
                <w:sz w:val="24"/>
                <w:szCs w:val="24"/>
              </w:rPr>
              <w:t>Explanation</w:t>
            </w:r>
          </w:p>
        </w:tc>
      </w:tr>
      <w:tr w:rsidR="009F5EED" w14:paraId="7633039A" w14:textId="77777777" w:rsidTr="00CD32AF">
        <w:tc>
          <w:tcPr>
            <w:tcW w:w="4675" w:type="dxa"/>
          </w:tcPr>
          <w:p w14:paraId="749909EF"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What is the classroom routine? (ex. Lecture, online module, notebook systems/requirements)</w:t>
            </w:r>
          </w:p>
        </w:tc>
        <w:tc>
          <w:tcPr>
            <w:tcW w:w="4675" w:type="dxa"/>
          </w:tcPr>
          <w:p w14:paraId="59A58414" w14:textId="179C33DC" w:rsidR="009F5EED" w:rsidRDefault="00EF32A9" w:rsidP="00CD32AF">
            <w:pPr>
              <w:rPr>
                <w:rFonts w:ascii="Book Antiqua" w:hAnsi="Book Antiqua"/>
                <w:sz w:val="24"/>
                <w:szCs w:val="24"/>
              </w:rPr>
            </w:pPr>
            <w:r>
              <w:rPr>
                <w:rFonts w:ascii="Book Antiqua" w:hAnsi="Book Antiqua"/>
                <w:sz w:val="24"/>
                <w:szCs w:val="24"/>
              </w:rPr>
              <w:t>Students will do daily bell</w:t>
            </w:r>
            <w:r w:rsidR="005C3C6B">
              <w:rPr>
                <w:rFonts w:ascii="Book Antiqua" w:hAnsi="Book Antiqua"/>
                <w:sz w:val="24"/>
                <w:szCs w:val="24"/>
              </w:rPr>
              <w:t>-</w:t>
            </w:r>
            <w:r>
              <w:rPr>
                <w:rFonts w:ascii="Book Antiqua" w:hAnsi="Book Antiqua"/>
                <w:sz w:val="24"/>
                <w:szCs w:val="24"/>
              </w:rPr>
              <w:t>work in their notebook to start class, and then depending on what we need to accomplish, we’ll move into a time of lecture or groupwork. We’ll spend a lot of time studying and analyzing passages in hopes of borrowing some of those writer’s moves for our own writing practice.</w:t>
            </w:r>
          </w:p>
          <w:p w14:paraId="2E1EFF40" w14:textId="0E61D142" w:rsidR="00983455" w:rsidRDefault="00983455" w:rsidP="00CD32AF">
            <w:pPr>
              <w:rPr>
                <w:rFonts w:ascii="Book Antiqua" w:hAnsi="Book Antiqua"/>
                <w:sz w:val="24"/>
                <w:szCs w:val="24"/>
              </w:rPr>
            </w:pPr>
          </w:p>
        </w:tc>
      </w:tr>
      <w:tr w:rsidR="009F5EED" w14:paraId="5A446B2E" w14:textId="77777777" w:rsidTr="00CD32AF">
        <w:tc>
          <w:tcPr>
            <w:tcW w:w="4675" w:type="dxa"/>
          </w:tcPr>
          <w:p w14:paraId="1E1E247B"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What are the regular homework tasks? How often? How much time?</w:t>
            </w:r>
          </w:p>
        </w:tc>
        <w:tc>
          <w:tcPr>
            <w:tcW w:w="4675" w:type="dxa"/>
          </w:tcPr>
          <w:p w14:paraId="056A4E24" w14:textId="4DAB5AB8" w:rsidR="00983455" w:rsidRDefault="00EF32A9" w:rsidP="00CD32AF">
            <w:pPr>
              <w:rPr>
                <w:rFonts w:ascii="Book Antiqua" w:hAnsi="Book Antiqua"/>
                <w:sz w:val="24"/>
                <w:szCs w:val="24"/>
              </w:rPr>
            </w:pPr>
            <w:r>
              <w:rPr>
                <w:rFonts w:ascii="Book Antiqua" w:hAnsi="Book Antiqua"/>
                <w:sz w:val="24"/>
                <w:szCs w:val="24"/>
              </w:rPr>
              <w:t>Regular homework tasks will include additional reading, practice tests, or podcast time. Essentially, we will need some space outside of class for students to be practicing some of the skills needed to grasp the finer points of rhetoric or to gain some knowledge that will assist them on one of the essays that they will need to write for the AP Lang test in May (the argument prompt). I try to keep work like this to a few days a week in hopes that they last 30 minutes or less.</w:t>
            </w:r>
          </w:p>
        </w:tc>
      </w:tr>
      <w:tr w:rsidR="009F5EED" w14:paraId="42823B40" w14:textId="77777777" w:rsidTr="00CD32AF">
        <w:tc>
          <w:tcPr>
            <w:tcW w:w="4675" w:type="dxa"/>
          </w:tcPr>
          <w:p w14:paraId="0DD0B515"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Other outside of class obligations besides HW?</w:t>
            </w:r>
          </w:p>
        </w:tc>
        <w:tc>
          <w:tcPr>
            <w:tcW w:w="4675" w:type="dxa"/>
          </w:tcPr>
          <w:p w14:paraId="701BE88E" w14:textId="17BDC5EB" w:rsidR="009F5EED" w:rsidRDefault="00EF32A9" w:rsidP="00CD32AF">
            <w:pPr>
              <w:rPr>
                <w:rFonts w:ascii="Book Antiqua" w:hAnsi="Book Antiqua"/>
                <w:sz w:val="24"/>
                <w:szCs w:val="24"/>
              </w:rPr>
            </w:pPr>
            <w:r>
              <w:rPr>
                <w:rFonts w:ascii="Book Antiqua" w:hAnsi="Book Antiqua"/>
                <w:sz w:val="24"/>
                <w:szCs w:val="24"/>
              </w:rPr>
              <w:t>There aren’t obligations outside of class that I will be checking on regularly, but if students want to be as prepare as possible for their test in May, I will provide resources for them to explore on their own time to supplement the learning we are doing in class.</w:t>
            </w:r>
          </w:p>
          <w:p w14:paraId="1ABF934A" w14:textId="7101E0D9" w:rsidR="00983455" w:rsidRDefault="00983455" w:rsidP="00CD32AF">
            <w:pPr>
              <w:rPr>
                <w:rFonts w:ascii="Book Antiqua" w:hAnsi="Book Antiqua"/>
                <w:sz w:val="24"/>
                <w:szCs w:val="24"/>
              </w:rPr>
            </w:pPr>
          </w:p>
        </w:tc>
      </w:tr>
      <w:tr w:rsidR="009F5EED" w14:paraId="0B756D2A" w14:textId="77777777" w:rsidTr="00CD32AF">
        <w:tc>
          <w:tcPr>
            <w:tcW w:w="4675" w:type="dxa"/>
          </w:tcPr>
          <w:p w14:paraId="1927D707"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Grading Overview (include categories, weights, late/re-do/make up policy)</w:t>
            </w:r>
          </w:p>
        </w:tc>
        <w:tc>
          <w:tcPr>
            <w:tcW w:w="4675" w:type="dxa"/>
          </w:tcPr>
          <w:p w14:paraId="6298C3EF" w14:textId="77777777" w:rsidR="009F5EED" w:rsidRPr="005831C1" w:rsidRDefault="009F5EED" w:rsidP="00CD32AF">
            <w:pPr>
              <w:rPr>
                <w:rFonts w:ascii="Book Antiqua" w:hAnsi="Book Antiqua"/>
                <w:sz w:val="24"/>
                <w:szCs w:val="24"/>
                <w:highlight w:val="yellow"/>
              </w:rPr>
            </w:pPr>
          </w:p>
          <w:p w14:paraId="35A9EF6B" w14:textId="2C322E86" w:rsidR="009F5EED" w:rsidRPr="00EF32A9" w:rsidRDefault="009F5EED" w:rsidP="00CD32AF">
            <w:pPr>
              <w:rPr>
                <w:rFonts w:ascii="Book Antiqua" w:hAnsi="Book Antiqua"/>
                <w:sz w:val="24"/>
                <w:szCs w:val="24"/>
              </w:rPr>
            </w:pPr>
            <w:r w:rsidRPr="00EF32A9">
              <w:rPr>
                <w:rFonts w:ascii="Book Antiqua" w:hAnsi="Book Antiqua"/>
                <w:sz w:val="24"/>
                <w:szCs w:val="24"/>
              </w:rPr>
              <w:t xml:space="preserve">Grading scale is as </w:t>
            </w:r>
            <w:proofErr w:type="gramStart"/>
            <w:r w:rsidRPr="00EF32A9">
              <w:rPr>
                <w:rFonts w:ascii="Book Antiqua" w:hAnsi="Book Antiqua"/>
                <w:sz w:val="24"/>
                <w:szCs w:val="24"/>
              </w:rPr>
              <w:t>follows</w:t>
            </w:r>
            <w:proofErr w:type="gramEnd"/>
          </w:p>
          <w:p w14:paraId="1C2F99CE" w14:textId="77777777" w:rsidR="009F5EED" w:rsidRPr="00EF32A9" w:rsidRDefault="009F5EED" w:rsidP="00CD32AF">
            <w:pPr>
              <w:rPr>
                <w:rFonts w:ascii="Book Antiqua" w:hAnsi="Book Antiqua"/>
                <w:sz w:val="24"/>
                <w:szCs w:val="24"/>
              </w:rPr>
            </w:pPr>
          </w:p>
          <w:p w14:paraId="4CBAFEC8" w14:textId="55922668" w:rsidR="009F5EED" w:rsidRPr="00EF32A9" w:rsidRDefault="009F5EED" w:rsidP="00CD32AF">
            <w:r w:rsidRPr="00EF32A9">
              <w:t xml:space="preserve">A    </w:t>
            </w:r>
            <w:r w:rsidR="00EF32A9">
              <w:t>90</w:t>
            </w:r>
            <w:r w:rsidRPr="00EF32A9">
              <w:t xml:space="preserve">-100%       B    </w:t>
            </w:r>
            <w:r w:rsidR="00EF32A9">
              <w:t>80</w:t>
            </w:r>
            <w:r w:rsidRPr="00EF32A9">
              <w:t>-</w:t>
            </w:r>
            <w:r w:rsidR="00EF32A9">
              <w:t>8</w:t>
            </w:r>
            <w:r w:rsidRPr="00EF32A9">
              <w:t xml:space="preserve">9%      C    </w:t>
            </w:r>
            <w:r w:rsidR="00EF32A9">
              <w:t>7</w:t>
            </w:r>
            <w:r w:rsidRPr="00EF32A9">
              <w:t>0-</w:t>
            </w:r>
            <w:r w:rsidR="00EF32A9">
              <w:t>7</w:t>
            </w:r>
            <w:r w:rsidRPr="00EF32A9">
              <w:t xml:space="preserve">9%           </w:t>
            </w:r>
          </w:p>
          <w:p w14:paraId="22121EBE" w14:textId="77777777" w:rsidR="009F5EED" w:rsidRPr="00EF32A9" w:rsidRDefault="009F5EED" w:rsidP="00CD32AF"/>
          <w:p w14:paraId="56A7D325" w14:textId="7F9CE208" w:rsidR="009F5EED" w:rsidRPr="00EF32A9" w:rsidRDefault="009F5EED" w:rsidP="00CD32AF">
            <w:r w:rsidRPr="00EF32A9">
              <w:t xml:space="preserve"> D    </w:t>
            </w:r>
            <w:r w:rsidR="00EF32A9">
              <w:t>60</w:t>
            </w:r>
            <w:r w:rsidRPr="00EF32A9">
              <w:t>-</w:t>
            </w:r>
            <w:r w:rsidR="00EF32A9">
              <w:t>69</w:t>
            </w:r>
            <w:r w:rsidRPr="00EF32A9">
              <w:t xml:space="preserve">%       F     </w:t>
            </w:r>
            <w:r w:rsidR="00EF32A9">
              <w:t>59</w:t>
            </w:r>
            <w:r w:rsidRPr="00EF32A9">
              <w:t xml:space="preserve">% or below  </w:t>
            </w:r>
          </w:p>
          <w:p w14:paraId="0C2A16FC" w14:textId="77777777" w:rsidR="009F5EED" w:rsidRPr="00EF32A9" w:rsidRDefault="009F5EED" w:rsidP="00CD32AF"/>
          <w:p w14:paraId="417D369E" w14:textId="49B3D56A" w:rsidR="009F5EED" w:rsidRPr="00EF32A9" w:rsidRDefault="00EF32A9" w:rsidP="00CD32AF">
            <w:r w:rsidRPr="00EF32A9">
              <w:lastRenderedPageBreak/>
              <w:t xml:space="preserve">Students will be graded on classwork, the occasional test, and on the </w:t>
            </w:r>
            <w:proofErr w:type="gramStart"/>
            <w:r w:rsidRPr="00EF32A9">
              <w:t>writing</w:t>
            </w:r>
            <w:proofErr w:type="gramEnd"/>
            <w:r w:rsidRPr="00EF32A9">
              <w:t xml:space="preserve"> they do in class as we move through our different themed units. </w:t>
            </w:r>
          </w:p>
          <w:p w14:paraId="130F2DD6" w14:textId="485E148D" w:rsidR="00EF32A9" w:rsidRPr="00EF32A9" w:rsidRDefault="00EF32A9" w:rsidP="00CD32AF"/>
          <w:p w14:paraId="5C474CB2" w14:textId="6D5512BF" w:rsidR="00EF32A9" w:rsidRPr="00EF32A9" w:rsidRDefault="00EF32A9" w:rsidP="00CD32AF">
            <w:r w:rsidRPr="00EF32A9">
              <w:t>My late work policy is that work turned in after the due date is worth half-credit. If students missed class due to illness, an excused absence, or any other school business, they have extra time to complete that work.</w:t>
            </w:r>
          </w:p>
          <w:p w14:paraId="2870D3AD" w14:textId="79B57602" w:rsidR="00983455" w:rsidRPr="005831C1" w:rsidRDefault="00983455" w:rsidP="00CD32AF">
            <w:pPr>
              <w:rPr>
                <w:highlight w:val="yellow"/>
              </w:rPr>
            </w:pPr>
          </w:p>
        </w:tc>
      </w:tr>
      <w:tr w:rsidR="009F5EED" w14:paraId="5E23AE9E" w14:textId="77777777" w:rsidTr="00CD32AF">
        <w:tc>
          <w:tcPr>
            <w:tcW w:w="4675" w:type="dxa"/>
          </w:tcPr>
          <w:p w14:paraId="32E9AB84" w14:textId="750EBBF7" w:rsidR="009F5EED" w:rsidRPr="009B395A" w:rsidRDefault="009F5EED" w:rsidP="00CD32AF">
            <w:pPr>
              <w:rPr>
                <w:rFonts w:ascii="Book Antiqua" w:hAnsi="Book Antiqua"/>
                <w:b/>
                <w:bCs/>
                <w:sz w:val="24"/>
                <w:szCs w:val="24"/>
              </w:rPr>
            </w:pPr>
            <w:r w:rsidRPr="009B395A">
              <w:rPr>
                <w:rFonts w:ascii="Book Antiqua" w:hAnsi="Book Antiqua"/>
                <w:b/>
                <w:bCs/>
                <w:sz w:val="24"/>
                <w:szCs w:val="24"/>
              </w:rPr>
              <w:lastRenderedPageBreak/>
              <w:t xml:space="preserve">AP </w:t>
            </w:r>
            <w:r w:rsidR="00983455">
              <w:rPr>
                <w:rFonts w:ascii="Book Antiqua" w:hAnsi="Book Antiqua"/>
                <w:b/>
                <w:bCs/>
                <w:sz w:val="24"/>
                <w:szCs w:val="24"/>
              </w:rPr>
              <w:t>Classroom</w:t>
            </w:r>
            <w:r w:rsidRPr="009B395A">
              <w:rPr>
                <w:rFonts w:ascii="Book Antiqua" w:hAnsi="Book Antiqua"/>
                <w:b/>
                <w:bCs/>
                <w:sz w:val="24"/>
                <w:szCs w:val="24"/>
              </w:rPr>
              <w:t xml:space="preserve"> or other online tools students will use regularly.</w:t>
            </w:r>
          </w:p>
        </w:tc>
        <w:tc>
          <w:tcPr>
            <w:tcW w:w="4675" w:type="dxa"/>
          </w:tcPr>
          <w:p w14:paraId="0B99EE64" w14:textId="5BA0F8EA" w:rsidR="009F5EED" w:rsidRDefault="00983455" w:rsidP="00CD32AF">
            <w:pPr>
              <w:rPr>
                <w:rFonts w:ascii="Book Antiqua" w:hAnsi="Book Antiqua"/>
                <w:sz w:val="24"/>
                <w:szCs w:val="24"/>
              </w:rPr>
            </w:pPr>
            <w:r w:rsidRPr="00EF32A9">
              <w:rPr>
                <w:rFonts w:ascii="Book Antiqua" w:hAnsi="Book Antiqua"/>
                <w:sz w:val="24"/>
                <w:szCs w:val="24"/>
              </w:rPr>
              <w:t>Students will use AP Classroom to access tutorial videos. Practice assignments will consist of questions from AP Classroom test bank. Students can and should use YouTube</w:t>
            </w:r>
            <w:r w:rsidR="00EF32A9" w:rsidRPr="00EF32A9">
              <w:rPr>
                <w:rFonts w:ascii="Book Antiqua" w:hAnsi="Book Antiqua"/>
                <w:sz w:val="24"/>
                <w:szCs w:val="24"/>
              </w:rPr>
              <w:t xml:space="preserve"> (especially The Garden of </w:t>
            </w:r>
            <w:proofErr w:type="gramStart"/>
            <w:r w:rsidR="00EF32A9" w:rsidRPr="00EF32A9">
              <w:rPr>
                <w:rFonts w:ascii="Book Antiqua" w:hAnsi="Book Antiqua"/>
                <w:sz w:val="24"/>
                <w:szCs w:val="24"/>
              </w:rPr>
              <w:t>English channel</w:t>
            </w:r>
            <w:proofErr w:type="gramEnd"/>
            <w:r w:rsidR="00EF32A9" w:rsidRPr="00EF32A9">
              <w:rPr>
                <w:rFonts w:ascii="Book Antiqua" w:hAnsi="Book Antiqua"/>
                <w:sz w:val="24"/>
                <w:szCs w:val="24"/>
              </w:rPr>
              <w:t>) occasionally to get some expert advice on elements of AP Lang.</w:t>
            </w:r>
            <w:r w:rsidR="00EF32A9">
              <w:rPr>
                <w:rFonts w:ascii="Book Antiqua" w:hAnsi="Book Antiqua"/>
                <w:sz w:val="24"/>
                <w:szCs w:val="24"/>
              </w:rPr>
              <w:t xml:space="preserve"> </w:t>
            </w:r>
          </w:p>
          <w:p w14:paraId="4965B6D4" w14:textId="3ADB56B3" w:rsidR="00983455" w:rsidRDefault="00983455" w:rsidP="00CD32AF">
            <w:pPr>
              <w:rPr>
                <w:rFonts w:ascii="Book Antiqua" w:hAnsi="Book Antiqua"/>
                <w:sz w:val="24"/>
                <w:szCs w:val="24"/>
              </w:rPr>
            </w:pPr>
          </w:p>
        </w:tc>
      </w:tr>
      <w:tr w:rsidR="009F5EED" w14:paraId="12487D5B" w14:textId="77777777" w:rsidTr="00CD32AF">
        <w:tc>
          <w:tcPr>
            <w:tcW w:w="4675" w:type="dxa"/>
          </w:tcPr>
          <w:p w14:paraId="19EEC7CE"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Are there labs or other activities/requirements that are integral and specific to this class?</w:t>
            </w:r>
          </w:p>
        </w:tc>
        <w:tc>
          <w:tcPr>
            <w:tcW w:w="4675" w:type="dxa"/>
          </w:tcPr>
          <w:p w14:paraId="48CECB8D" w14:textId="77777777" w:rsidR="00983455" w:rsidRDefault="005C3C6B" w:rsidP="005C3C6B">
            <w:pPr>
              <w:rPr>
                <w:rFonts w:ascii="Book Antiqua" w:hAnsi="Book Antiqua"/>
                <w:sz w:val="24"/>
                <w:szCs w:val="24"/>
              </w:rPr>
            </w:pPr>
            <w:r>
              <w:rPr>
                <w:rFonts w:ascii="Book Antiqua" w:hAnsi="Book Antiqua"/>
                <w:sz w:val="24"/>
                <w:szCs w:val="24"/>
              </w:rPr>
              <w:t xml:space="preserve">Essentially, we are working on learning how to use language as an art form. Much of the work we do will be centered around learning how to craft language so beautiful, logical, creative, and tight that it moves audiences to do or believe things they wouldn’t have to begin with. </w:t>
            </w:r>
          </w:p>
          <w:p w14:paraId="4D6163EC" w14:textId="77777777" w:rsidR="005C3C6B" w:rsidRDefault="005C3C6B" w:rsidP="005C3C6B">
            <w:pPr>
              <w:rPr>
                <w:rFonts w:ascii="Book Antiqua" w:hAnsi="Book Antiqua"/>
                <w:sz w:val="24"/>
                <w:szCs w:val="24"/>
              </w:rPr>
            </w:pPr>
          </w:p>
          <w:p w14:paraId="7873EC98" w14:textId="7F134766" w:rsidR="005C3C6B" w:rsidRDefault="005C3C6B" w:rsidP="005C3C6B">
            <w:pPr>
              <w:rPr>
                <w:rFonts w:ascii="Book Antiqua" w:hAnsi="Book Antiqua"/>
                <w:sz w:val="24"/>
                <w:szCs w:val="24"/>
              </w:rPr>
            </w:pPr>
            <w:r>
              <w:rPr>
                <w:rFonts w:ascii="Book Antiqua" w:hAnsi="Book Antiqua"/>
                <w:sz w:val="24"/>
                <w:szCs w:val="24"/>
              </w:rPr>
              <w:t xml:space="preserve">Making beautiful things with language will be an ongoing and specific element of our time together. </w:t>
            </w:r>
          </w:p>
        </w:tc>
      </w:tr>
      <w:tr w:rsidR="009F5EED" w14:paraId="0BAFA013" w14:textId="77777777" w:rsidTr="00CD32AF">
        <w:tc>
          <w:tcPr>
            <w:tcW w:w="4675" w:type="dxa"/>
          </w:tcPr>
          <w:p w14:paraId="01FDC289"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What are the recommended and/or required pre-requisite skills?</w:t>
            </w:r>
          </w:p>
        </w:tc>
        <w:tc>
          <w:tcPr>
            <w:tcW w:w="4675" w:type="dxa"/>
          </w:tcPr>
          <w:p w14:paraId="21007B37" w14:textId="29386DED" w:rsidR="009F5EED" w:rsidRPr="005C3C6B" w:rsidRDefault="005C3C6B" w:rsidP="00CD32AF">
            <w:pPr>
              <w:rPr>
                <w:rFonts w:ascii="Book Antiqua" w:hAnsi="Book Antiqua"/>
                <w:sz w:val="24"/>
                <w:szCs w:val="24"/>
              </w:rPr>
            </w:pPr>
            <w:r w:rsidRPr="005C3C6B">
              <w:rPr>
                <w:rFonts w:ascii="Book Antiqua" w:hAnsi="Book Antiqua"/>
                <w:sz w:val="24"/>
                <w:szCs w:val="24"/>
              </w:rPr>
              <w:t xml:space="preserve">Knowledge of the way rhetorical appeals (such as ethos, pathos, and logos) can be used to shape an argument </w:t>
            </w:r>
            <w:proofErr w:type="gramStart"/>
            <w:r w:rsidRPr="005C3C6B">
              <w:rPr>
                <w:rFonts w:ascii="Book Antiqua" w:hAnsi="Book Antiqua"/>
                <w:sz w:val="24"/>
                <w:szCs w:val="24"/>
              </w:rPr>
              <w:t>are</w:t>
            </w:r>
            <w:proofErr w:type="gramEnd"/>
            <w:r w:rsidRPr="005C3C6B">
              <w:rPr>
                <w:rFonts w:ascii="Book Antiqua" w:hAnsi="Book Antiqua"/>
                <w:sz w:val="24"/>
                <w:szCs w:val="24"/>
              </w:rPr>
              <w:t xml:space="preserve"> helpful. Knowledge of ideas like the rhetorical situation is also helpful, but we do review these types of elements at the beginning of the year together.</w:t>
            </w:r>
            <w:r w:rsidR="00983455" w:rsidRPr="005C3C6B">
              <w:rPr>
                <w:rFonts w:ascii="Book Antiqua" w:hAnsi="Book Antiqua"/>
                <w:sz w:val="24"/>
                <w:szCs w:val="24"/>
              </w:rPr>
              <w:t xml:space="preserve"> </w:t>
            </w:r>
            <w:r w:rsidRPr="005C3C6B">
              <w:rPr>
                <w:rFonts w:ascii="Book Antiqua" w:hAnsi="Book Antiqua"/>
                <w:sz w:val="24"/>
                <w:szCs w:val="24"/>
              </w:rPr>
              <w:t xml:space="preserve">We practice this sort of work often. </w:t>
            </w:r>
          </w:p>
          <w:p w14:paraId="186186A6" w14:textId="77777777" w:rsidR="00983455" w:rsidRPr="005C3C6B" w:rsidRDefault="00983455" w:rsidP="00CD32AF">
            <w:pPr>
              <w:rPr>
                <w:rFonts w:ascii="Book Antiqua" w:hAnsi="Book Antiqua"/>
                <w:sz w:val="24"/>
                <w:szCs w:val="24"/>
              </w:rPr>
            </w:pPr>
          </w:p>
          <w:p w14:paraId="6EBD9DC2" w14:textId="77777777" w:rsidR="00983455" w:rsidRPr="005C3C6B" w:rsidRDefault="00983455" w:rsidP="00CD32AF">
            <w:pPr>
              <w:rPr>
                <w:rFonts w:ascii="Book Antiqua" w:hAnsi="Book Antiqua"/>
                <w:sz w:val="24"/>
                <w:szCs w:val="24"/>
              </w:rPr>
            </w:pPr>
            <w:r w:rsidRPr="005C3C6B">
              <w:rPr>
                <w:rFonts w:ascii="Book Antiqua" w:hAnsi="Book Antiqua"/>
                <w:sz w:val="24"/>
                <w:szCs w:val="24"/>
              </w:rPr>
              <w:t xml:space="preserve">Asking questions, intense focus, and a great work ethic are also pre-requisite skills. </w:t>
            </w:r>
          </w:p>
          <w:p w14:paraId="7F1CB744" w14:textId="7BB520F0" w:rsidR="00983455" w:rsidRPr="005C3C6B" w:rsidRDefault="00983455" w:rsidP="00CD32AF">
            <w:pPr>
              <w:rPr>
                <w:rFonts w:ascii="Book Antiqua" w:hAnsi="Book Antiqua"/>
                <w:sz w:val="24"/>
                <w:szCs w:val="24"/>
              </w:rPr>
            </w:pPr>
          </w:p>
        </w:tc>
      </w:tr>
      <w:tr w:rsidR="009F5EED" w14:paraId="147853AE" w14:textId="77777777" w:rsidTr="00CD32AF">
        <w:tc>
          <w:tcPr>
            <w:tcW w:w="4675" w:type="dxa"/>
          </w:tcPr>
          <w:p w14:paraId="6B9CA063"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lastRenderedPageBreak/>
              <w:t>Other information prospective students should know?</w:t>
            </w:r>
          </w:p>
        </w:tc>
        <w:tc>
          <w:tcPr>
            <w:tcW w:w="4675" w:type="dxa"/>
          </w:tcPr>
          <w:p w14:paraId="433103B1" w14:textId="140A8FC5" w:rsidR="00983455" w:rsidRDefault="005C3C6B" w:rsidP="005C3C6B">
            <w:pPr>
              <w:rPr>
                <w:rFonts w:ascii="Book Antiqua" w:hAnsi="Book Antiqua"/>
                <w:sz w:val="24"/>
                <w:szCs w:val="24"/>
              </w:rPr>
            </w:pPr>
            <w:r>
              <w:rPr>
                <w:rFonts w:ascii="Book Antiqua" w:hAnsi="Book Antiqua"/>
                <w:sz w:val="24"/>
                <w:szCs w:val="24"/>
              </w:rPr>
              <w:t>Students who take AP Language and Composition often comment on how useful the knowledge gained in the course was for interpreting messages that they encounter in their daily lives. Students begin to grasp not only what texts are saying, but how they are intentionally put together and which strategies were most effective in making the elements of the text achieve its purpose.</w:t>
            </w:r>
          </w:p>
          <w:p w14:paraId="7D38BE6C" w14:textId="77777777" w:rsidR="005C3C6B" w:rsidRDefault="005C3C6B" w:rsidP="005C3C6B">
            <w:pPr>
              <w:rPr>
                <w:rFonts w:ascii="Book Antiqua" w:hAnsi="Book Antiqua"/>
                <w:sz w:val="24"/>
                <w:szCs w:val="24"/>
              </w:rPr>
            </w:pPr>
          </w:p>
          <w:p w14:paraId="72C1EB99" w14:textId="7E5CC38C" w:rsidR="005C3C6B" w:rsidRPr="005C3C6B" w:rsidRDefault="005C3C6B" w:rsidP="005C3C6B">
            <w:pPr>
              <w:rPr>
                <w:rFonts w:ascii="Book Antiqua" w:hAnsi="Book Antiqua"/>
                <w:sz w:val="24"/>
                <w:szCs w:val="24"/>
              </w:rPr>
            </w:pPr>
            <w:r>
              <w:rPr>
                <w:rFonts w:ascii="Book Antiqua" w:hAnsi="Book Antiqua"/>
                <w:sz w:val="24"/>
                <w:szCs w:val="24"/>
              </w:rPr>
              <w:t xml:space="preserve">Essentially, students become much more effective communicators. They become dangerous with their words (in the best way possible). </w:t>
            </w:r>
          </w:p>
        </w:tc>
      </w:tr>
    </w:tbl>
    <w:p w14:paraId="672F00DE" w14:textId="77777777" w:rsidR="009F5EED" w:rsidRPr="00F53D52" w:rsidRDefault="009F5EED" w:rsidP="009F5EED">
      <w:pPr>
        <w:spacing w:after="0" w:line="240" w:lineRule="auto"/>
        <w:rPr>
          <w:rFonts w:ascii="Book Antiqua" w:hAnsi="Book Antiqua"/>
          <w:sz w:val="24"/>
          <w:szCs w:val="24"/>
        </w:rPr>
      </w:pPr>
    </w:p>
    <w:p w14:paraId="23072526" w14:textId="77777777" w:rsidR="00514569" w:rsidRDefault="00514569"/>
    <w:sectPr w:rsidR="00514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ED"/>
    <w:rsid w:val="00194697"/>
    <w:rsid w:val="002B179A"/>
    <w:rsid w:val="003216D9"/>
    <w:rsid w:val="00514569"/>
    <w:rsid w:val="005831C1"/>
    <w:rsid w:val="005C3C6B"/>
    <w:rsid w:val="0073543E"/>
    <w:rsid w:val="00983455"/>
    <w:rsid w:val="009E6646"/>
    <w:rsid w:val="009F5EED"/>
    <w:rsid w:val="00A60622"/>
    <w:rsid w:val="00AC774B"/>
    <w:rsid w:val="00B2316F"/>
    <w:rsid w:val="00B74E45"/>
    <w:rsid w:val="00EF3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8786"/>
  <w15:chartTrackingRefBased/>
  <w15:docId w15:val="{43714E54-4A2C-4D1F-8D7F-F0B5C1BF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EE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E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Ledesma</dc:creator>
  <cp:keywords/>
  <dc:description/>
  <cp:lastModifiedBy>John Harris</cp:lastModifiedBy>
  <cp:revision>2</cp:revision>
  <dcterms:created xsi:type="dcterms:W3CDTF">2023-09-11T23:22:00Z</dcterms:created>
  <dcterms:modified xsi:type="dcterms:W3CDTF">2023-09-11T23:22:00Z</dcterms:modified>
</cp:coreProperties>
</file>