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0AF" w:rsidRDefault="002D70AF" w:rsidP="007A08EC">
      <w:pPr>
        <w:jc w:val="center"/>
        <w:rPr>
          <w:sz w:val="40"/>
        </w:rPr>
      </w:pPr>
    </w:p>
    <w:p w:rsidR="009D03A8" w:rsidRPr="00082842" w:rsidRDefault="007A08EC" w:rsidP="007A08EC">
      <w:pPr>
        <w:jc w:val="center"/>
        <w:rPr>
          <w:sz w:val="28"/>
        </w:rPr>
      </w:pPr>
      <w:bookmarkStart w:id="0" w:name="_GoBack"/>
      <w:bookmarkEnd w:id="0"/>
      <w:r w:rsidRPr="00082842">
        <w:rPr>
          <w:sz w:val="40"/>
        </w:rPr>
        <w:t xml:space="preserve">Tim Burton’s </w:t>
      </w:r>
      <w:r w:rsidRPr="00082842">
        <w:rPr>
          <w:i/>
          <w:sz w:val="40"/>
        </w:rPr>
        <w:t>Sleepy Hollow</w:t>
      </w:r>
      <w:r w:rsidRPr="00082842">
        <w:rPr>
          <w:sz w:val="40"/>
        </w:rPr>
        <w:t xml:space="preserve"> Research</w:t>
      </w:r>
    </w:p>
    <w:p w:rsidR="00082842" w:rsidRDefault="00082842" w:rsidP="007A08EC">
      <w:pPr>
        <w:jc w:val="center"/>
        <w:rPr>
          <w:b/>
          <w:sz w:val="24"/>
        </w:rPr>
      </w:pPr>
    </w:p>
    <w:p w:rsidR="009D03A8" w:rsidRDefault="009D03A8" w:rsidP="007A08EC">
      <w:pPr>
        <w:jc w:val="center"/>
        <w:rPr>
          <w:b/>
          <w:sz w:val="24"/>
        </w:rPr>
      </w:pPr>
      <w:r w:rsidRPr="00082842">
        <w:rPr>
          <w:b/>
          <w:sz w:val="24"/>
        </w:rPr>
        <w:t>Analysis must be hand-written.  Works Cited must be typed.</w:t>
      </w:r>
    </w:p>
    <w:p w:rsidR="00082842" w:rsidRPr="00082842" w:rsidRDefault="00082842" w:rsidP="007A08EC">
      <w:pPr>
        <w:jc w:val="center"/>
        <w:rPr>
          <w:b/>
          <w:sz w:val="24"/>
        </w:rPr>
      </w:pPr>
    </w:p>
    <w:p w:rsidR="007A08EC" w:rsidRPr="00082842" w:rsidRDefault="007A08EC" w:rsidP="007A08EC">
      <w:pPr>
        <w:pStyle w:val="ListParagraph"/>
        <w:numPr>
          <w:ilvl w:val="0"/>
          <w:numId w:val="1"/>
        </w:numPr>
        <w:rPr>
          <w:sz w:val="28"/>
        </w:rPr>
      </w:pPr>
      <w:r w:rsidRPr="00082842">
        <w:rPr>
          <w:sz w:val="28"/>
          <w:u w:val="single"/>
        </w:rPr>
        <w:t xml:space="preserve"> </w:t>
      </w:r>
      <w:r w:rsidR="00900F94" w:rsidRPr="00082842">
        <w:rPr>
          <w:sz w:val="28"/>
          <w:u w:val="single"/>
        </w:rPr>
        <w:t>Short Story</w:t>
      </w:r>
      <w:r w:rsidR="00900F94" w:rsidRPr="00082842">
        <w:rPr>
          <w:sz w:val="28"/>
        </w:rPr>
        <w:t xml:space="preserve">:  </w:t>
      </w:r>
      <w:r w:rsidRPr="00082842">
        <w:rPr>
          <w:sz w:val="28"/>
        </w:rPr>
        <w:t>Summarize the original tale of “Sleepy Hollow” written by Washington Irving in 1820.  Be sure to give the following:</w:t>
      </w:r>
    </w:p>
    <w:p w:rsidR="007A08EC" w:rsidRPr="00082842" w:rsidRDefault="007A08EC" w:rsidP="007A08EC">
      <w:pPr>
        <w:pStyle w:val="ListParagraph"/>
        <w:numPr>
          <w:ilvl w:val="0"/>
          <w:numId w:val="2"/>
        </w:numPr>
        <w:rPr>
          <w:sz w:val="24"/>
        </w:rPr>
      </w:pPr>
      <w:r w:rsidRPr="00082842">
        <w:rPr>
          <w:sz w:val="24"/>
        </w:rPr>
        <w:t xml:space="preserve">Describe the setting </w:t>
      </w:r>
    </w:p>
    <w:p w:rsidR="007A08EC" w:rsidRPr="00082842" w:rsidRDefault="007A08EC" w:rsidP="007A08EC">
      <w:pPr>
        <w:pStyle w:val="ListParagraph"/>
        <w:numPr>
          <w:ilvl w:val="0"/>
          <w:numId w:val="2"/>
        </w:numPr>
        <w:rPr>
          <w:sz w:val="24"/>
        </w:rPr>
      </w:pPr>
      <w:r w:rsidRPr="00082842">
        <w:rPr>
          <w:sz w:val="24"/>
        </w:rPr>
        <w:t>Briefly relate the origin of their superstition on the Headless Horseman</w:t>
      </w:r>
    </w:p>
    <w:p w:rsidR="007A08EC" w:rsidRPr="00082842" w:rsidRDefault="007A08EC" w:rsidP="007A08EC">
      <w:pPr>
        <w:pStyle w:val="ListParagraph"/>
        <w:numPr>
          <w:ilvl w:val="0"/>
          <w:numId w:val="2"/>
        </w:numPr>
        <w:rPr>
          <w:sz w:val="24"/>
        </w:rPr>
      </w:pPr>
      <w:r w:rsidRPr="00082842">
        <w:rPr>
          <w:sz w:val="24"/>
        </w:rPr>
        <w:t xml:space="preserve">Background and characteristics of Ichabod Crane, Katrina Van Tassel, and </w:t>
      </w:r>
      <w:proofErr w:type="spellStart"/>
      <w:r w:rsidRPr="00082842">
        <w:rPr>
          <w:sz w:val="24"/>
        </w:rPr>
        <w:t>Brom</w:t>
      </w:r>
      <w:proofErr w:type="spellEnd"/>
      <w:r w:rsidRPr="00082842">
        <w:rPr>
          <w:sz w:val="24"/>
        </w:rPr>
        <w:t xml:space="preserve"> Bones</w:t>
      </w:r>
    </w:p>
    <w:p w:rsidR="007A08EC" w:rsidRPr="00082842" w:rsidRDefault="007A08EC" w:rsidP="007A08EC">
      <w:pPr>
        <w:pStyle w:val="ListParagraph"/>
        <w:numPr>
          <w:ilvl w:val="0"/>
          <w:numId w:val="2"/>
        </w:numPr>
        <w:rPr>
          <w:sz w:val="24"/>
        </w:rPr>
      </w:pPr>
      <w:r w:rsidRPr="00082842">
        <w:rPr>
          <w:sz w:val="24"/>
        </w:rPr>
        <w:t>Final climax and conclusion/outcome of the short story (both supernatural and realistic).</w:t>
      </w:r>
    </w:p>
    <w:p w:rsidR="007A08EC" w:rsidRPr="00082842" w:rsidRDefault="007A08EC" w:rsidP="007A08EC">
      <w:pPr>
        <w:pStyle w:val="ListParagraph"/>
        <w:rPr>
          <w:sz w:val="28"/>
        </w:rPr>
      </w:pPr>
    </w:p>
    <w:p w:rsidR="007A08EC" w:rsidRPr="00082842" w:rsidRDefault="00900F94" w:rsidP="007A08EC">
      <w:pPr>
        <w:pStyle w:val="ListParagraph"/>
        <w:numPr>
          <w:ilvl w:val="0"/>
          <w:numId w:val="1"/>
        </w:numPr>
        <w:rPr>
          <w:sz w:val="28"/>
        </w:rPr>
      </w:pPr>
      <w:r w:rsidRPr="00082842">
        <w:rPr>
          <w:sz w:val="28"/>
          <w:u w:val="single"/>
        </w:rPr>
        <w:t>Burton’s Influences</w:t>
      </w:r>
      <w:r w:rsidRPr="00082842">
        <w:rPr>
          <w:sz w:val="28"/>
        </w:rPr>
        <w:t>:   Discuss 3 major interests or influences in Burton’s upbringing and professional life that have impacted his films.</w:t>
      </w:r>
    </w:p>
    <w:p w:rsidR="00900F94" w:rsidRPr="00082842" w:rsidRDefault="00900F94" w:rsidP="00900F94">
      <w:pPr>
        <w:pStyle w:val="ListParagraph"/>
        <w:rPr>
          <w:sz w:val="28"/>
        </w:rPr>
      </w:pPr>
    </w:p>
    <w:p w:rsidR="00900F94" w:rsidRPr="00082842" w:rsidRDefault="00900F94" w:rsidP="007A08EC">
      <w:pPr>
        <w:pStyle w:val="ListParagraph"/>
        <w:numPr>
          <w:ilvl w:val="0"/>
          <w:numId w:val="1"/>
        </w:numPr>
        <w:rPr>
          <w:sz w:val="28"/>
        </w:rPr>
      </w:pPr>
      <w:r w:rsidRPr="00082842">
        <w:rPr>
          <w:sz w:val="28"/>
          <w:u w:val="single"/>
        </w:rPr>
        <w:t>Burton’s Characters</w:t>
      </w:r>
      <w:r w:rsidRPr="00082842">
        <w:rPr>
          <w:sz w:val="28"/>
        </w:rPr>
        <w:t xml:space="preserve">:   Reveal 3 types of common characters, almost stereotypical </w:t>
      </w:r>
      <w:proofErr w:type="gramStart"/>
      <w:r w:rsidRPr="00082842">
        <w:rPr>
          <w:sz w:val="28"/>
        </w:rPr>
        <w:t>characters, that</w:t>
      </w:r>
      <w:proofErr w:type="gramEnd"/>
      <w:r w:rsidRPr="00082842">
        <w:rPr>
          <w:sz w:val="28"/>
        </w:rPr>
        <w:t xml:space="preserve"> regularly appear in many of Burton’s films.  Discuss</w:t>
      </w:r>
      <w:r w:rsidR="009D03A8" w:rsidRPr="00082842">
        <w:rPr>
          <w:sz w:val="28"/>
        </w:rPr>
        <w:t xml:space="preserve"> how each impact</w:t>
      </w:r>
      <w:r w:rsidRPr="00082842">
        <w:rPr>
          <w:sz w:val="28"/>
        </w:rPr>
        <w:t xml:space="preserve"> the general plot and audience.</w:t>
      </w:r>
    </w:p>
    <w:p w:rsidR="00900F94" w:rsidRPr="00082842" w:rsidRDefault="00900F94" w:rsidP="00900F94">
      <w:pPr>
        <w:pStyle w:val="ListParagraph"/>
        <w:rPr>
          <w:sz w:val="28"/>
        </w:rPr>
      </w:pPr>
    </w:p>
    <w:p w:rsidR="00900F94" w:rsidRPr="00082842" w:rsidRDefault="00900F94" w:rsidP="007A08EC">
      <w:pPr>
        <w:pStyle w:val="ListParagraph"/>
        <w:numPr>
          <w:ilvl w:val="0"/>
          <w:numId w:val="1"/>
        </w:numPr>
        <w:rPr>
          <w:sz w:val="28"/>
        </w:rPr>
      </w:pPr>
      <w:r w:rsidRPr="00082842">
        <w:rPr>
          <w:sz w:val="28"/>
          <w:u w:val="single"/>
        </w:rPr>
        <w:t>Burton’</w:t>
      </w:r>
      <w:r w:rsidR="009D03A8" w:rsidRPr="00082842">
        <w:rPr>
          <w:sz w:val="28"/>
          <w:u w:val="single"/>
        </w:rPr>
        <w:t>s Cinematic Style</w:t>
      </w:r>
      <w:r w:rsidR="009D03A8" w:rsidRPr="00082842">
        <w:rPr>
          <w:sz w:val="28"/>
        </w:rPr>
        <w:t>:  Discuss 3 major cinematic techniques that make Burton’s style noticeably unique and drive the visual aspect of the films.  Argue what effect each technique is designed to have on the viewing audience.</w:t>
      </w:r>
    </w:p>
    <w:p w:rsidR="009D03A8" w:rsidRPr="00082842" w:rsidRDefault="009D03A8" w:rsidP="009D03A8">
      <w:pPr>
        <w:pStyle w:val="ListParagraph"/>
        <w:rPr>
          <w:sz w:val="28"/>
        </w:rPr>
      </w:pPr>
    </w:p>
    <w:p w:rsidR="009D03A8" w:rsidRPr="00082842" w:rsidRDefault="009D03A8" w:rsidP="007A08EC">
      <w:pPr>
        <w:pStyle w:val="ListParagraph"/>
        <w:numPr>
          <w:ilvl w:val="0"/>
          <w:numId w:val="1"/>
        </w:numPr>
        <w:rPr>
          <w:sz w:val="28"/>
        </w:rPr>
      </w:pPr>
      <w:r w:rsidRPr="00082842">
        <w:rPr>
          <w:sz w:val="28"/>
          <w:u w:val="single"/>
        </w:rPr>
        <w:t>Works Cited Page</w:t>
      </w:r>
      <w:r w:rsidRPr="00082842">
        <w:rPr>
          <w:sz w:val="28"/>
        </w:rPr>
        <w:t xml:space="preserve">:  This needs to be a separate typed, double-spaced document that features all websites, articles, and videos used.  Be sure to borrow an MLA book to ensure proper layout—or points lost!  Must have a </w:t>
      </w:r>
      <w:r w:rsidRPr="00082842">
        <w:rPr>
          <w:b/>
          <w:sz w:val="28"/>
        </w:rPr>
        <w:t>minimum of 3 sources</w:t>
      </w:r>
      <w:r w:rsidRPr="00082842">
        <w:rPr>
          <w:sz w:val="28"/>
        </w:rPr>
        <w:t>.</w:t>
      </w:r>
    </w:p>
    <w:p w:rsidR="009D03A8" w:rsidRPr="00082842" w:rsidRDefault="009D03A8" w:rsidP="009D03A8">
      <w:pPr>
        <w:pStyle w:val="ListParagraph"/>
        <w:rPr>
          <w:sz w:val="32"/>
        </w:rPr>
      </w:pPr>
    </w:p>
    <w:p w:rsidR="009D03A8" w:rsidRPr="00082842" w:rsidRDefault="009D03A8" w:rsidP="009D03A8">
      <w:pPr>
        <w:rPr>
          <w:sz w:val="32"/>
        </w:rPr>
      </w:pPr>
    </w:p>
    <w:sectPr w:rsidR="009D03A8" w:rsidRPr="00082842" w:rsidSect="007A08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B1B8D"/>
    <w:multiLevelType w:val="hybridMultilevel"/>
    <w:tmpl w:val="623606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9A23806"/>
    <w:multiLevelType w:val="hybridMultilevel"/>
    <w:tmpl w:val="3724C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8EC"/>
    <w:rsid w:val="00082842"/>
    <w:rsid w:val="001F4D1E"/>
    <w:rsid w:val="002D70AF"/>
    <w:rsid w:val="007A08EC"/>
    <w:rsid w:val="00900F94"/>
    <w:rsid w:val="009D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8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2</cp:revision>
  <dcterms:created xsi:type="dcterms:W3CDTF">2014-10-28T15:24:00Z</dcterms:created>
  <dcterms:modified xsi:type="dcterms:W3CDTF">2014-10-28T16:00:00Z</dcterms:modified>
</cp:coreProperties>
</file>