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1811" w:rsidRPr="00E054EB" w:rsidRDefault="00E054EB" w:rsidP="00E054EB">
      <w:pPr>
        <w:jc w:val="center"/>
        <w:rPr>
          <w:color w:val="FF0000"/>
          <w:sz w:val="48"/>
        </w:rPr>
      </w:pPr>
      <w:r w:rsidRPr="00E054EB">
        <w:rPr>
          <w:color w:val="FF0000"/>
          <w:sz w:val="48"/>
        </w:rPr>
        <w:t>Part 1:  Close Read/Annotation Homework</w:t>
      </w:r>
    </w:p>
    <w:p w:rsidR="00E054EB" w:rsidRDefault="00E054EB">
      <w:pPr>
        <w:rPr>
          <w:sz w:val="36"/>
        </w:rPr>
      </w:pPr>
      <w:r>
        <w:rPr>
          <w:sz w:val="36"/>
        </w:rPr>
        <w:t xml:space="preserve">Read the writing prompt to determine </w:t>
      </w:r>
      <w:r w:rsidRPr="00E054EB">
        <w:rPr>
          <w:sz w:val="36"/>
          <w:u w:val="single"/>
        </w:rPr>
        <w:t>topic</w:t>
      </w:r>
      <w:r>
        <w:rPr>
          <w:sz w:val="36"/>
        </w:rPr>
        <w:t xml:space="preserve">, </w:t>
      </w:r>
      <w:r w:rsidRPr="00E054EB">
        <w:rPr>
          <w:sz w:val="36"/>
          <w:u w:val="single"/>
        </w:rPr>
        <w:t>format</w:t>
      </w:r>
      <w:r>
        <w:rPr>
          <w:sz w:val="36"/>
        </w:rPr>
        <w:t xml:space="preserve">, and </w:t>
      </w:r>
      <w:r w:rsidRPr="00E054EB">
        <w:rPr>
          <w:sz w:val="36"/>
          <w:u w:val="single"/>
        </w:rPr>
        <w:t>author’s purpose</w:t>
      </w:r>
      <w:r w:rsidRPr="00E054EB">
        <w:rPr>
          <w:sz w:val="36"/>
        </w:rPr>
        <w:t>.</w:t>
      </w:r>
    </w:p>
    <w:p w:rsidR="00E054EB" w:rsidRPr="00E054EB" w:rsidRDefault="00E054EB">
      <w:pPr>
        <w:rPr>
          <w:sz w:val="36"/>
        </w:rPr>
      </w:pPr>
    </w:p>
    <w:p w:rsidR="00E054EB" w:rsidRPr="00E054EB" w:rsidRDefault="00E054EB">
      <w:pPr>
        <w:rPr>
          <w:color w:val="0000FF"/>
          <w:sz w:val="36"/>
        </w:rPr>
      </w:pPr>
      <w:r w:rsidRPr="00E054EB">
        <w:rPr>
          <w:color w:val="0000FF"/>
          <w:sz w:val="36"/>
        </w:rPr>
        <w:t>For each of the 3 passages (a-c), do the following steps:</w:t>
      </w:r>
    </w:p>
    <w:p w:rsidR="00E054EB" w:rsidRPr="00E054EB" w:rsidRDefault="00E054EB">
      <w:pPr>
        <w:rPr>
          <w:sz w:val="36"/>
        </w:rPr>
      </w:pPr>
    </w:p>
    <w:p w:rsidR="00E054EB" w:rsidRPr="00E054EB" w:rsidRDefault="00E054EB" w:rsidP="00E054EB">
      <w:pPr>
        <w:pStyle w:val="ListParagraph"/>
        <w:numPr>
          <w:ilvl w:val="0"/>
          <w:numId w:val="1"/>
        </w:numPr>
        <w:rPr>
          <w:sz w:val="36"/>
        </w:rPr>
      </w:pPr>
      <w:r w:rsidRPr="00E054EB">
        <w:rPr>
          <w:sz w:val="36"/>
        </w:rPr>
        <w:t xml:space="preserve"> Read and </w:t>
      </w:r>
      <w:r w:rsidRPr="00E054EB">
        <w:rPr>
          <w:sz w:val="36"/>
          <w:highlight w:val="yellow"/>
        </w:rPr>
        <w:t>underline/highlight key ideas or concepts</w:t>
      </w:r>
      <w:r w:rsidRPr="00E054EB">
        <w:rPr>
          <w:sz w:val="36"/>
        </w:rPr>
        <w:t xml:space="preserve"> that emerge.</w:t>
      </w:r>
    </w:p>
    <w:p w:rsidR="00E054EB" w:rsidRPr="00E054EB" w:rsidRDefault="00E054EB" w:rsidP="00E054EB">
      <w:pPr>
        <w:pStyle w:val="ListParagraph"/>
        <w:numPr>
          <w:ilvl w:val="0"/>
          <w:numId w:val="1"/>
        </w:numPr>
        <w:rPr>
          <w:sz w:val="36"/>
        </w:rPr>
      </w:pPr>
      <w:r>
        <w:rPr>
          <w:sz w:val="36"/>
        </w:rPr>
        <w:t xml:space="preserve">Re-read and </w:t>
      </w:r>
      <w:r w:rsidRPr="00E054EB">
        <w:rPr>
          <w:sz w:val="36"/>
          <w:highlight w:val="yellow"/>
        </w:rPr>
        <w:t>circle significant use of language, sentence structure, tone, or unfamiliar vocabulary</w:t>
      </w:r>
      <w:r w:rsidRPr="00E054EB">
        <w:rPr>
          <w:sz w:val="36"/>
        </w:rPr>
        <w:t xml:space="preserve">.  Label </w:t>
      </w:r>
      <w:bookmarkStart w:id="0" w:name="_GoBack"/>
      <w:bookmarkEnd w:id="0"/>
      <w:r w:rsidRPr="00E054EB">
        <w:rPr>
          <w:sz w:val="36"/>
        </w:rPr>
        <w:t>significance above the line.</w:t>
      </w:r>
    </w:p>
    <w:p w:rsidR="00E054EB" w:rsidRPr="00E054EB" w:rsidRDefault="00E054EB" w:rsidP="00E054EB">
      <w:pPr>
        <w:pStyle w:val="ListParagraph"/>
        <w:numPr>
          <w:ilvl w:val="0"/>
          <w:numId w:val="1"/>
        </w:numPr>
        <w:rPr>
          <w:sz w:val="36"/>
        </w:rPr>
      </w:pPr>
      <w:r w:rsidRPr="00E054EB">
        <w:rPr>
          <w:sz w:val="36"/>
          <w:highlight w:val="yellow"/>
        </w:rPr>
        <w:t>Annotate every paragraph</w:t>
      </w:r>
      <w:r w:rsidRPr="00E054EB">
        <w:rPr>
          <w:sz w:val="36"/>
        </w:rPr>
        <w:t xml:space="preserve"> in the margin to include:</w:t>
      </w:r>
    </w:p>
    <w:p w:rsidR="00E054EB" w:rsidRPr="00E054EB" w:rsidRDefault="00E054EB" w:rsidP="00E054EB">
      <w:pPr>
        <w:pStyle w:val="ListParagraph"/>
        <w:numPr>
          <w:ilvl w:val="0"/>
          <w:numId w:val="2"/>
        </w:numPr>
        <w:rPr>
          <w:sz w:val="36"/>
        </w:rPr>
      </w:pPr>
      <w:r w:rsidRPr="00E054EB">
        <w:rPr>
          <w:sz w:val="36"/>
        </w:rPr>
        <w:t>Main point of paragraph</w:t>
      </w:r>
    </w:p>
    <w:p w:rsidR="00E054EB" w:rsidRDefault="00E054EB" w:rsidP="00E054EB">
      <w:pPr>
        <w:pStyle w:val="ListParagraph"/>
        <w:numPr>
          <w:ilvl w:val="0"/>
          <w:numId w:val="2"/>
        </w:numPr>
        <w:rPr>
          <w:sz w:val="36"/>
        </w:rPr>
      </w:pPr>
      <w:r w:rsidRPr="00E054EB">
        <w:rPr>
          <w:sz w:val="36"/>
        </w:rPr>
        <w:t>Author’s craft used to convey this idea (rhetorical patterns)</w:t>
      </w:r>
    </w:p>
    <w:p w:rsidR="00D529CC" w:rsidRPr="00D529CC" w:rsidRDefault="00D529CC" w:rsidP="00D529CC">
      <w:pPr>
        <w:rPr>
          <w:b/>
          <w:color w:val="0000FF"/>
          <w:sz w:val="36"/>
        </w:rPr>
      </w:pPr>
      <w:r w:rsidRPr="00D529CC">
        <w:rPr>
          <w:b/>
          <w:color w:val="0000FF"/>
          <w:sz w:val="36"/>
        </w:rPr>
        <w:t>Work on one text at a time—then be sure to answer the multiple choice questions (1-24)</w:t>
      </w:r>
    </w:p>
    <w:sectPr w:rsidR="00D529CC" w:rsidRPr="00D529C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9D1319"/>
    <w:multiLevelType w:val="hybridMultilevel"/>
    <w:tmpl w:val="6FACB0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5B18CF"/>
    <w:multiLevelType w:val="hybridMultilevel"/>
    <w:tmpl w:val="DF64C28C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54EB"/>
    <w:rsid w:val="00151811"/>
    <w:rsid w:val="00D529CC"/>
    <w:rsid w:val="00E05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054E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054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89</Words>
  <Characters>510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Jennifer Cantie</dc:creator>
  <cp:lastModifiedBy>Jennifer Cantie</cp:lastModifiedBy>
  <cp:revision>2</cp:revision>
  <dcterms:created xsi:type="dcterms:W3CDTF">2015-09-16T16:59:00Z</dcterms:created>
  <dcterms:modified xsi:type="dcterms:W3CDTF">2015-09-16T17:31:00Z</dcterms:modified>
</cp:coreProperties>
</file>