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2"/>
          <w:szCs w:val="32"/>
        </w:rPr>
      </w:pPr>
      <w:bookmarkStart w:id="0" w:name="_GoBack"/>
      <w:r w:rsidRPr="00E42334">
        <w:rPr>
          <w:rFonts w:ascii="Arial" w:hAnsi="Arial" w:cs="Arial"/>
          <w:b/>
          <w:bCs/>
          <w:color w:val="000000"/>
          <w:sz w:val="32"/>
          <w:szCs w:val="32"/>
        </w:rPr>
        <w:t>20</w:t>
      </w:r>
      <w:r w:rsidR="002047BB">
        <w:rPr>
          <w:rFonts w:ascii="Arial" w:hAnsi="Arial" w:cs="Arial"/>
          <w:b/>
          <w:bCs/>
          <w:color w:val="000000"/>
          <w:sz w:val="32"/>
          <w:szCs w:val="32"/>
        </w:rPr>
        <w:t>23</w:t>
      </w:r>
      <w:r w:rsidRPr="00E42334">
        <w:rPr>
          <w:rFonts w:ascii="Arial" w:hAnsi="Arial" w:cs="Arial"/>
          <w:b/>
          <w:bCs/>
          <w:color w:val="000000"/>
          <w:sz w:val="32"/>
          <w:szCs w:val="32"/>
        </w:rPr>
        <w:t xml:space="preserve"> – 2</w:t>
      </w:r>
      <w:r w:rsidR="002047BB">
        <w:rPr>
          <w:rFonts w:ascii="Arial" w:hAnsi="Arial" w:cs="Arial"/>
          <w:b/>
          <w:bCs/>
          <w:color w:val="000000"/>
          <w:sz w:val="32"/>
          <w:szCs w:val="32"/>
        </w:rPr>
        <w:t>4</w:t>
      </w:r>
      <w:r w:rsidRPr="00E42334">
        <w:rPr>
          <w:rFonts w:ascii="Arial" w:hAnsi="Arial" w:cs="Arial"/>
          <w:b/>
          <w:bCs/>
          <w:color w:val="000000"/>
          <w:sz w:val="32"/>
          <w:szCs w:val="32"/>
        </w:rPr>
        <w:t xml:space="preserve"> Substitute Pay Schedule</w:t>
      </w:r>
    </w:p>
    <w:bookmarkEnd w:id="0"/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32"/>
          <w:szCs w:val="32"/>
        </w:rPr>
      </w:pPr>
      <w:r w:rsidRPr="00E42334">
        <w:rPr>
          <w:rFonts w:ascii="Arial" w:hAnsi="Arial" w:cs="Arial"/>
          <w:b/>
          <w:bCs/>
          <w:color w:val="FFFFFF"/>
          <w:sz w:val="32"/>
          <w:szCs w:val="32"/>
        </w:rPr>
        <w:t>Regular Substitute Rates Daily Rate</w:t>
      </w: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E42334">
        <w:rPr>
          <w:rFonts w:ascii="Arial" w:hAnsi="Arial" w:cs="Arial"/>
          <w:color w:val="000000"/>
          <w:sz w:val="32"/>
          <w:szCs w:val="32"/>
        </w:rPr>
        <w:t>Teacher (Texas SBEC Certified) $120 per day</w:t>
      </w: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E42334">
        <w:rPr>
          <w:rFonts w:ascii="Arial" w:hAnsi="Arial" w:cs="Arial"/>
          <w:color w:val="000000"/>
          <w:sz w:val="32"/>
          <w:szCs w:val="32"/>
        </w:rPr>
        <w:t>Teacher (Non-Texas SBEC Certified) $100 per day</w:t>
      </w: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E42334">
        <w:rPr>
          <w:rFonts w:ascii="Arial" w:hAnsi="Arial" w:cs="Arial"/>
          <w:color w:val="000000"/>
          <w:sz w:val="32"/>
          <w:szCs w:val="32"/>
        </w:rPr>
        <w:t>RN, LVN Certified (subbing nurse role) $120 per day</w:t>
      </w: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E42334">
        <w:rPr>
          <w:rFonts w:ascii="Arial" w:hAnsi="Arial" w:cs="Arial"/>
          <w:color w:val="000000"/>
          <w:sz w:val="32"/>
          <w:szCs w:val="32"/>
        </w:rPr>
        <w:t>RN, LVN, Paraprofessional $100 per day</w:t>
      </w: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E42334">
        <w:rPr>
          <w:rFonts w:ascii="Arial" w:hAnsi="Arial" w:cs="Arial"/>
          <w:color w:val="000000"/>
          <w:sz w:val="32"/>
          <w:szCs w:val="32"/>
        </w:rPr>
        <w:t>Clerical $95 per day</w:t>
      </w: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E42334">
        <w:rPr>
          <w:rFonts w:ascii="Arial" w:hAnsi="Arial" w:cs="Arial"/>
          <w:color w:val="000000"/>
          <w:sz w:val="32"/>
          <w:szCs w:val="32"/>
        </w:rPr>
        <w:t xml:space="preserve">*Rate increases $10/day for HIGH NEEDS SPED (as determined </w:t>
      </w:r>
      <w:r>
        <w:rPr>
          <w:rFonts w:ascii="Arial" w:hAnsi="Arial" w:cs="Arial"/>
          <w:color w:val="000000"/>
          <w:sz w:val="32"/>
          <w:szCs w:val="32"/>
        </w:rPr>
        <w:t xml:space="preserve">  </w:t>
      </w:r>
      <w:r w:rsidRPr="00E42334">
        <w:rPr>
          <w:rFonts w:ascii="Arial" w:hAnsi="Arial" w:cs="Arial"/>
          <w:color w:val="000000"/>
          <w:sz w:val="32"/>
          <w:szCs w:val="32"/>
        </w:rPr>
        <w:t>by HR)</w:t>
      </w: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32"/>
          <w:szCs w:val="32"/>
        </w:rPr>
      </w:pPr>
      <w:r w:rsidRPr="00E42334">
        <w:rPr>
          <w:rFonts w:ascii="Arial" w:hAnsi="Arial" w:cs="Arial"/>
          <w:b/>
          <w:bCs/>
          <w:color w:val="FFFFFF"/>
          <w:sz w:val="32"/>
          <w:szCs w:val="32"/>
        </w:rPr>
        <w:t>Long Term Substitute Teacher Rates Daily Rate</w:t>
      </w:r>
    </w:p>
    <w:p w:rsid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E42334">
        <w:rPr>
          <w:rFonts w:ascii="Arial" w:hAnsi="Arial" w:cs="Arial"/>
          <w:color w:val="000000"/>
          <w:sz w:val="32"/>
          <w:szCs w:val="32"/>
        </w:rPr>
        <w:t xml:space="preserve">20+ Days Texas SBEC Certified $140 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E42334">
        <w:rPr>
          <w:rFonts w:ascii="Arial" w:hAnsi="Arial" w:cs="Arial"/>
          <w:color w:val="000000"/>
          <w:sz w:val="32"/>
          <w:szCs w:val="32"/>
        </w:rPr>
        <w:t>40+ Days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 w:rsidRPr="00E42334">
        <w:rPr>
          <w:rFonts w:ascii="Arial" w:hAnsi="Arial" w:cs="Arial"/>
          <w:color w:val="000000"/>
          <w:sz w:val="32"/>
          <w:szCs w:val="32"/>
        </w:rPr>
        <w:t>Texas SBEC Certified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 w:rsidRPr="00E42334">
        <w:rPr>
          <w:rFonts w:ascii="Arial" w:hAnsi="Arial" w:cs="Arial"/>
          <w:color w:val="000000"/>
          <w:sz w:val="32"/>
          <w:szCs w:val="32"/>
        </w:rPr>
        <w:t>$160</w:t>
      </w: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E42334">
        <w:rPr>
          <w:rFonts w:ascii="Arial" w:hAnsi="Arial" w:cs="Arial"/>
          <w:color w:val="000000"/>
          <w:sz w:val="32"/>
          <w:szCs w:val="32"/>
        </w:rPr>
        <w:t>Non-Texas SBEC Certified $100</w:t>
      </w:r>
      <w:r>
        <w:rPr>
          <w:rFonts w:ascii="Arial" w:hAnsi="Arial" w:cs="Arial"/>
          <w:color w:val="000000"/>
          <w:sz w:val="32"/>
          <w:szCs w:val="32"/>
        </w:rPr>
        <w:t xml:space="preserve"> per day no changes</w:t>
      </w: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E42334">
        <w:rPr>
          <w:rFonts w:ascii="Arial" w:hAnsi="Arial" w:cs="Arial"/>
          <w:color w:val="000000"/>
          <w:sz w:val="32"/>
          <w:szCs w:val="32"/>
        </w:rPr>
        <w:t>To be eligible for long term sub pay cannot have 2 consecutive absences or 4 total absences in the</w:t>
      </w: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  <w:r w:rsidRPr="00E42334">
        <w:rPr>
          <w:rFonts w:ascii="Arial" w:hAnsi="Arial" w:cs="Arial"/>
          <w:color w:val="000000"/>
          <w:sz w:val="32"/>
          <w:szCs w:val="32"/>
        </w:rPr>
        <w:t>same long-term sub assignment.</w:t>
      </w:r>
    </w:p>
    <w:p w:rsidR="00E42334" w:rsidRPr="00E42334" w:rsidRDefault="00E42334" w:rsidP="00E42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32"/>
          <w:szCs w:val="32"/>
        </w:rPr>
      </w:pPr>
      <w:r w:rsidRPr="00E42334">
        <w:rPr>
          <w:rFonts w:ascii="Arial" w:hAnsi="Arial" w:cs="Arial"/>
          <w:b/>
          <w:bCs/>
          <w:color w:val="FFFFFF"/>
          <w:sz w:val="32"/>
          <w:szCs w:val="32"/>
        </w:rPr>
        <w:t>Auxiliary Substitute Rates Hourly Rate</w:t>
      </w:r>
    </w:p>
    <w:sectPr w:rsidR="00E42334" w:rsidRPr="00E42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34"/>
    <w:rsid w:val="002047BB"/>
    <w:rsid w:val="00C8361F"/>
    <w:rsid w:val="00E4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82450"/>
  <w15:chartTrackingRefBased/>
  <w15:docId w15:val="{A5E2037F-BA51-45E7-AEBD-6BD02907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Fredericksburg ISD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Russell</dc:creator>
  <cp:keywords/>
  <dc:description/>
  <cp:lastModifiedBy>Jenifer Russell</cp:lastModifiedBy>
  <cp:revision>2</cp:revision>
  <dcterms:created xsi:type="dcterms:W3CDTF">2022-07-18T19:29:00Z</dcterms:created>
  <dcterms:modified xsi:type="dcterms:W3CDTF">2024-03-01T20:31:00Z</dcterms:modified>
</cp:coreProperties>
</file>