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4F0C" w:rsidRPr="007E0A16" w:rsidRDefault="00C04F0C" w:rsidP="00C04F0C">
      <w:pPr>
        <w:shd w:val="clear" w:color="auto" w:fill="FFFFFF"/>
        <w:tabs>
          <w:tab w:val="left" w:pos="4320"/>
        </w:tabs>
        <w:spacing w:after="0" w:line="240" w:lineRule="auto"/>
        <w:jc w:val="both"/>
        <w:textAlignment w:val="baseline"/>
        <w:rPr>
          <w:rFonts w:ascii="Times New Roman" w:hAnsi="Times New Roman" w:cs="Times New Roman"/>
          <w:b/>
          <w:bCs/>
          <w:color w:val="000000" w:themeColor="text1"/>
          <w:sz w:val="24"/>
          <w:szCs w:val="24"/>
        </w:rPr>
      </w:pPr>
      <w:bookmarkStart w:id="0" w:name="_Hlk153789306"/>
      <w:r w:rsidRPr="007E0A16">
        <w:rPr>
          <w:rFonts w:ascii="Times New Roman" w:hAnsi="Times New Roman" w:cs="Times New Roman"/>
          <w:b/>
          <w:bCs/>
          <w:color w:val="000000" w:themeColor="text1"/>
          <w:sz w:val="24"/>
          <w:szCs w:val="24"/>
        </w:rPr>
        <w:t>Overview</w:t>
      </w:r>
    </w:p>
    <w:p w:rsidR="00C04F0C" w:rsidRPr="00C04F0C" w:rsidRDefault="00C04F0C"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color w:val="000000" w:themeColor="text1"/>
          <w:sz w:val="12"/>
          <w:szCs w:val="24"/>
        </w:rPr>
      </w:pPr>
    </w:p>
    <w:p w:rsidR="00C04F0C" w:rsidRPr="007E0A16" w:rsidRDefault="002A5107"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Cs/>
          <w:color w:val="000000" w:themeColor="text1"/>
          <w:sz w:val="24"/>
          <w:szCs w:val="24"/>
        </w:rPr>
      </w:pPr>
      <w:r>
        <w:rPr>
          <w:rFonts w:ascii="Times New Roman" w:eastAsia="Calibri" w:hAnsi="Times New Roman" w:cs="Times New Roman"/>
          <w:bCs/>
          <w:color w:val="000000" w:themeColor="text1"/>
          <w:sz w:val="24"/>
          <w:szCs w:val="24"/>
        </w:rPr>
        <w:t>Sullivan BOCES</w:t>
      </w:r>
      <w:r w:rsidR="00C04F0C" w:rsidRPr="007E0A16">
        <w:rPr>
          <w:rFonts w:ascii="Times New Roman" w:eastAsia="Calibri" w:hAnsi="Times New Roman" w:cs="Times New Roman"/>
          <w:bCs/>
          <w:color w:val="000000" w:themeColor="text1"/>
          <w:sz w:val="24"/>
          <w:szCs w:val="24"/>
        </w:rPr>
        <w:t xml:space="preserve"> is committed to the safety and security of its employees. Workplace violence presents a serious occupational safety hazard. The goal of this policy is to promote the safety and well-being of all people in the workplace. </w:t>
      </w:r>
    </w:p>
    <w:p w:rsidR="00C04F0C" w:rsidRPr="00C04F0C" w:rsidRDefault="00C04F0C" w:rsidP="00C04F0C">
      <w:pPr>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Cs/>
          <w:color w:val="000000" w:themeColor="text1"/>
          <w:sz w:val="24"/>
          <w:szCs w:val="24"/>
        </w:rPr>
      </w:pPr>
      <w:r w:rsidRPr="007E0A16">
        <w:rPr>
          <w:rFonts w:ascii="Times New Roman" w:eastAsia="Calibri" w:hAnsi="Times New Roman" w:cs="Times New Roman"/>
          <w:bCs/>
          <w:color w:val="000000" w:themeColor="text1"/>
          <w:sz w:val="24"/>
          <w:szCs w:val="24"/>
        </w:rPr>
        <w:t>Acts of violence against any employee where any work-related duty is performed will be thoroughly investigated and appropriate action will be taken, including involving law enforcement authorities when warranted. All employees are responsible for helping to create an environment of mutual respect for each other, as well as students, parents, and other visitors; following all applicable documents</w:t>
      </w:r>
      <w:r w:rsidR="00CA582F">
        <w:rPr>
          <w:rFonts w:ascii="Times New Roman" w:eastAsia="Calibri" w:hAnsi="Times New Roman" w:cs="Times New Roman"/>
          <w:bCs/>
          <w:color w:val="000000" w:themeColor="text1"/>
          <w:sz w:val="24"/>
          <w:szCs w:val="24"/>
        </w:rPr>
        <w:t>, and</w:t>
      </w:r>
      <w:r w:rsidRPr="007E0A16">
        <w:rPr>
          <w:rFonts w:ascii="Times New Roman" w:eastAsia="Calibri" w:hAnsi="Times New Roman" w:cs="Times New Roman"/>
          <w:bCs/>
          <w:color w:val="000000" w:themeColor="text1"/>
          <w:sz w:val="24"/>
          <w:szCs w:val="24"/>
        </w:rPr>
        <w:t xml:space="preserve"> assisting in maintaining a safe and secure work environment. </w:t>
      </w:r>
    </w:p>
    <w:p w:rsidR="00C04F0C" w:rsidRPr="00C04F0C" w:rsidRDefault="00C04F0C" w:rsidP="00C04F0C">
      <w:pPr>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Cs/>
          <w:color w:val="000000" w:themeColor="text1"/>
          <w:sz w:val="24"/>
          <w:szCs w:val="24"/>
        </w:rPr>
      </w:pPr>
      <w:r w:rsidRPr="007E0A16">
        <w:rPr>
          <w:rFonts w:ascii="Times New Roman" w:eastAsia="Calibri" w:hAnsi="Times New Roman" w:cs="Times New Roman"/>
          <w:bCs/>
          <w:color w:val="000000" w:themeColor="text1"/>
          <w:sz w:val="24"/>
          <w:szCs w:val="24"/>
        </w:rPr>
        <w:t xml:space="preserve">This policy was developed in consultation with the authorized employee representative(s) and is designed to meet the requirements of New York State Labor Law. </w:t>
      </w:r>
    </w:p>
    <w:p w:rsidR="00C04F0C" w:rsidRPr="007E0A16" w:rsidRDefault="00C04F0C" w:rsidP="00C04F0C">
      <w:pPr>
        <w:spacing w:after="0" w:line="240" w:lineRule="auto"/>
        <w:contextualSpacing/>
        <w:jc w:val="both"/>
        <w:rPr>
          <w:rFonts w:ascii="Times New Roman" w:eastAsia="Calibri" w:hAnsi="Times New Roman" w:cs="Times New Roman"/>
          <w:color w:val="000000" w:themeColor="text1"/>
          <w:sz w:val="24"/>
          <w:szCs w:val="24"/>
        </w:rPr>
      </w:pPr>
    </w:p>
    <w:p w:rsidR="00C04F0C" w:rsidRPr="007E0A16" w:rsidRDefault="00C04F0C"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
          <w:color w:val="000000" w:themeColor="text1"/>
          <w:sz w:val="24"/>
          <w:szCs w:val="24"/>
        </w:rPr>
      </w:pPr>
      <w:r w:rsidRPr="007E0A16">
        <w:rPr>
          <w:rFonts w:ascii="Times New Roman" w:eastAsia="Calibri" w:hAnsi="Times New Roman" w:cs="Times New Roman"/>
          <w:b/>
          <w:color w:val="000000" w:themeColor="text1"/>
          <w:sz w:val="24"/>
          <w:szCs w:val="24"/>
        </w:rPr>
        <w:t xml:space="preserve">Definitions </w:t>
      </w:r>
    </w:p>
    <w:p w:rsidR="00C04F0C" w:rsidRPr="00C04F0C" w:rsidRDefault="00C04F0C"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color w:val="000000" w:themeColor="text1"/>
          <w:sz w:val="12"/>
          <w:szCs w:val="24"/>
        </w:rPr>
      </w:pPr>
    </w:p>
    <w:p w:rsidR="00C04F0C" w:rsidRDefault="00C04F0C" w:rsidP="00C04F0C">
      <w:pPr>
        <w:widowControl w:val="0"/>
        <w:tabs>
          <w:tab w:val="left" w:pos="540"/>
          <w:tab w:val="left" w:pos="1080"/>
          <w:tab w:val="left" w:pos="1440"/>
          <w:tab w:val="left" w:pos="7200"/>
          <w:tab w:val="left" w:pos="9000"/>
        </w:tabs>
        <w:spacing w:after="0" w:line="240" w:lineRule="auto"/>
        <w:jc w:val="both"/>
        <w:rPr>
          <w:rFonts w:ascii="Times New Roman" w:eastAsia="Calibri" w:hAnsi="Times New Roman" w:cs="Times New Roman"/>
          <w:snapToGrid w:val="0"/>
          <w:color w:val="000000" w:themeColor="text1"/>
          <w:sz w:val="24"/>
          <w:szCs w:val="24"/>
        </w:rPr>
      </w:pPr>
      <w:r w:rsidRPr="007E0A16">
        <w:rPr>
          <w:rFonts w:ascii="Times New Roman" w:eastAsia="Calibri" w:hAnsi="Times New Roman" w:cs="Times New Roman"/>
          <w:color w:val="000000" w:themeColor="text1"/>
          <w:sz w:val="24"/>
          <w:szCs w:val="24"/>
        </w:rPr>
        <w:t>For purposes of this policy, the following definitions apply:</w:t>
      </w:r>
    </w:p>
    <w:p w:rsidR="00C04F0C" w:rsidRPr="00C04F0C" w:rsidRDefault="00C04F0C" w:rsidP="00C04F0C">
      <w:pPr>
        <w:widowControl w:val="0"/>
        <w:tabs>
          <w:tab w:val="left" w:pos="540"/>
          <w:tab w:val="left" w:pos="1080"/>
          <w:tab w:val="left" w:pos="1440"/>
          <w:tab w:val="left" w:pos="7200"/>
          <w:tab w:val="left" w:pos="9000"/>
        </w:tabs>
        <w:spacing w:after="0" w:line="240" w:lineRule="auto"/>
        <w:jc w:val="both"/>
        <w:rPr>
          <w:rFonts w:ascii="Times New Roman" w:eastAsia="Calibri" w:hAnsi="Times New Roman" w:cs="Times New Roman"/>
          <w:snapToGrid w:val="0"/>
          <w:color w:val="000000" w:themeColor="text1"/>
          <w:sz w:val="12"/>
          <w:szCs w:val="24"/>
        </w:rPr>
      </w:pPr>
    </w:p>
    <w:p w:rsidR="00C04F0C" w:rsidRPr="007E0A16" w:rsidRDefault="00C04F0C" w:rsidP="00C04F0C">
      <w:pPr>
        <w:spacing w:after="0" w:line="240" w:lineRule="auto"/>
        <w:ind w:left="1080" w:hanging="540"/>
        <w:contextualSpacing/>
        <w:jc w:val="both"/>
        <w:rPr>
          <w:rFonts w:ascii="Times New Roman" w:hAnsi="Times New Roman" w:cs="Times New Roman"/>
          <w:color w:val="000000" w:themeColor="text1"/>
          <w:sz w:val="24"/>
          <w:szCs w:val="24"/>
        </w:rPr>
      </w:pPr>
      <w:r w:rsidRPr="007E0A16">
        <w:rPr>
          <w:rFonts w:ascii="Times New Roman" w:hAnsi="Times New Roman" w:cs="Times New Roman"/>
          <w:color w:val="000000" w:themeColor="text1"/>
          <w:sz w:val="24"/>
          <w:szCs w:val="24"/>
        </w:rPr>
        <w:t>a)</w:t>
      </w:r>
      <w:r w:rsidRPr="007E0A16">
        <w:rPr>
          <w:rFonts w:ascii="Times New Roman" w:hAnsi="Times New Roman" w:cs="Times New Roman"/>
          <w:color w:val="000000" w:themeColor="text1"/>
          <w:sz w:val="24"/>
          <w:szCs w:val="24"/>
        </w:rPr>
        <w:tab/>
        <w:t xml:space="preserve">"Authorized employee representative" means </w:t>
      </w:r>
      <w:r w:rsidRPr="007E0A16">
        <w:rPr>
          <w:rFonts w:ascii="Times New Roman" w:eastAsia="Calibri" w:hAnsi="Times New Roman" w:cs="Times New Roman"/>
          <w:color w:val="000000" w:themeColor="text1"/>
          <w:sz w:val="24"/>
          <w:szCs w:val="24"/>
        </w:rPr>
        <w:t xml:space="preserve">an employee authorized by the employees or the designated representative of an employee organization recognized or certified to represent the employees </w:t>
      </w:r>
      <w:bookmarkEnd w:id="0"/>
      <w:r>
        <w:rPr>
          <w:rFonts w:ascii="Times New Roman" w:eastAsia="Calibri" w:hAnsi="Times New Roman" w:cs="Times New Roman"/>
          <w:color w:val="000000" w:themeColor="text1"/>
          <w:sz w:val="24"/>
          <w:szCs w:val="24"/>
        </w:rPr>
        <w:t>according to</w:t>
      </w:r>
      <w:r w:rsidRPr="007E0A16">
        <w:rPr>
          <w:rFonts w:ascii="Times New Roman" w:eastAsia="Calibri" w:hAnsi="Times New Roman" w:cs="Times New Roman"/>
          <w:color w:val="000000" w:themeColor="text1"/>
          <w:sz w:val="24"/>
          <w:szCs w:val="24"/>
        </w:rPr>
        <w:t xml:space="preserve"> Article 14 of the Civil Service Law, the Public </w:t>
      </w:r>
      <w:r>
        <w:rPr>
          <w:rFonts w:ascii="Times New Roman" w:eastAsia="Calibri" w:hAnsi="Times New Roman" w:cs="Times New Roman"/>
          <w:color w:val="000000" w:themeColor="text1"/>
          <w:sz w:val="24"/>
          <w:szCs w:val="24"/>
        </w:rPr>
        <w:t>Employees</w:t>
      </w:r>
      <w:r w:rsidRPr="007E0A16">
        <w:rPr>
          <w:rFonts w:ascii="Times New Roman" w:eastAsia="Calibri" w:hAnsi="Times New Roman" w:cs="Times New Roman"/>
          <w:color w:val="000000" w:themeColor="text1"/>
          <w:sz w:val="24"/>
          <w:szCs w:val="24"/>
        </w:rPr>
        <w:t xml:space="preserve"> Fair Employment Act.</w:t>
      </w:r>
    </w:p>
    <w:p w:rsidR="00C04F0C" w:rsidRPr="00C04F0C" w:rsidRDefault="00C04F0C" w:rsidP="00C04F0C">
      <w:pPr>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spacing w:after="0" w:line="240" w:lineRule="auto"/>
        <w:ind w:left="1080" w:hanging="540"/>
        <w:contextualSpacing/>
        <w:jc w:val="both"/>
        <w:rPr>
          <w:rFonts w:ascii="Times New Roman" w:hAnsi="Times New Roman" w:cs="Times New Roman"/>
          <w:color w:val="000000" w:themeColor="text1"/>
          <w:sz w:val="24"/>
          <w:szCs w:val="24"/>
        </w:rPr>
      </w:pPr>
      <w:r w:rsidRPr="007E0A16">
        <w:rPr>
          <w:rFonts w:ascii="Times New Roman" w:hAnsi="Times New Roman" w:cs="Times New Roman"/>
          <w:color w:val="000000" w:themeColor="text1"/>
          <w:sz w:val="24"/>
          <w:szCs w:val="24"/>
        </w:rPr>
        <w:t>b)</w:t>
      </w:r>
      <w:r w:rsidRPr="007E0A16">
        <w:rPr>
          <w:rFonts w:ascii="Times New Roman" w:hAnsi="Times New Roman" w:cs="Times New Roman"/>
          <w:color w:val="000000" w:themeColor="text1"/>
          <w:sz w:val="24"/>
          <w:szCs w:val="24"/>
        </w:rPr>
        <w:tab/>
        <w:t xml:space="preserve">"Imminent danger" means any conditions or practices in any place of employment </w:t>
      </w:r>
      <w:r>
        <w:rPr>
          <w:rFonts w:ascii="Times New Roman" w:hAnsi="Times New Roman" w:cs="Times New Roman"/>
          <w:color w:val="000000" w:themeColor="text1"/>
          <w:sz w:val="24"/>
          <w:szCs w:val="24"/>
        </w:rPr>
        <w:t>that</w:t>
      </w:r>
      <w:r w:rsidRPr="007E0A16">
        <w:rPr>
          <w:rFonts w:ascii="Times New Roman" w:hAnsi="Times New Roman" w:cs="Times New Roman"/>
          <w:color w:val="000000" w:themeColor="text1"/>
          <w:sz w:val="24"/>
          <w:szCs w:val="24"/>
        </w:rPr>
        <w:t xml:space="preserve"> are such that a danger exists </w:t>
      </w:r>
      <w:r>
        <w:rPr>
          <w:rFonts w:ascii="Times New Roman" w:hAnsi="Times New Roman" w:cs="Times New Roman"/>
          <w:color w:val="000000" w:themeColor="text1"/>
          <w:sz w:val="24"/>
          <w:szCs w:val="24"/>
        </w:rPr>
        <w:t>that</w:t>
      </w:r>
      <w:r w:rsidRPr="007E0A16">
        <w:rPr>
          <w:rFonts w:ascii="Times New Roman" w:hAnsi="Times New Roman" w:cs="Times New Roman"/>
          <w:color w:val="000000" w:themeColor="text1"/>
          <w:sz w:val="24"/>
          <w:szCs w:val="24"/>
        </w:rPr>
        <w:t xml:space="preserve"> could reasonably be expected to cause death or serious physical harm immediately or before the imminence of the danger can be eliminated through enforcement procedures.</w:t>
      </w:r>
    </w:p>
    <w:p w:rsidR="00C04F0C" w:rsidRPr="00C04F0C" w:rsidRDefault="00C04F0C" w:rsidP="00C04F0C">
      <w:pPr>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spacing w:after="0" w:line="240" w:lineRule="auto"/>
        <w:ind w:left="1080" w:hanging="540"/>
        <w:contextualSpacing/>
        <w:jc w:val="both"/>
        <w:rPr>
          <w:rFonts w:ascii="Times New Roman" w:hAnsi="Times New Roman" w:cs="Times New Roman"/>
          <w:color w:val="000000" w:themeColor="text1"/>
          <w:sz w:val="24"/>
          <w:szCs w:val="24"/>
        </w:rPr>
      </w:pPr>
      <w:r w:rsidRPr="007E0A16">
        <w:rPr>
          <w:rFonts w:ascii="Times New Roman" w:hAnsi="Times New Roman" w:cs="Times New Roman"/>
          <w:color w:val="000000" w:themeColor="text1"/>
          <w:sz w:val="24"/>
          <w:szCs w:val="24"/>
        </w:rPr>
        <w:t>c)</w:t>
      </w:r>
      <w:r w:rsidRPr="007E0A16">
        <w:rPr>
          <w:rFonts w:ascii="Times New Roman" w:hAnsi="Times New Roman" w:cs="Times New Roman"/>
          <w:color w:val="000000" w:themeColor="text1"/>
          <w:sz w:val="24"/>
          <w:szCs w:val="24"/>
        </w:rPr>
        <w:tab/>
        <w:t>"Retaliatory action" means the discharge, suspension, demotion, penalization, or discrimination against any employee, or other adverse employment action taken against an employee in the terms and conditions of employment.</w:t>
      </w:r>
    </w:p>
    <w:p w:rsidR="00C04F0C" w:rsidRPr="00C04F0C" w:rsidRDefault="00C04F0C"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
          <w:color w:val="000000" w:themeColor="text1"/>
          <w:sz w:val="12"/>
          <w:szCs w:val="24"/>
        </w:rPr>
      </w:pPr>
    </w:p>
    <w:p w:rsidR="00C04F0C" w:rsidRPr="007E0A16" w:rsidRDefault="00C04F0C" w:rsidP="00C04F0C">
      <w:pPr>
        <w:spacing w:after="0" w:line="240" w:lineRule="auto"/>
        <w:ind w:left="1080" w:hanging="540"/>
        <w:contextualSpacing/>
        <w:jc w:val="both"/>
        <w:rPr>
          <w:rFonts w:ascii="Times New Roman" w:hAnsi="Times New Roman" w:cs="Times New Roman"/>
          <w:color w:val="000000" w:themeColor="text1"/>
          <w:sz w:val="24"/>
          <w:szCs w:val="24"/>
        </w:rPr>
      </w:pPr>
      <w:r w:rsidRPr="007E0A16">
        <w:rPr>
          <w:rFonts w:ascii="Times New Roman" w:hAnsi="Times New Roman" w:cs="Times New Roman"/>
          <w:color w:val="000000" w:themeColor="text1"/>
          <w:sz w:val="24"/>
          <w:szCs w:val="24"/>
        </w:rPr>
        <w:t>d)</w:t>
      </w:r>
      <w:r w:rsidRPr="007E0A16">
        <w:rPr>
          <w:rFonts w:ascii="Times New Roman" w:hAnsi="Times New Roman" w:cs="Times New Roman"/>
          <w:color w:val="000000" w:themeColor="text1"/>
          <w:sz w:val="24"/>
          <w:szCs w:val="24"/>
        </w:rPr>
        <w:tab/>
        <w:t>"Serious physical harm" means physical injury which creates a substantial risk of death, or which causes death or serious and protracted disfigurement, protracted impairment of health, or protracted loss or impairment of the function of any bodily organ or a sexual offense as defined in Penal Law.</w:t>
      </w:r>
    </w:p>
    <w:p w:rsidR="00C04F0C" w:rsidRPr="00C04F0C" w:rsidRDefault="00C04F0C" w:rsidP="00C04F0C">
      <w:pPr>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spacing w:after="0" w:line="240" w:lineRule="auto"/>
        <w:ind w:left="1080" w:hanging="540"/>
        <w:contextualSpacing/>
        <w:jc w:val="both"/>
        <w:rPr>
          <w:rFonts w:ascii="Times New Roman" w:hAnsi="Times New Roman" w:cs="Times New Roman"/>
          <w:color w:val="000000" w:themeColor="text1"/>
          <w:sz w:val="24"/>
          <w:szCs w:val="24"/>
        </w:rPr>
      </w:pPr>
      <w:r w:rsidRPr="007E0A16">
        <w:rPr>
          <w:rFonts w:ascii="Times New Roman" w:hAnsi="Times New Roman" w:cs="Times New Roman"/>
          <w:color w:val="000000" w:themeColor="text1"/>
          <w:sz w:val="24"/>
          <w:szCs w:val="24"/>
        </w:rPr>
        <w:t>e)</w:t>
      </w:r>
      <w:r w:rsidRPr="007E0A16">
        <w:rPr>
          <w:rFonts w:ascii="Times New Roman" w:hAnsi="Times New Roman" w:cs="Times New Roman"/>
          <w:color w:val="000000" w:themeColor="text1"/>
          <w:sz w:val="24"/>
          <w:szCs w:val="24"/>
        </w:rPr>
        <w:tab/>
        <w:t>"Serious violation" means a serious violation of the public employer workplace violence prevention program is the failure to:</w:t>
      </w:r>
    </w:p>
    <w:p w:rsidR="00C04F0C" w:rsidRPr="00C04F0C" w:rsidRDefault="00C04F0C" w:rsidP="00C04F0C">
      <w:pPr>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spacing w:after="0" w:line="240" w:lineRule="auto"/>
        <w:ind w:left="1620" w:hanging="540"/>
        <w:contextualSpacing/>
        <w:jc w:val="both"/>
        <w:rPr>
          <w:rFonts w:ascii="Times New Roman" w:eastAsia="Calibri" w:hAnsi="Times New Roman" w:cs="Times New Roman"/>
          <w:color w:val="000000" w:themeColor="text1"/>
          <w:sz w:val="24"/>
          <w:szCs w:val="24"/>
        </w:rPr>
      </w:pPr>
      <w:r w:rsidRPr="007E0A16">
        <w:rPr>
          <w:rFonts w:ascii="Times New Roman" w:eastAsia="Calibri" w:hAnsi="Times New Roman" w:cs="Times New Roman"/>
          <w:color w:val="000000" w:themeColor="text1"/>
          <w:sz w:val="24"/>
          <w:szCs w:val="24"/>
        </w:rPr>
        <w:t>1.</w:t>
      </w:r>
      <w:r w:rsidRPr="007E0A16">
        <w:rPr>
          <w:rFonts w:ascii="Times New Roman" w:eastAsia="Calibri" w:hAnsi="Times New Roman" w:cs="Times New Roman"/>
          <w:color w:val="000000" w:themeColor="text1"/>
          <w:sz w:val="24"/>
          <w:szCs w:val="24"/>
        </w:rPr>
        <w:tab/>
        <w:t>Develop and implement a program;</w:t>
      </w:r>
    </w:p>
    <w:p w:rsidR="00C04F0C" w:rsidRPr="00C04F0C" w:rsidRDefault="00C04F0C" w:rsidP="00C04F0C">
      <w:pPr>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spacing w:after="0" w:line="240" w:lineRule="auto"/>
        <w:ind w:left="1620" w:hanging="540"/>
        <w:contextualSpacing/>
        <w:jc w:val="both"/>
        <w:rPr>
          <w:rFonts w:ascii="Times New Roman" w:eastAsia="Calibri" w:hAnsi="Times New Roman" w:cs="Times New Roman"/>
          <w:color w:val="000000" w:themeColor="text1"/>
          <w:sz w:val="24"/>
          <w:szCs w:val="24"/>
        </w:rPr>
      </w:pPr>
      <w:r w:rsidRPr="007E0A16">
        <w:rPr>
          <w:rFonts w:ascii="Times New Roman" w:eastAsia="Calibri" w:hAnsi="Times New Roman" w:cs="Times New Roman"/>
          <w:color w:val="000000" w:themeColor="text1"/>
          <w:sz w:val="24"/>
          <w:szCs w:val="24"/>
        </w:rPr>
        <w:t>2.</w:t>
      </w:r>
      <w:r w:rsidRPr="007E0A16">
        <w:rPr>
          <w:rFonts w:ascii="Times New Roman" w:eastAsia="Calibri" w:hAnsi="Times New Roman" w:cs="Times New Roman"/>
          <w:color w:val="000000" w:themeColor="text1"/>
          <w:sz w:val="24"/>
          <w:szCs w:val="24"/>
        </w:rPr>
        <w:tab/>
        <w:t xml:space="preserve">Address situations </w:t>
      </w:r>
      <w:r>
        <w:rPr>
          <w:rFonts w:ascii="Times New Roman" w:eastAsia="Calibri" w:hAnsi="Times New Roman" w:cs="Times New Roman"/>
          <w:color w:val="000000" w:themeColor="text1"/>
          <w:sz w:val="24"/>
          <w:szCs w:val="24"/>
        </w:rPr>
        <w:t>that</w:t>
      </w:r>
      <w:r w:rsidRPr="007E0A16">
        <w:rPr>
          <w:rFonts w:ascii="Times New Roman" w:eastAsia="Calibri" w:hAnsi="Times New Roman" w:cs="Times New Roman"/>
          <w:color w:val="000000" w:themeColor="text1"/>
          <w:sz w:val="24"/>
          <w:szCs w:val="24"/>
        </w:rPr>
        <w:t xml:space="preserve"> could result in serious physical harm.</w:t>
      </w:r>
    </w:p>
    <w:p w:rsidR="00C04F0C" w:rsidRPr="007E0A16" w:rsidRDefault="00C04F0C" w:rsidP="00C04F0C">
      <w:pPr>
        <w:spacing w:after="0" w:line="240" w:lineRule="auto"/>
        <w:contextualSpacing/>
        <w:jc w:val="both"/>
        <w:rPr>
          <w:rFonts w:ascii="Times New Roman" w:eastAsia="Calibri" w:hAnsi="Times New Roman" w:cs="Times New Roman"/>
          <w:color w:val="000000" w:themeColor="text1"/>
          <w:sz w:val="24"/>
          <w:szCs w:val="24"/>
        </w:rPr>
      </w:pPr>
    </w:p>
    <w:p w:rsidR="00C04F0C" w:rsidRPr="007E0A16" w:rsidRDefault="00C04F0C" w:rsidP="00C04F0C">
      <w:pPr>
        <w:spacing w:after="0" w:line="240" w:lineRule="auto"/>
        <w:ind w:left="1080" w:hanging="540"/>
        <w:contextualSpacing/>
        <w:jc w:val="both"/>
        <w:rPr>
          <w:rFonts w:ascii="Times New Roman" w:hAnsi="Times New Roman" w:cs="Times New Roman"/>
          <w:color w:val="000000" w:themeColor="text1"/>
          <w:sz w:val="24"/>
          <w:szCs w:val="24"/>
        </w:rPr>
      </w:pPr>
      <w:r w:rsidRPr="007E0A16">
        <w:rPr>
          <w:rFonts w:ascii="Times New Roman" w:hAnsi="Times New Roman" w:cs="Times New Roman"/>
          <w:color w:val="000000" w:themeColor="text1"/>
          <w:sz w:val="24"/>
          <w:szCs w:val="24"/>
        </w:rPr>
        <w:t>f)</w:t>
      </w:r>
      <w:r w:rsidRPr="007E0A16">
        <w:rPr>
          <w:rFonts w:ascii="Times New Roman" w:hAnsi="Times New Roman" w:cs="Times New Roman"/>
          <w:color w:val="000000" w:themeColor="text1"/>
          <w:sz w:val="24"/>
          <w:szCs w:val="24"/>
        </w:rPr>
        <w:tab/>
        <w:t xml:space="preserve">"Supervisor" means any person within </w:t>
      </w:r>
      <w:r w:rsidR="00764322">
        <w:rPr>
          <w:rFonts w:ascii="Times New Roman" w:hAnsi="Times New Roman" w:cs="Times New Roman"/>
          <w:color w:val="000000" w:themeColor="text1"/>
          <w:sz w:val="24"/>
          <w:szCs w:val="24"/>
        </w:rPr>
        <w:t>Sullivan BOCES</w:t>
      </w:r>
      <w:r w:rsidRPr="007E0A16">
        <w:rPr>
          <w:rFonts w:ascii="Times New Roman" w:hAnsi="Times New Roman" w:cs="Times New Roman"/>
          <w:color w:val="000000" w:themeColor="text1"/>
          <w:sz w:val="24"/>
          <w:szCs w:val="24"/>
        </w:rPr>
        <w:t xml:space="preserve"> who has the authority to direct and control the work performance of an employee or who has the authority to take </w:t>
      </w:r>
      <w:r w:rsidRPr="007E0A16">
        <w:rPr>
          <w:rFonts w:ascii="Times New Roman" w:hAnsi="Times New Roman" w:cs="Times New Roman"/>
          <w:color w:val="000000" w:themeColor="text1"/>
          <w:sz w:val="24"/>
          <w:szCs w:val="24"/>
        </w:rPr>
        <w:lastRenderedPageBreak/>
        <w:t>corrective action regarding the violation of a law, rule, or regulation to which an employee submits written notice.</w:t>
      </w:r>
    </w:p>
    <w:p w:rsidR="00C04F0C" w:rsidRPr="00C04F0C" w:rsidRDefault="00C04F0C" w:rsidP="00C04F0C">
      <w:pPr>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spacing w:after="0" w:line="240" w:lineRule="auto"/>
        <w:ind w:left="1080" w:hanging="540"/>
        <w:contextualSpacing/>
        <w:jc w:val="both"/>
        <w:rPr>
          <w:rFonts w:ascii="Times New Roman" w:eastAsia="Calibri" w:hAnsi="Times New Roman" w:cs="Times New Roman"/>
          <w:color w:val="000000" w:themeColor="text1"/>
          <w:sz w:val="24"/>
          <w:szCs w:val="24"/>
        </w:rPr>
      </w:pPr>
      <w:r w:rsidRPr="007E0A16">
        <w:rPr>
          <w:rFonts w:ascii="Times New Roman" w:eastAsia="Calibri" w:hAnsi="Times New Roman" w:cs="Times New Roman"/>
          <w:color w:val="000000" w:themeColor="text1"/>
          <w:sz w:val="24"/>
          <w:szCs w:val="24"/>
        </w:rPr>
        <w:t>g)</w:t>
      </w:r>
      <w:r w:rsidRPr="007E0A16">
        <w:rPr>
          <w:rFonts w:ascii="Times New Roman" w:eastAsia="Calibri" w:hAnsi="Times New Roman" w:cs="Times New Roman"/>
          <w:color w:val="000000" w:themeColor="text1"/>
          <w:sz w:val="24"/>
          <w:szCs w:val="24"/>
        </w:rPr>
        <w:tab/>
      </w:r>
      <w:r w:rsidRPr="007E0A16">
        <w:rPr>
          <w:rFonts w:ascii="Times New Roman" w:hAnsi="Times New Roman" w:cs="Times New Roman"/>
          <w:color w:val="000000" w:themeColor="text1"/>
          <w:sz w:val="24"/>
          <w:szCs w:val="24"/>
        </w:rPr>
        <w:t xml:space="preserve">"Workplace" means any location away from an employee's domicile, permanent or temporary, where an employee performs any work-related duty in the course of their employment by </w:t>
      </w:r>
      <w:r w:rsidR="00764322">
        <w:rPr>
          <w:rFonts w:ascii="Times New Roman" w:hAnsi="Times New Roman" w:cs="Times New Roman"/>
          <w:color w:val="000000" w:themeColor="text1"/>
          <w:sz w:val="24"/>
          <w:szCs w:val="24"/>
        </w:rPr>
        <w:t>Sullivan BOCES</w:t>
      </w:r>
      <w:r w:rsidRPr="007E0A16">
        <w:rPr>
          <w:rFonts w:ascii="Times New Roman" w:hAnsi="Times New Roman" w:cs="Times New Roman"/>
          <w:color w:val="000000" w:themeColor="text1"/>
          <w:sz w:val="24"/>
          <w:szCs w:val="24"/>
        </w:rPr>
        <w:t>.</w:t>
      </w:r>
    </w:p>
    <w:p w:rsidR="00C04F0C" w:rsidRPr="007E0A16" w:rsidRDefault="00C04F0C" w:rsidP="00C04F0C">
      <w:pPr>
        <w:spacing w:after="0" w:line="240" w:lineRule="auto"/>
        <w:contextualSpacing/>
        <w:jc w:val="both"/>
        <w:rPr>
          <w:rFonts w:ascii="Times New Roman" w:eastAsia="Calibri" w:hAnsi="Times New Roman" w:cs="Times New Roman"/>
          <w:color w:val="000000" w:themeColor="text1"/>
          <w:sz w:val="24"/>
          <w:szCs w:val="24"/>
        </w:rPr>
      </w:pPr>
    </w:p>
    <w:p w:rsidR="00C04F0C" w:rsidRPr="007E0A16" w:rsidRDefault="00C04F0C" w:rsidP="00C04F0C">
      <w:pPr>
        <w:shd w:val="clear" w:color="auto" w:fill="FFFFFF"/>
        <w:tabs>
          <w:tab w:val="left" w:pos="4320"/>
        </w:tabs>
        <w:spacing w:after="0" w:line="240" w:lineRule="auto"/>
        <w:jc w:val="both"/>
        <w:textAlignment w:val="baseline"/>
        <w:rPr>
          <w:rFonts w:ascii="Times New Roman" w:hAnsi="Times New Roman" w:cs="Times New Roman"/>
          <w:b/>
          <w:bCs/>
          <w:color w:val="000000" w:themeColor="text1"/>
          <w:sz w:val="24"/>
          <w:szCs w:val="24"/>
        </w:rPr>
      </w:pPr>
      <w:r w:rsidRPr="007E0A16">
        <w:rPr>
          <w:rFonts w:ascii="Times New Roman" w:hAnsi="Times New Roman" w:cs="Times New Roman"/>
          <w:b/>
          <w:bCs/>
          <w:color w:val="000000" w:themeColor="text1"/>
          <w:sz w:val="24"/>
          <w:szCs w:val="24"/>
        </w:rPr>
        <w:t xml:space="preserve">What is Workplace Violence </w:t>
      </w:r>
    </w:p>
    <w:p w:rsidR="00C04F0C" w:rsidRPr="00C04F0C" w:rsidRDefault="00C04F0C" w:rsidP="00C04F0C">
      <w:pPr>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tabs>
          <w:tab w:val="left" w:pos="540"/>
        </w:tabs>
        <w:spacing w:after="0" w:line="240" w:lineRule="auto"/>
        <w:jc w:val="both"/>
        <w:rPr>
          <w:rFonts w:ascii="Times New Roman" w:eastAsia="Calibri" w:hAnsi="Times New Roman" w:cs="Times New Roman"/>
          <w:color w:val="000000" w:themeColor="text1"/>
          <w:sz w:val="24"/>
          <w:szCs w:val="24"/>
        </w:rPr>
      </w:pPr>
      <w:r w:rsidRPr="007E0A16">
        <w:rPr>
          <w:rFonts w:ascii="Times New Roman" w:eastAsia="Calibri" w:hAnsi="Times New Roman" w:cs="Times New Roman"/>
          <w:color w:val="000000" w:themeColor="text1"/>
          <w:sz w:val="24"/>
          <w:szCs w:val="24"/>
        </w:rPr>
        <w:t>Workplace violence is any physical assault or acts of aggressive behavior occurring where an employee performs any work-related duty in the course of their employment including, but not limited to:</w:t>
      </w:r>
    </w:p>
    <w:p w:rsidR="00C04F0C" w:rsidRPr="00C04F0C" w:rsidRDefault="00C04F0C" w:rsidP="00C04F0C">
      <w:pPr>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spacing w:after="0" w:line="240" w:lineRule="auto"/>
        <w:ind w:left="1080" w:hanging="540"/>
        <w:contextualSpacing/>
        <w:jc w:val="both"/>
        <w:rPr>
          <w:rFonts w:ascii="Times New Roman" w:eastAsia="Calibri" w:hAnsi="Times New Roman" w:cs="Times New Roman"/>
          <w:color w:val="000000" w:themeColor="text1"/>
          <w:sz w:val="24"/>
          <w:szCs w:val="24"/>
        </w:rPr>
      </w:pPr>
      <w:r w:rsidRPr="007E0A16">
        <w:rPr>
          <w:rFonts w:ascii="Times New Roman" w:eastAsia="Calibri" w:hAnsi="Times New Roman" w:cs="Times New Roman"/>
          <w:color w:val="000000" w:themeColor="text1"/>
          <w:sz w:val="24"/>
          <w:szCs w:val="24"/>
        </w:rPr>
        <w:t>a)</w:t>
      </w:r>
      <w:r w:rsidRPr="007E0A16">
        <w:rPr>
          <w:rFonts w:ascii="Times New Roman" w:eastAsia="Calibri" w:hAnsi="Times New Roman" w:cs="Times New Roman"/>
          <w:color w:val="000000" w:themeColor="text1"/>
          <w:sz w:val="24"/>
          <w:szCs w:val="24"/>
        </w:rPr>
        <w:tab/>
        <w:t>An attempt or threat, whether verbal or physical, to inflict physical injury upon an employee;</w:t>
      </w:r>
    </w:p>
    <w:p w:rsidR="00C04F0C" w:rsidRPr="00C04F0C" w:rsidRDefault="00C04F0C" w:rsidP="00C04F0C">
      <w:pPr>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spacing w:after="0" w:line="240" w:lineRule="auto"/>
        <w:ind w:left="1080" w:hanging="540"/>
        <w:contextualSpacing/>
        <w:jc w:val="both"/>
        <w:rPr>
          <w:rFonts w:ascii="Times New Roman" w:eastAsia="Calibri" w:hAnsi="Times New Roman" w:cs="Times New Roman"/>
          <w:color w:val="000000" w:themeColor="text1"/>
          <w:sz w:val="24"/>
          <w:szCs w:val="24"/>
        </w:rPr>
      </w:pPr>
      <w:r w:rsidRPr="007E0A16">
        <w:rPr>
          <w:rFonts w:ascii="Times New Roman" w:eastAsia="Calibri" w:hAnsi="Times New Roman" w:cs="Times New Roman"/>
          <w:color w:val="000000" w:themeColor="text1"/>
          <w:sz w:val="24"/>
          <w:szCs w:val="24"/>
        </w:rPr>
        <w:t>b)</w:t>
      </w:r>
      <w:r w:rsidRPr="007E0A16">
        <w:rPr>
          <w:rFonts w:ascii="Times New Roman" w:eastAsia="Calibri" w:hAnsi="Times New Roman" w:cs="Times New Roman"/>
          <w:color w:val="000000" w:themeColor="text1"/>
          <w:sz w:val="24"/>
          <w:szCs w:val="24"/>
        </w:rPr>
        <w:tab/>
        <w:t xml:space="preserve">Any intentional display of force </w:t>
      </w:r>
      <w:r>
        <w:rPr>
          <w:rFonts w:ascii="Times New Roman" w:eastAsia="Calibri" w:hAnsi="Times New Roman" w:cs="Times New Roman"/>
          <w:color w:val="000000" w:themeColor="text1"/>
          <w:sz w:val="24"/>
          <w:szCs w:val="24"/>
        </w:rPr>
        <w:t>that</w:t>
      </w:r>
      <w:r w:rsidRPr="007E0A16">
        <w:rPr>
          <w:rFonts w:ascii="Times New Roman" w:eastAsia="Calibri" w:hAnsi="Times New Roman" w:cs="Times New Roman"/>
          <w:color w:val="000000" w:themeColor="text1"/>
          <w:sz w:val="24"/>
          <w:szCs w:val="24"/>
        </w:rPr>
        <w:t xml:space="preserve"> would give an employee reason to fear or expect bodily harm;</w:t>
      </w:r>
    </w:p>
    <w:p w:rsidR="00C04F0C" w:rsidRPr="00C04F0C" w:rsidRDefault="00C04F0C" w:rsidP="00C04F0C">
      <w:pPr>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spacing w:after="0" w:line="240" w:lineRule="auto"/>
        <w:ind w:left="1080" w:hanging="540"/>
        <w:contextualSpacing/>
        <w:jc w:val="both"/>
        <w:rPr>
          <w:rFonts w:ascii="Times New Roman" w:eastAsia="Calibri" w:hAnsi="Times New Roman" w:cs="Times New Roman"/>
          <w:color w:val="000000" w:themeColor="text1"/>
          <w:sz w:val="24"/>
          <w:szCs w:val="24"/>
        </w:rPr>
      </w:pPr>
      <w:r w:rsidRPr="007E0A16">
        <w:rPr>
          <w:rFonts w:ascii="Times New Roman" w:eastAsia="Calibri" w:hAnsi="Times New Roman" w:cs="Times New Roman"/>
          <w:color w:val="000000" w:themeColor="text1"/>
          <w:sz w:val="24"/>
          <w:szCs w:val="24"/>
        </w:rPr>
        <w:t>c)</w:t>
      </w:r>
      <w:r w:rsidRPr="007E0A16">
        <w:rPr>
          <w:rFonts w:ascii="Times New Roman" w:eastAsia="Calibri" w:hAnsi="Times New Roman" w:cs="Times New Roman"/>
          <w:color w:val="000000" w:themeColor="text1"/>
          <w:sz w:val="24"/>
          <w:szCs w:val="24"/>
        </w:rPr>
        <w:tab/>
        <w:t>Intentional and wrongful physical contact with an employee without their consent that entails some injury;</w:t>
      </w:r>
    </w:p>
    <w:p w:rsidR="00C04F0C" w:rsidRPr="00C04F0C" w:rsidRDefault="00C04F0C" w:rsidP="00C04F0C">
      <w:pPr>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spacing w:after="0" w:line="240" w:lineRule="auto"/>
        <w:ind w:left="1080" w:hanging="540"/>
        <w:contextualSpacing/>
        <w:jc w:val="both"/>
        <w:rPr>
          <w:rFonts w:ascii="Times New Roman" w:eastAsia="Calibri" w:hAnsi="Times New Roman" w:cs="Times New Roman"/>
          <w:color w:val="000000" w:themeColor="text1"/>
          <w:sz w:val="24"/>
          <w:szCs w:val="24"/>
        </w:rPr>
      </w:pPr>
      <w:r w:rsidRPr="007E0A16">
        <w:rPr>
          <w:rFonts w:ascii="Times New Roman" w:eastAsia="Calibri" w:hAnsi="Times New Roman" w:cs="Times New Roman"/>
          <w:color w:val="000000" w:themeColor="text1"/>
          <w:sz w:val="24"/>
          <w:szCs w:val="24"/>
        </w:rPr>
        <w:t>d)</w:t>
      </w:r>
      <w:r w:rsidRPr="007E0A16">
        <w:rPr>
          <w:rFonts w:ascii="Times New Roman" w:eastAsia="Calibri" w:hAnsi="Times New Roman" w:cs="Times New Roman"/>
          <w:color w:val="000000" w:themeColor="text1"/>
          <w:sz w:val="24"/>
          <w:szCs w:val="24"/>
        </w:rPr>
        <w:tab/>
        <w:t>Stalking an employee with the intent of causing fear of material harm to the physical safety and health of the employee when the stalking has arisen through and in the course of employment.</w:t>
      </w:r>
    </w:p>
    <w:p w:rsidR="00C04F0C" w:rsidRPr="007E0A16" w:rsidRDefault="00C04F0C" w:rsidP="00C04F0C">
      <w:pPr>
        <w:spacing w:after="0" w:line="240" w:lineRule="auto"/>
        <w:contextualSpacing/>
        <w:jc w:val="both"/>
        <w:rPr>
          <w:rFonts w:ascii="Times New Roman" w:eastAsia="Calibri" w:hAnsi="Times New Roman" w:cs="Times New Roman"/>
          <w:color w:val="000000" w:themeColor="text1"/>
          <w:sz w:val="24"/>
          <w:szCs w:val="24"/>
        </w:rPr>
      </w:pPr>
    </w:p>
    <w:p w:rsidR="00C04F0C" w:rsidRPr="007E0A16" w:rsidRDefault="00C04F0C" w:rsidP="00C04F0C">
      <w:pPr>
        <w:tabs>
          <w:tab w:val="left" w:pos="540"/>
        </w:tabs>
        <w:spacing w:after="0" w:line="240" w:lineRule="auto"/>
        <w:contextualSpacing/>
        <w:jc w:val="both"/>
        <w:rPr>
          <w:rFonts w:ascii="Times New Roman" w:eastAsia="Calibri" w:hAnsi="Times New Roman" w:cs="Times New Roman"/>
          <w:color w:val="000000" w:themeColor="text1"/>
          <w:sz w:val="24"/>
          <w:szCs w:val="24"/>
        </w:rPr>
      </w:pPr>
      <w:r w:rsidRPr="007E0A16">
        <w:rPr>
          <w:rFonts w:ascii="Times New Roman" w:eastAsia="Calibri" w:hAnsi="Times New Roman" w:cs="Times New Roman"/>
          <w:color w:val="000000" w:themeColor="text1"/>
          <w:sz w:val="24"/>
          <w:szCs w:val="24"/>
        </w:rPr>
        <w:t xml:space="preserve">Workplace violence may be committed by: </w:t>
      </w:r>
    </w:p>
    <w:p w:rsidR="00C04F0C" w:rsidRPr="00C04F0C" w:rsidRDefault="00C04F0C" w:rsidP="00C04F0C">
      <w:pPr>
        <w:tabs>
          <w:tab w:val="left" w:pos="540"/>
        </w:tabs>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tabs>
          <w:tab w:val="left" w:pos="540"/>
          <w:tab w:val="left" w:pos="1080"/>
        </w:tabs>
        <w:spacing w:after="0" w:line="240" w:lineRule="auto"/>
        <w:contextualSpacing/>
        <w:jc w:val="both"/>
        <w:rPr>
          <w:rFonts w:ascii="Times New Roman" w:eastAsia="Calibri" w:hAnsi="Times New Roman" w:cs="Times New Roman"/>
          <w:color w:val="000000" w:themeColor="text1"/>
          <w:sz w:val="24"/>
          <w:szCs w:val="24"/>
        </w:rPr>
      </w:pPr>
      <w:r w:rsidRPr="007E0A16">
        <w:rPr>
          <w:rFonts w:ascii="Times New Roman" w:eastAsia="Calibri" w:hAnsi="Times New Roman" w:cs="Times New Roman"/>
          <w:color w:val="000000" w:themeColor="text1"/>
          <w:sz w:val="24"/>
          <w:szCs w:val="24"/>
        </w:rPr>
        <w:tab/>
        <w:t>a)</w:t>
      </w:r>
      <w:r w:rsidRPr="007E0A16">
        <w:rPr>
          <w:rFonts w:ascii="Times New Roman" w:eastAsia="Calibri" w:hAnsi="Times New Roman" w:cs="Times New Roman"/>
          <w:color w:val="000000" w:themeColor="text1"/>
          <w:sz w:val="24"/>
          <w:szCs w:val="24"/>
        </w:rPr>
        <w:tab/>
        <w:t>Other employees;</w:t>
      </w:r>
    </w:p>
    <w:p w:rsidR="00C04F0C" w:rsidRPr="00C04F0C" w:rsidRDefault="00C04F0C" w:rsidP="00C04F0C">
      <w:pPr>
        <w:tabs>
          <w:tab w:val="left" w:pos="540"/>
          <w:tab w:val="left" w:pos="1080"/>
        </w:tabs>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tabs>
          <w:tab w:val="left" w:pos="540"/>
          <w:tab w:val="left" w:pos="1080"/>
        </w:tabs>
        <w:spacing w:after="0" w:line="240" w:lineRule="auto"/>
        <w:contextualSpacing/>
        <w:jc w:val="both"/>
        <w:rPr>
          <w:rFonts w:ascii="Times New Roman" w:eastAsia="Calibri" w:hAnsi="Times New Roman" w:cs="Times New Roman"/>
          <w:color w:val="000000" w:themeColor="text1"/>
          <w:sz w:val="24"/>
          <w:szCs w:val="24"/>
        </w:rPr>
      </w:pPr>
      <w:r w:rsidRPr="007E0A16">
        <w:rPr>
          <w:rFonts w:ascii="Times New Roman" w:eastAsia="Calibri" w:hAnsi="Times New Roman" w:cs="Times New Roman"/>
          <w:color w:val="000000" w:themeColor="text1"/>
          <w:sz w:val="24"/>
          <w:szCs w:val="24"/>
        </w:rPr>
        <w:tab/>
        <w:t>b)</w:t>
      </w:r>
      <w:r w:rsidRPr="007E0A16">
        <w:rPr>
          <w:rFonts w:ascii="Times New Roman" w:eastAsia="Calibri" w:hAnsi="Times New Roman" w:cs="Times New Roman"/>
          <w:color w:val="000000" w:themeColor="text1"/>
          <w:sz w:val="24"/>
          <w:szCs w:val="24"/>
        </w:rPr>
        <w:tab/>
        <w:t>Former employees;</w:t>
      </w:r>
    </w:p>
    <w:p w:rsidR="00C04F0C" w:rsidRPr="00C04F0C" w:rsidRDefault="00C04F0C" w:rsidP="00C04F0C">
      <w:pPr>
        <w:tabs>
          <w:tab w:val="left" w:pos="540"/>
          <w:tab w:val="left" w:pos="1080"/>
        </w:tabs>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tabs>
          <w:tab w:val="left" w:pos="540"/>
          <w:tab w:val="left" w:pos="1080"/>
        </w:tabs>
        <w:spacing w:after="0" w:line="240" w:lineRule="auto"/>
        <w:contextualSpacing/>
        <w:jc w:val="both"/>
        <w:rPr>
          <w:rFonts w:ascii="Times New Roman" w:eastAsia="Calibri" w:hAnsi="Times New Roman" w:cs="Times New Roman"/>
          <w:color w:val="000000" w:themeColor="text1"/>
          <w:sz w:val="24"/>
          <w:szCs w:val="24"/>
        </w:rPr>
      </w:pPr>
      <w:r w:rsidRPr="007E0A16">
        <w:rPr>
          <w:rFonts w:ascii="Times New Roman" w:eastAsia="Calibri" w:hAnsi="Times New Roman" w:cs="Times New Roman"/>
          <w:color w:val="000000" w:themeColor="text1"/>
          <w:sz w:val="24"/>
          <w:szCs w:val="24"/>
        </w:rPr>
        <w:tab/>
        <w:t>c)</w:t>
      </w:r>
      <w:r w:rsidRPr="007E0A16">
        <w:rPr>
          <w:rFonts w:ascii="Times New Roman" w:eastAsia="Calibri" w:hAnsi="Times New Roman" w:cs="Times New Roman"/>
          <w:color w:val="000000" w:themeColor="text1"/>
          <w:sz w:val="24"/>
          <w:szCs w:val="24"/>
        </w:rPr>
        <w:tab/>
        <w:t>Students;</w:t>
      </w:r>
    </w:p>
    <w:p w:rsidR="00C04F0C" w:rsidRPr="00C04F0C" w:rsidRDefault="00C04F0C" w:rsidP="00C04F0C">
      <w:pPr>
        <w:tabs>
          <w:tab w:val="left" w:pos="540"/>
          <w:tab w:val="left" w:pos="1080"/>
        </w:tabs>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tabs>
          <w:tab w:val="left" w:pos="540"/>
          <w:tab w:val="left" w:pos="1080"/>
        </w:tabs>
        <w:spacing w:after="0" w:line="240" w:lineRule="auto"/>
        <w:contextualSpacing/>
        <w:jc w:val="both"/>
        <w:rPr>
          <w:rFonts w:ascii="Times New Roman" w:eastAsia="Calibri" w:hAnsi="Times New Roman" w:cs="Times New Roman"/>
          <w:color w:val="000000" w:themeColor="text1"/>
          <w:sz w:val="24"/>
          <w:szCs w:val="24"/>
        </w:rPr>
      </w:pPr>
      <w:r w:rsidRPr="007E0A16">
        <w:rPr>
          <w:rFonts w:ascii="Times New Roman" w:eastAsia="Calibri" w:hAnsi="Times New Roman" w:cs="Times New Roman"/>
          <w:color w:val="000000" w:themeColor="text1"/>
          <w:sz w:val="24"/>
          <w:szCs w:val="24"/>
        </w:rPr>
        <w:tab/>
        <w:t>d)</w:t>
      </w:r>
      <w:r w:rsidRPr="007E0A16">
        <w:rPr>
          <w:rFonts w:ascii="Times New Roman" w:eastAsia="Calibri" w:hAnsi="Times New Roman" w:cs="Times New Roman"/>
          <w:color w:val="000000" w:themeColor="text1"/>
          <w:sz w:val="24"/>
          <w:szCs w:val="24"/>
        </w:rPr>
        <w:tab/>
        <w:t>Parents;</w:t>
      </w:r>
    </w:p>
    <w:p w:rsidR="00C04F0C" w:rsidRPr="00C04F0C" w:rsidRDefault="00C04F0C" w:rsidP="00C04F0C">
      <w:pPr>
        <w:tabs>
          <w:tab w:val="left" w:pos="540"/>
          <w:tab w:val="left" w:pos="1080"/>
        </w:tabs>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tabs>
          <w:tab w:val="left" w:pos="540"/>
          <w:tab w:val="left" w:pos="1080"/>
        </w:tabs>
        <w:spacing w:after="0" w:line="240" w:lineRule="auto"/>
        <w:contextualSpacing/>
        <w:jc w:val="both"/>
        <w:rPr>
          <w:rFonts w:ascii="Times New Roman" w:eastAsia="Calibri" w:hAnsi="Times New Roman" w:cs="Times New Roman"/>
          <w:color w:val="000000" w:themeColor="text1"/>
          <w:sz w:val="24"/>
          <w:szCs w:val="24"/>
        </w:rPr>
      </w:pPr>
      <w:r w:rsidRPr="007E0A16">
        <w:rPr>
          <w:rFonts w:ascii="Times New Roman" w:eastAsia="Calibri" w:hAnsi="Times New Roman" w:cs="Times New Roman"/>
          <w:color w:val="000000" w:themeColor="text1"/>
          <w:sz w:val="24"/>
          <w:szCs w:val="24"/>
        </w:rPr>
        <w:tab/>
        <w:t>e)</w:t>
      </w:r>
      <w:r w:rsidRPr="007E0A16">
        <w:rPr>
          <w:rFonts w:ascii="Times New Roman" w:eastAsia="Calibri" w:hAnsi="Times New Roman" w:cs="Times New Roman"/>
          <w:color w:val="000000" w:themeColor="text1"/>
          <w:sz w:val="24"/>
          <w:szCs w:val="24"/>
        </w:rPr>
        <w:tab/>
        <w:t>Visitors;</w:t>
      </w:r>
    </w:p>
    <w:p w:rsidR="00C04F0C" w:rsidRPr="00C04F0C" w:rsidRDefault="00C04F0C" w:rsidP="00C04F0C">
      <w:pPr>
        <w:tabs>
          <w:tab w:val="left" w:pos="540"/>
          <w:tab w:val="left" w:pos="1080"/>
        </w:tabs>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tabs>
          <w:tab w:val="left" w:pos="540"/>
          <w:tab w:val="left" w:pos="1080"/>
        </w:tabs>
        <w:spacing w:after="0" w:line="240" w:lineRule="auto"/>
        <w:ind w:left="1080" w:hanging="1080"/>
        <w:contextualSpacing/>
        <w:jc w:val="both"/>
        <w:rPr>
          <w:rFonts w:ascii="Times New Roman" w:eastAsia="Calibri" w:hAnsi="Times New Roman" w:cs="Times New Roman"/>
          <w:color w:val="000000" w:themeColor="text1"/>
          <w:sz w:val="24"/>
          <w:szCs w:val="24"/>
        </w:rPr>
      </w:pPr>
      <w:r w:rsidRPr="007E0A16">
        <w:rPr>
          <w:rFonts w:ascii="Times New Roman" w:eastAsia="Calibri" w:hAnsi="Times New Roman" w:cs="Times New Roman"/>
          <w:color w:val="000000" w:themeColor="text1"/>
          <w:sz w:val="24"/>
          <w:szCs w:val="24"/>
        </w:rPr>
        <w:tab/>
        <w:t>f)</w:t>
      </w:r>
      <w:r w:rsidRPr="007E0A16">
        <w:rPr>
          <w:rFonts w:ascii="Times New Roman" w:eastAsia="Calibri" w:hAnsi="Times New Roman" w:cs="Times New Roman"/>
          <w:color w:val="000000" w:themeColor="text1"/>
          <w:sz w:val="24"/>
          <w:szCs w:val="24"/>
        </w:rPr>
        <w:tab/>
        <w:t>Individuals who have no connection to the workplace, but enter to commit a robbery or other crime; or</w:t>
      </w:r>
    </w:p>
    <w:p w:rsidR="00C04F0C" w:rsidRPr="00C04F0C" w:rsidRDefault="00C04F0C" w:rsidP="00C04F0C">
      <w:pPr>
        <w:tabs>
          <w:tab w:val="left" w:pos="540"/>
          <w:tab w:val="left" w:pos="1080"/>
        </w:tabs>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tabs>
          <w:tab w:val="left" w:pos="540"/>
          <w:tab w:val="left" w:pos="1080"/>
        </w:tabs>
        <w:spacing w:after="0" w:line="240" w:lineRule="auto"/>
        <w:contextualSpacing/>
        <w:jc w:val="both"/>
        <w:rPr>
          <w:rFonts w:ascii="Times New Roman" w:eastAsia="Calibri" w:hAnsi="Times New Roman" w:cs="Times New Roman"/>
          <w:color w:val="000000" w:themeColor="text1"/>
          <w:sz w:val="24"/>
          <w:szCs w:val="24"/>
        </w:rPr>
      </w:pPr>
      <w:r w:rsidRPr="007E0A16">
        <w:rPr>
          <w:rFonts w:ascii="Times New Roman" w:eastAsia="Calibri" w:hAnsi="Times New Roman" w:cs="Times New Roman"/>
          <w:color w:val="000000" w:themeColor="text1"/>
          <w:sz w:val="24"/>
          <w:szCs w:val="24"/>
        </w:rPr>
        <w:tab/>
        <w:t>g)</w:t>
      </w:r>
      <w:r w:rsidRPr="007E0A16">
        <w:rPr>
          <w:rFonts w:ascii="Times New Roman" w:eastAsia="Calibri" w:hAnsi="Times New Roman" w:cs="Times New Roman"/>
          <w:color w:val="000000" w:themeColor="text1"/>
          <w:sz w:val="24"/>
          <w:szCs w:val="24"/>
        </w:rPr>
        <w:tab/>
        <w:t xml:space="preserve">An individual who has a personal relationship with an employee. </w:t>
      </w:r>
    </w:p>
    <w:p w:rsidR="00C04F0C" w:rsidRPr="007E0A16" w:rsidRDefault="00C04F0C" w:rsidP="00C04F0C">
      <w:pPr>
        <w:tabs>
          <w:tab w:val="left" w:pos="540"/>
          <w:tab w:val="left" w:pos="1080"/>
        </w:tabs>
        <w:spacing w:after="0" w:line="240" w:lineRule="auto"/>
        <w:contextualSpacing/>
        <w:jc w:val="both"/>
        <w:rPr>
          <w:rFonts w:ascii="Times New Roman" w:eastAsia="Calibri" w:hAnsi="Times New Roman" w:cs="Times New Roman"/>
          <w:color w:val="000000" w:themeColor="text1"/>
          <w:sz w:val="24"/>
          <w:szCs w:val="24"/>
        </w:rPr>
      </w:pPr>
    </w:p>
    <w:p w:rsidR="00C04F0C" w:rsidRDefault="00C04F0C" w:rsidP="00C04F0C">
      <w:pPr>
        <w:spacing w:after="0" w:line="240" w:lineRule="auto"/>
        <w:contextualSpacing/>
        <w:jc w:val="both"/>
        <w:rPr>
          <w:rFonts w:ascii="Times New Roman" w:eastAsia="Calibri" w:hAnsi="Times New Roman" w:cs="Times New Roman"/>
          <w:b/>
          <w:bCs/>
          <w:color w:val="000000" w:themeColor="text1"/>
          <w:sz w:val="24"/>
          <w:szCs w:val="24"/>
        </w:rPr>
      </w:pPr>
      <w:r w:rsidRPr="007E0A16">
        <w:rPr>
          <w:rFonts w:ascii="Times New Roman" w:eastAsia="Calibri" w:hAnsi="Times New Roman" w:cs="Times New Roman"/>
          <w:b/>
          <w:bCs/>
          <w:color w:val="000000" w:themeColor="text1"/>
          <w:sz w:val="24"/>
          <w:szCs w:val="24"/>
        </w:rPr>
        <w:t>Prohibited Conduct</w:t>
      </w:r>
    </w:p>
    <w:p w:rsidR="00C04F0C" w:rsidRPr="00C04F0C" w:rsidRDefault="00C04F0C" w:rsidP="00C04F0C">
      <w:pPr>
        <w:spacing w:after="0" w:line="240" w:lineRule="auto"/>
        <w:contextualSpacing/>
        <w:jc w:val="both"/>
        <w:rPr>
          <w:rFonts w:ascii="Times New Roman" w:hAnsi="Times New Roman"/>
          <w:color w:val="000000" w:themeColor="text1"/>
          <w:sz w:val="12"/>
        </w:rPr>
      </w:pPr>
    </w:p>
    <w:p w:rsidR="00C04F0C" w:rsidRPr="00C04F0C" w:rsidRDefault="00764322" w:rsidP="00C04F0C">
      <w:pPr>
        <w:spacing w:after="0" w:line="240" w:lineRule="auto"/>
        <w:contextualSpacing/>
        <w:jc w:val="both"/>
        <w:rPr>
          <w:rFonts w:ascii="Times New Roman" w:eastAsia="Calibri" w:hAnsi="Times New Roman" w:cs="Times New Roman"/>
          <w:b/>
          <w:bCs/>
          <w:color w:val="000000" w:themeColor="text1"/>
          <w:sz w:val="24"/>
          <w:szCs w:val="24"/>
        </w:rPr>
      </w:pPr>
      <w:r>
        <w:rPr>
          <w:rFonts w:ascii="Times New Roman" w:hAnsi="Times New Roman"/>
          <w:color w:val="000000" w:themeColor="text1"/>
          <w:sz w:val="24"/>
        </w:rPr>
        <w:t>Sullivan BOCES</w:t>
      </w:r>
      <w:r w:rsidR="00C04F0C" w:rsidRPr="007E0A16">
        <w:rPr>
          <w:rFonts w:ascii="Times New Roman" w:eastAsia="Calibri" w:hAnsi="Times New Roman" w:cs="Times New Roman"/>
          <w:color w:val="000000" w:themeColor="text1"/>
          <w:sz w:val="24"/>
          <w:szCs w:val="24"/>
        </w:rPr>
        <w:t xml:space="preserve"> prohibits workplace violence and will not tolerate violence, threats of violence, or intimidating conduct in the workplace. </w:t>
      </w:r>
    </w:p>
    <w:p w:rsidR="00C04F0C" w:rsidRDefault="00C04F0C" w:rsidP="00C04F0C">
      <w:pPr>
        <w:spacing w:after="0" w:line="240" w:lineRule="auto"/>
        <w:contextualSpacing/>
        <w:jc w:val="both"/>
        <w:rPr>
          <w:rFonts w:ascii="Times New Roman" w:eastAsia="Calibri" w:hAnsi="Times New Roman" w:cs="Times New Roman"/>
          <w:color w:val="000000" w:themeColor="text1"/>
          <w:sz w:val="24"/>
          <w:szCs w:val="24"/>
        </w:rPr>
      </w:pPr>
    </w:p>
    <w:p w:rsidR="00C04F0C" w:rsidRDefault="00C04F0C" w:rsidP="00C04F0C">
      <w:pPr>
        <w:spacing w:after="0" w:line="240" w:lineRule="auto"/>
        <w:contextualSpacing/>
        <w:jc w:val="both"/>
        <w:rPr>
          <w:rFonts w:ascii="Times New Roman" w:eastAsia="Calibri" w:hAnsi="Times New Roman" w:cs="Times New Roman"/>
          <w:color w:val="000000" w:themeColor="text1"/>
          <w:sz w:val="24"/>
          <w:szCs w:val="24"/>
        </w:rPr>
      </w:pPr>
    </w:p>
    <w:p w:rsidR="00C04F0C" w:rsidRPr="007E0A16" w:rsidRDefault="00C04F0C" w:rsidP="00C04F0C">
      <w:pPr>
        <w:spacing w:after="0" w:line="240" w:lineRule="auto"/>
        <w:contextualSpacing/>
        <w:jc w:val="both"/>
        <w:rPr>
          <w:rFonts w:ascii="Times New Roman" w:eastAsia="Calibri" w:hAnsi="Times New Roman" w:cs="Times New Roman"/>
          <w:color w:val="000000" w:themeColor="text1"/>
          <w:sz w:val="24"/>
          <w:szCs w:val="24"/>
        </w:rPr>
      </w:pPr>
    </w:p>
    <w:p w:rsidR="00C04F0C" w:rsidRPr="007E0A16" w:rsidRDefault="00C04F0C"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
          <w:color w:val="000000" w:themeColor="text1"/>
          <w:sz w:val="24"/>
          <w:szCs w:val="24"/>
        </w:rPr>
      </w:pPr>
      <w:r w:rsidRPr="007E0A16">
        <w:rPr>
          <w:rFonts w:ascii="Times New Roman" w:eastAsia="Calibri" w:hAnsi="Times New Roman" w:cs="Times New Roman"/>
          <w:b/>
          <w:color w:val="000000" w:themeColor="text1"/>
          <w:sz w:val="24"/>
          <w:szCs w:val="24"/>
        </w:rPr>
        <w:lastRenderedPageBreak/>
        <w:t>Workplace Violence Prevention Advisory Committee</w:t>
      </w:r>
    </w:p>
    <w:p w:rsidR="00C04F0C" w:rsidRPr="00C04F0C" w:rsidRDefault="00C04F0C" w:rsidP="00C04F0C">
      <w:pPr>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764322"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Cs/>
          <w:color w:val="000000" w:themeColor="text1"/>
          <w:sz w:val="24"/>
          <w:szCs w:val="24"/>
        </w:rPr>
      </w:pPr>
      <w:r>
        <w:rPr>
          <w:rFonts w:ascii="Times New Roman" w:eastAsia="Calibri" w:hAnsi="Times New Roman" w:cs="Times New Roman"/>
          <w:bCs/>
          <w:color w:val="000000" w:themeColor="text1"/>
          <w:sz w:val="24"/>
          <w:szCs w:val="24"/>
        </w:rPr>
        <w:t>Sullivan BOCES</w:t>
      </w:r>
      <w:r w:rsidR="00C04F0C" w:rsidRPr="007E0A16">
        <w:rPr>
          <w:rFonts w:ascii="Times New Roman" w:eastAsia="Calibri" w:hAnsi="Times New Roman" w:cs="Times New Roman"/>
          <w:bCs/>
          <w:color w:val="000000" w:themeColor="text1"/>
          <w:sz w:val="24"/>
          <w:szCs w:val="24"/>
        </w:rPr>
        <w:t xml:space="preserve"> will establish a Workplace Violence Prevention Advisory Committee that will meet periodically throughout the year. The purpose of the Workplace Violence Prevention Advisory Committee is to assist </w:t>
      </w:r>
      <w:r>
        <w:rPr>
          <w:rFonts w:ascii="Times New Roman" w:eastAsia="Calibri" w:hAnsi="Times New Roman" w:cs="Times New Roman"/>
          <w:bCs/>
          <w:color w:val="000000" w:themeColor="text1"/>
          <w:sz w:val="24"/>
          <w:szCs w:val="24"/>
        </w:rPr>
        <w:t>Sullivan BOCES</w:t>
      </w:r>
      <w:r w:rsidR="00C04F0C" w:rsidRPr="007E0A16">
        <w:rPr>
          <w:rFonts w:ascii="Times New Roman" w:eastAsia="Calibri" w:hAnsi="Times New Roman" w:cs="Times New Roman"/>
          <w:bCs/>
          <w:color w:val="000000" w:themeColor="text1"/>
          <w:sz w:val="24"/>
          <w:szCs w:val="24"/>
        </w:rPr>
        <w:t xml:space="preserve"> in coordinating its efforts to comply with its responsibilities related to workplace violence prevention, including overseeing the development and maintenance of </w:t>
      </w:r>
      <w:r>
        <w:rPr>
          <w:rFonts w:ascii="Times New Roman" w:eastAsia="Calibri" w:hAnsi="Times New Roman" w:cs="Times New Roman"/>
          <w:bCs/>
          <w:color w:val="000000" w:themeColor="text1"/>
          <w:sz w:val="24"/>
          <w:szCs w:val="24"/>
        </w:rPr>
        <w:t>Sullivan BOCES</w:t>
      </w:r>
      <w:r w:rsidR="00C04F0C" w:rsidRPr="007E0A16">
        <w:rPr>
          <w:rFonts w:ascii="Times New Roman" w:eastAsia="Calibri" w:hAnsi="Times New Roman" w:cs="Times New Roman"/>
          <w:bCs/>
          <w:color w:val="000000" w:themeColor="text1"/>
          <w:sz w:val="24"/>
          <w:szCs w:val="24"/>
        </w:rPr>
        <w:t xml:space="preserve">'s Workplace Violence Prevention Program (WVPP). </w:t>
      </w:r>
    </w:p>
    <w:p w:rsidR="00C04F0C" w:rsidRPr="00C04F0C" w:rsidRDefault="00C04F0C"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Cs/>
          <w:color w:val="000000" w:themeColor="text1"/>
          <w:sz w:val="12"/>
          <w:szCs w:val="24"/>
        </w:rPr>
      </w:pPr>
    </w:p>
    <w:p w:rsidR="00C04F0C" w:rsidRPr="007E0A16" w:rsidRDefault="00C04F0C"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Cs/>
          <w:color w:val="000000" w:themeColor="text1"/>
          <w:sz w:val="24"/>
          <w:szCs w:val="24"/>
        </w:rPr>
      </w:pPr>
      <w:r w:rsidRPr="007E0A16">
        <w:rPr>
          <w:rFonts w:ascii="Times New Roman" w:eastAsia="Calibri" w:hAnsi="Times New Roman" w:cs="Times New Roman"/>
          <w:bCs/>
          <w:color w:val="000000" w:themeColor="text1"/>
          <w:sz w:val="24"/>
          <w:szCs w:val="24"/>
        </w:rPr>
        <w:t>The Workplace Violence Prevention Advisory Committee will include:</w:t>
      </w:r>
    </w:p>
    <w:p w:rsidR="00C04F0C" w:rsidRPr="00C04F0C" w:rsidRDefault="00C04F0C"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Cs/>
          <w:color w:val="000000" w:themeColor="text1"/>
          <w:sz w:val="12"/>
          <w:szCs w:val="24"/>
        </w:rPr>
      </w:pPr>
    </w:p>
    <w:p w:rsidR="00C04F0C" w:rsidRPr="007E0A16" w:rsidRDefault="00C04F0C"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Cs/>
          <w:color w:val="000000" w:themeColor="text1"/>
          <w:sz w:val="24"/>
          <w:szCs w:val="24"/>
        </w:rPr>
      </w:pPr>
      <w:r w:rsidRPr="007E0A16">
        <w:rPr>
          <w:rFonts w:ascii="Times New Roman" w:eastAsia="Calibri" w:hAnsi="Times New Roman" w:cs="Times New Roman"/>
          <w:bCs/>
          <w:color w:val="000000" w:themeColor="text1"/>
          <w:sz w:val="24"/>
          <w:szCs w:val="24"/>
        </w:rPr>
        <w:tab/>
        <w:t>a)</w:t>
      </w:r>
      <w:r w:rsidRPr="007E0A16">
        <w:rPr>
          <w:rFonts w:ascii="Times New Roman" w:eastAsia="Calibri" w:hAnsi="Times New Roman" w:cs="Times New Roman"/>
          <w:bCs/>
          <w:color w:val="000000" w:themeColor="text1"/>
          <w:sz w:val="24"/>
          <w:szCs w:val="24"/>
        </w:rPr>
        <w:tab/>
        <w:t>The Workplace Violence Prevention Coordinator;</w:t>
      </w:r>
    </w:p>
    <w:p w:rsidR="00C04F0C" w:rsidRPr="00C04F0C" w:rsidRDefault="00C04F0C"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Cs/>
          <w:color w:val="000000" w:themeColor="text1"/>
          <w:sz w:val="12"/>
          <w:szCs w:val="24"/>
        </w:rPr>
      </w:pPr>
    </w:p>
    <w:p w:rsidR="00C04F0C" w:rsidRPr="007E0A16" w:rsidRDefault="00C04F0C"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Cs/>
          <w:color w:val="000000" w:themeColor="text1"/>
          <w:sz w:val="24"/>
          <w:szCs w:val="24"/>
        </w:rPr>
      </w:pPr>
      <w:r w:rsidRPr="007E0A16">
        <w:rPr>
          <w:rFonts w:ascii="Times New Roman" w:eastAsia="Calibri" w:hAnsi="Times New Roman" w:cs="Times New Roman"/>
          <w:bCs/>
          <w:color w:val="000000" w:themeColor="text1"/>
          <w:sz w:val="24"/>
          <w:szCs w:val="24"/>
        </w:rPr>
        <w:tab/>
        <w:t>b)</w:t>
      </w:r>
      <w:r w:rsidRPr="007E0A16">
        <w:rPr>
          <w:rFonts w:ascii="Times New Roman" w:eastAsia="Calibri" w:hAnsi="Times New Roman" w:cs="Times New Roman"/>
          <w:bCs/>
          <w:color w:val="000000" w:themeColor="text1"/>
          <w:sz w:val="24"/>
          <w:szCs w:val="24"/>
        </w:rPr>
        <w:tab/>
        <w:t>All authorized employee representatives;</w:t>
      </w:r>
    </w:p>
    <w:p w:rsidR="00C04F0C" w:rsidRPr="00C04F0C" w:rsidRDefault="00C04F0C"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Cs/>
          <w:color w:val="000000" w:themeColor="text1"/>
          <w:sz w:val="12"/>
          <w:szCs w:val="24"/>
        </w:rPr>
      </w:pPr>
    </w:p>
    <w:p w:rsidR="00C04F0C" w:rsidRPr="007E0A16" w:rsidRDefault="00C04F0C"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Cs/>
          <w:color w:val="000000" w:themeColor="text1"/>
          <w:sz w:val="24"/>
          <w:szCs w:val="24"/>
        </w:rPr>
      </w:pPr>
      <w:r w:rsidRPr="007E0A16">
        <w:rPr>
          <w:rFonts w:ascii="Times New Roman" w:eastAsia="Calibri" w:hAnsi="Times New Roman" w:cs="Times New Roman"/>
          <w:bCs/>
          <w:color w:val="000000" w:themeColor="text1"/>
          <w:sz w:val="24"/>
          <w:szCs w:val="24"/>
        </w:rPr>
        <w:tab/>
        <w:t>c)</w:t>
      </w:r>
      <w:r w:rsidRPr="007E0A16">
        <w:rPr>
          <w:rFonts w:ascii="Times New Roman" w:eastAsia="Calibri" w:hAnsi="Times New Roman" w:cs="Times New Roman"/>
          <w:bCs/>
          <w:color w:val="000000" w:themeColor="text1"/>
          <w:sz w:val="24"/>
          <w:szCs w:val="24"/>
        </w:rPr>
        <w:tab/>
        <w:t>The Chief Emergency Officer.</w:t>
      </w:r>
    </w:p>
    <w:p w:rsidR="00C04F0C" w:rsidRPr="007E0A16" w:rsidRDefault="00C04F0C"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Cs/>
          <w:color w:val="000000" w:themeColor="text1"/>
          <w:sz w:val="24"/>
          <w:szCs w:val="24"/>
        </w:rPr>
      </w:pPr>
    </w:p>
    <w:p w:rsidR="00C04F0C" w:rsidRPr="007E0A16" w:rsidRDefault="00C04F0C"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Cs/>
          <w:color w:val="000000" w:themeColor="text1"/>
          <w:sz w:val="24"/>
          <w:szCs w:val="24"/>
        </w:rPr>
      </w:pPr>
      <w:r w:rsidRPr="007E0A16">
        <w:rPr>
          <w:rFonts w:ascii="Times New Roman" w:eastAsia="Calibri" w:hAnsi="Times New Roman" w:cs="Times New Roman"/>
          <w:bCs/>
          <w:color w:val="000000" w:themeColor="text1"/>
          <w:sz w:val="24"/>
          <w:szCs w:val="24"/>
        </w:rPr>
        <w:t>It may also include one or more representatives from the following groups:</w:t>
      </w:r>
    </w:p>
    <w:p w:rsidR="00C04F0C" w:rsidRPr="00C04F0C" w:rsidRDefault="00C04F0C"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Cs/>
          <w:color w:val="000000" w:themeColor="text1"/>
          <w:sz w:val="12"/>
          <w:szCs w:val="24"/>
        </w:rPr>
      </w:pPr>
    </w:p>
    <w:p w:rsidR="00C04F0C" w:rsidRPr="007E0A16" w:rsidRDefault="00C04F0C" w:rsidP="00C04F0C">
      <w:pPr>
        <w:widowControl w:val="0"/>
        <w:tabs>
          <w:tab w:val="left" w:pos="547"/>
          <w:tab w:val="left" w:pos="1080"/>
          <w:tab w:val="left" w:pos="1440"/>
          <w:tab w:val="left" w:pos="4500"/>
          <w:tab w:val="left" w:pos="7200"/>
          <w:tab w:val="left" w:pos="9000"/>
        </w:tabs>
        <w:autoSpaceDE w:val="0"/>
        <w:autoSpaceDN w:val="0"/>
        <w:adjustRightInd w:val="0"/>
        <w:spacing w:after="0" w:line="240" w:lineRule="auto"/>
        <w:ind w:firstLine="540"/>
        <w:contextualSpacing/>
        <w:jc w:val="both"/>
        <w:rPr>
          <w:rFonts w:ascii="Times New Roman" w:eastAsia="Calibri" w:hAnsi="Times New Roman" w:cs="Times New Roman"/>
          <w:color w:val="000000" w:themeColor="text1"/>
          <w:sz w:val="24"/>
        </w:rPr>
      </w:pPr>
      <w:r w:rsidRPr="007E0A16">
        <w:rPr>
          <w:rFonts w:ascii="Times New Roman" w:eastAsia="Calibri" w:hAnsi="Times New Roman" w:cs="Times New Roman"/>
          <w:color w:val="000000" w:themeColor="text1"/>
          <w:sz w:val="24"/>
        </w:rPr>
        <w:t>a)</w:t>
      </w:r>
      <w:r w:rsidRPr="007E0A16">
        <w:rPr>
          <w:rFonts w:ascii="Times New Roman" w:eastAsia="Calibri" w:hAnsi="Times New Roman" w:cs="Times New Roman"/>
          <w:color w:val="000000" w:themeColor="text1"/>
          <w:sz w:val="24"/>
        </w:rPr>
        <w:tab/>
        <w:t xml:space="preserve">District-wide school safety team; </w:t>
      </w:r>
    </w:p>
    <w:p w:rsidR="00C04F0C" w:rsidRPr="00C04F0C" w:rsidRDefault="00C04F0C" w:rsidP="00C04F0C">
      <w:pPr>
        <w:tabs>
          <w:tab w:val="left" w:pos="547"/>
          <w:tab w:val="left" w:pos="1080"/>
          <w:tab w:val="left" w:pos="1440"/>
          <w:tab w:val="left" w:pos="7200"/>
        </w:tabs>
        <w:spacing w:after="0" w:line="240" w:lineRule="auto"/>
        <w:rPr>
          <w:rFonts w:ascii="Times New Roman" w:eastAsia="Calibri" w:hAnsi="Times New Roman" w:cs="Times New Roman"/>
          <w:bCs/>
          <w:color w:val="000000" w:themeColor="text1"/>
          <w:sz w:val="12"/>
        </w:rPr>
      </w:pPr>
    </w:p>
    <w:p w:rsidR="00C04F0C" w:rsidRPr="007E0A16" w:rsidRDefault="00C04F0C" w:rsidP="00C04F0C">
      <w:pPr>
        <w:widowControl w:val="0"/>
        <w:tabs>
          <w:tab w:val="left" w:pos="547"/>
          <w:tab w:val="left" w:pos="1080"/>
          <w:tab w:val="left" w:pos="1440"/>
          <w:tab w:val="left" w:pos="4500"/>
          <w:tab w:val="left" w:pos="7200"/>
          <w:tab w:val="left" w:pos="9000"/>
        </w:tabs>
        <w:autoSpaceDE w:val="0"/>
        <w:autoSpaceDN w:val="0"/>
        <w:adjustRightInd w:val="0"/>
        <w:spacing w:after="0" w:line="240" w:lineRule="auto"/>
        <w:ind w:firstLine="540"/>
        <w:contextualSpacing/>
        <w:jc w:val="both"/>
        <w:rPr>
          <w:rFonts w:ascii="Times New Roman" w:eastAsia="Calibri" w:hAnsi="Times New Roman" w:cs="Times New Roman"/>
          <w:color w:val="000000" w:themeColor="text1"/>
          <w:sz w:val="24"/>
        </w:rPr>
      </w:pPr>
      <w:r w:rsidRPr="007E0A16">
        <w:rPr>
          <w:rFonts w:ascii="Times New Roman" w:eastAsia="Calibri" w:hAnsi="Times New Roman" w:cs="Times New Roman"/>
          <w:color w:val="000000" w:themeColor="text1"/>
          <w:sz w:val="24"/>
        </w:rPr>
        <w:t>b)</w:t>
      </w:r>
      <w:r w:rsidRPr="007E0A16">
        <w:rPr>
          <w:rFonts w:ascii="Times New Roman" w:eastAsia="Calibri" w:hAnsi="Times New Roman" w:cs="Times New Roman"/>
          <w:color w:val="000000" w:themeColor="text1"/>
          <w:sz w:val="24"/>
        </w:rPr>
        <w:tab/>
        <w:t xml:space="preserve">The </w:t>
      </w:r>
      <w:r>
        <w:rPr>
          <w:rFonts w:ascii="Times New Roman" w:eastAsia="Calibri" w:hAnsi="Times New Roman" w:cs="Times New Roman"/>
          <w:color w:val="000000" w:themeColor="text1"/>
          <w:sz w:val="24"/>
        </w:rPr>
        <w:t>building-level</w:t>
      </w:r>
      <w:r w:rsidRPr="007E0A16">
        <w:rPr>
          <w:rFonts w:ascii="Times New Roman" w:eastAsia="Calibri" w:hAnsi="Times New Roman" w:cs="Times New Roman"/>
          <w:color w:val="000000" w:themeColor="text1"/>
          <w:sz w:val="24"/>
        </w:rPr>
        <w:t xml:space="preserve"> emergency response team(s); </w:t>
      </w:r>
    </w:p>
    <w:p w:rsidR="00C04F0C" w:rsidRPr="00C04F0C" w:rsidRDefault="00C04F0C" w:rsidP="00C04F0C">
      <w:pPr>
        <w:widowControl w:val="0"/>
        <w:tabs>
          <w:tab w:val="left" w:pos="547"/>
          <w:tab w:val="left" w:pos="1080"/>
          <w:tab w:val="left" w:pos="1440"/>
          <w:tab w:val="left" w:pos="4500"/>
          <w:tab w:val="left" w:pos="7200"/>
          <w:tab w:val="left" w:pos="9000"/>
        </w:tabs>
        <w:autoSpaceDE w:val="0"/>
        <w:autoSpaceDN w:val="0"/>
        <w:adjustRightInd w:val="0"/>
        <w:spacing w:after="0" w:line="240" w:lineRule="auto"/>
        <w:contextualSpacing/>
        <w:jc w:val="both"/>
        <w:rPr>
          <w:rFonts w:ascii="Times New Roman" w:eastAsia="Calibri" w:hAnsi="Times New Roman" w:cs="Times New Roman"/>
          <w:color w:val="000000" w:themeColor="text1"/>
          <w:sz w:val="12"/>
        </w:rPr>
      </w:pPr>
    </w:p>
    <w:p w:rsidR="00C04F0C" w:rsidRPr="007E0A16" w:rsidRDefault="00C04F0C" w:rsidP="00C04F0C">
      <w:pPr>
        <w:widowControl w:val="0"/>
        <w:tabs>
          <w:tab w:val="left" w:pos="547"/>
          <w:tab w:val="left" w:pos="1080"/>
          <w:tab w:val="left" w:pos="1440"/>
          <w:tab w:val="left" w:pos="4500"/>
          <w:tab w:val="left" w:pos="7200"/>
          <w:tab w:val="left" w:pos="9000"/>
        </w:tabs>
        <w:autoSpaceDE w:val="0"/>
        <w:autoSpaceDN w:val="0"/>
        <w:adjustRightInd w:val="0"/>
        <w:spacing w:after="0" w:line="240" w:lineRule="auto"/>
        <w:ind w:firstLine="540"/>
        <w:contextualSpacing/>
        <w:jc w:val="both"/>
        <w:rPr>
          <w:rFonts w:ascii="Times New Roman" w:eastAsia="Calibri" w:hAnsi="Times New Roman" w:cs="Times New Roman"/>
          <w:color w:val="000000" w:themeColor="text1"/>
          <w:sz w:val="24"/>
        </w:rPr>
      </w:pPr>
      <w:r w:rsidRPr="007E0A16">
        <w:rPr>
          <w:rFonts w:ascii="Times New Roman" w:eastAsia="Calibri" w:hAnsi="Times New Roman" w:cs="Times New Roman"/>
          <w:color w:val="000000" w:themeColor="text1"/>
          <w:sz w:val="24"/>
        </w:rPr>
        <w:t>c)</w:t>
      </w:r>
      <w:r w:rsidRPr="007E0A16">
        <w:rPr>
          <w:rFonts w:ascii="Times New Roman" w:eastAsia="Calibri" w:hAnsi="Times New Roman" w:cs="Times New Roman"/>
          <w:color w:val="000000" w:themeColor="text1"/>
          <w:sz w:val="24"/>
        </w:rPr>
        <w:tab/>
        <w:t>District/building administrators;</w:t>
      </w:r>
    </w:p>
    <w:p w:rsidR="00C04F0C" w:rsidRPr="00C04F0C" w:rsidRDefault="00C04F0C" w:rsidP="00C04F0C">
      <w:pPr>
        <w:widowControl w:val="0"/>
        <w:tabs>
          <w:tab w:val="left" w:pos="547"/>
          <w:tab w:val="left" w:pos="1080"/>
          <w:tab w:val="left" w:pos="1440"/>
          <w:tab w:val="left" w:pos="4500"/>
          <w:tab w:val="left" w:pos="7200"/>
          <w:tab w:val="left" w:pos="9000"/>
        </w:tabs>
        <w:autoSpaceDE w:val="0"/>
        <w:autoSpaceDN w:val="0"/>
        <w:adjustRightInd w:val="0"/>
        <w:spacing w:after="0" w:line="240" w:lineRule="auto"/>
        <w:contextualSpacing/>
        <w:jc w:val="both"/>
        <w:rPr>
          <w:rFonts w:ascii="Times New Roman" w:eastAsia="Calibri" w:hAnsi="Times New Roman" w:cs="Times New Roman"/>
          <w:color w:val="000000" w:themeColor="text1"/>
          <w:sz w:val="12"/>
        </w:rPr>
      </w:pPr>
    </w:p>
    <w:p w:rsidR="00C04F0C" w:rsidRPr="007E0A16" w:rsidRDefault="00C04F0C" w:rsidP="00C04F0C">
      <w:pPr>
        <w:widowControl w:val="0"/>
        <w:tabs>
          <w:tab w:val="left" w:pos="547"/>
          <w:tab w:val="left" w:pos="1080"/>
          <w:tab w:val="left" w:pos="1440"/>
          <w:tab w:val="left" w:pos="4500"/>
          <w:tab w:val="left" w:pos="7200"/>
          <w:tab w:val="left" w:pos="9000"/>
        </w:tabs>
        <w:autoSpaceDE w:val="0"/>
        <w:autoSpaceDN w:val="0"/>
        <w:adjustRightInd w:val="0"/>
        <w:spacing w:after="0" w:line="240" w:lineRule="auto"/>
        <w:ind w:left="1080" w:hanging="540"/>
        <w:contextualSpacing/>
        <w:jc w:val="both"/>
        <w:rPr>
          <w:rFonts w:ascii="Times New Roman" w:eastAsia="Calibri" w:hAnsi="Times New Roman" w:cs="Times New Roman"/>
          <w:color w:val="000000" w:themeColor="text1"/>
          <w:sz w:val="24"/>
        </w:rPr>
      </w:pPr>
      <w:r w:rsidRPr="007E0A16">
        <w:rPr>
          <w:rFonts w:ascii="Times New Roman" w:eastAsia="Calibri" w:hAnsi="Times New Roman" w:cs="Times New Roman"/>
          <w:color w:val="000000" w:themeColor="text1"/>
          <w:sz w:val="24"/>
        </w:rPr>
        <w:t>d)</w:t>
      </w:r>
      <w:r w:rsidRPr="007E0A16">
        <w:rPr>
          <w:rFonts w:ascii="Times New Roman" w:eastAsia="Calibri" w:hAnsi="Times New Roman" w:cs="Times New Roman"/>
          <w:color w:val="000000" w:themeColor="text1"/>
          <w:sz w:val="24"/>
        </w:rPr>
        <w:tab/>
        <w:t xml:space="preserve">Teachers, including at least one special education teacher; and </w:t>
      </w:r>
    </w:p>
    <w:p w:rsidR="00C04F0C" w:rsidRPr="00C04F0C" w:rsidRDefault="00C04F0C" w:rsidP="00C04F0C">
      <w:pPr>
        <w:widowControl w:val="0"/>
        <w:tabs>
          <w:tab w:val="left" w:pos="547"/>
          <w:tab w:val="left" w:pos="1080"/>
          <w:tab w:val="left" w:pos="1440"/>
          <w:tab w:val="left" w:pos="4500"/>
          <w:tab w:val="left" w:pos="7200"/>
          <w:tab w:val="left" w:pos="9000"/>
        </w:tabs>
        <w:autoSpaceDE w:val="0"/>
        <w:autoSpaceDN w:val="0"/>
        <w:adjustRightInd w:val="0"/>
        <w:spacing w:after="0" w:line="240" w:lineRule="auto"/>
        <w:contextualSpacing/>
        <w:jc w:val="both"/>
        <w:rPr>
          <w:rFonts w:ascii="Times New Roman" w:eastAsia="Calibri" w:hAnsi="Times New Roman" w:cs="Times New Roman"/>
          <w:color w:val="000000" w:themeColor="text1"/>
          <w:sz w:val="12"/>
        </w:rPr>
      </w:pPr>
    </w:p>
    <w:p w:rsidR="00C04F0C" w:rsidRPr="007E0A16" w:rsidRDefault="00C04F0C" w:rsidP="00C04F0C">
      <w:pPr>
        <w:widowControl w:val="0"/>
        <w:tabs>
          <w:tab w:val="left" w:pos="547"/>
          <w:tab w:val="left" w:pos="1080"/>
          <w:tab w:val="left" w:pos="1440"/>
          <w:tab w:val="left" w:pos="4507"/>
          <w:tab w:val="left" w:pos="7200"/>
          <w:tab w:val="left" w:pos="9000"/>
        </w:tabs>
        <w:autoSpaceDE w:val="0"/>
        <w:autoSpaceDN w:val="0"/>
        <w:adjustRightInd w:val="0"/>
        <w:spacing w:after="0" w:line="240" w:lineRule="auto"/>
        <w:ind w:left="1080" w:hanging="540"/>
        <w:contextualSpacing/>
        <w:jc w:val="both"/>
        <w:rPr>
          <w:rFonts w:ascii="Times New Roman" w:eastAsia="Calibri" w:hAnsi="Times New Roman" w:cs="Times New Roman"/>
          <w:color w:val="000000" w:themeColor="text1"/>
          <w:sz w:val="24"/>
        </w:rPr>
      </w:pPr>
      <w:r w:rsidRPr="007E0A16">
        <w:rPr>
          <w:rFonts w:ascii="Times New Roman" w:eastAsia="Calibri" w:hAnsi="Times New Roman" w:cs="Times New Roman"/>
          <w:color w:val="000000" w:themeColor="text1"/>
          <w:sz w:val="24"/>
        </w:rPr>
        <w:t>e)</w:t>
      </w:r>
      <w:r w:rsidRPr="007E0A16">
        <w:rPr>
          <w:rFonts w:ascii="Times New Roman" w:eastAsia="Calibri" w:hAnsi="Times New Roman" w:cs="Times New Roman"/>
          <w:color w:val="000000" w:themeColor="text1"/>
          <w:sz w:val="24"/>
        </w:rPr>
        <w:tab/>
        <w:t xml:space="preserve">Other District staff. </w:t>
      </w:r>
    </w:p>
    <w:p w:rsidR="00C04F0C" w:rsidRPr="007E0A16" w:rsidRDefault="00C04F0C" w:rsidP="00C04F0C">
      <w:pPr>
        <w:spacing w:after="0" w:line="240" w:lineRule="auto"/>
        <w:contextualSpacing/>
        <w:jc w:val="both"/>
        <w:rPr>
          <w:rFonts w:ascii="Times New Roman" w:eastAsia="Calibri" w:hAnsi="Times New Roman" w:cs="Times New Roman"/>
          <w:color w:val="000000" w:themeColor="text1"/>
          <w:sz w:val="24"/>
          <w:szCs w:val="24"/>
        </w:rPr>
      </w:pPr>
    </w:p>
    <w:p w:rsidR="00C04F0C" w:rsidRPr="007E0A16" w:rsidRDefault="00C04F0C"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Cs/>
          <w:color w:val="000000" w:themeColor="text1"/>
          <w:sz w:val="24"/>
          <w:szCs w:val="24"/>
          <w:u w:val="single"/>
        </w:rPr>
      </w:pPr>
      <w:r w:rsidRPr="007E0A16">
        <w:rPr>
          <w:rFonts w:ascii="Times New Roman" w:eastAsia="Calibri" w:hAnsi="Times New Roman" w:cs="Times New Roman"/>
          <w:bCs/>
          <w:color w:val="000000" w:themeColor="text1"/>
          <w:sz w:val="24"/>
          <w:szCs w:val="24"/>
          <w:u w:val="single"/>
        </w:rPr>
        <w:t>Workplace Violence Prevention Coordinator</w:t>
      </w:r>
      <w:r w:rsidR="005C42C9">
        <w:rPr>
          <w:rFonts w:ascii="Times New Roman" w:eastAsia="Calibri" w:hAnsi="Times New Roman" w:cs="Times New Roman"/>
          <w:bCs/>
          <w:color w:val="000000" w:themeColor="text1"/>
          <w:sz w:val="24"/>
          <w:szCs w:val="24"/>
          <w:u w:val="single"/>
        </w:rPr>
        <w:t xml:space="preserve"> and Advisor roles</w:t>
      </w:r>
    </w:p>
    <w:p w:rsidR="00C04F0C" w:rsidRPr="00C04F0C" w:rsidRDefault="00C04F0C" w:rsidP="00C04F0C">
      <w:pPr>
        <w:widowControl w:val="0"/>
        <w:tabs>
          <w:tab w:val="left" w:pos="547"/>
          <w:tab w:val="left" w:pos="1080"/>
          <w:tab w:val="left" w:pos="1440"/>
          <w:tab w:val="left" w:pos="7200"/>
          <w:tab w:val="left" w:pos="9000"/>
        </w:tabs>
        <w:spacing w:after="0" w:line="240" w:lineRule="auto"/>
        <w:jc w:val="both"/>
        <w:rPr>
          <w:rFonts w:ascii="Times New Roman" w:eastAsia="Calibri" w:hAnsi="Times New Roman" w:cs="Times New Roman"/>
          <w:snapToGrid w:val="0"/>
          <w:color w:val="000000" w:themeColor="text1"/>
          <w:sz w:val="12"/>
          <w:szCs w:val="24"/>
        </w:rPr>
      </w:pPr>
    </w:p>
    <w:p w:rsidR="005C42C9" w:rsidRDefault="005C42C9" w:rsidP="00C04F0C">
      <w:pPr>
        <w:widowControl w:val="0"/>
        <w:tabs>
          <w:tab w:val="left" w:pos="547"/>
          <w:tab w:val="left" w:pos="1080"/>
          <w:tab w:val="left" w:pos="1440"/>
          <w:tab w:val="left" w:pos="7200"/>
          <w:tab w:val="left" w:pos="9000"/>
        </w:tabs>
        <w:spacing w:after="0" w:line="240" w:lineRule="auto"/>
        <w:jc w:val="both"/>
        <w:rPr>
          <w:rFonts w:ascii="Times New Roman" w:eastAsia="Calibri" w:hAnsi="Times New Roman" w:cs="Times New Roman"/>
          <w:snapToGrid w:val="0"/>
          <w:color w:val="000000" w:themeColor="text1"/>
          <w:sz w:val="24"/>
          <w:szCs w:val="24"/>
        </w:rPr>
      </w:pPr>
      <w:r>
        <w:rPr>
          <w:rFonts w:ascii="Times New Roman" w:eastAsia="Calibri" w:hAnsi="Times New Roman" w:cs="Times New Roman"/>
          <w:snapToGrid w:val="0"/>
          <w:color w:val="000000" w:themeColor="text1"/>
          <w:sz w:val="24"/>
          <w:szCs w:val="24"/>
        </w:rPr>
        <w:t>T</w:t>
      </w:r>
      <w:r w:rsidR="00932C75">
        <w:rPr>
          <w:rFonts w:ascii="Times New Roman" w:eastAsia="Calibri" w:hAnsi="Times New Roman" w:cs="Times New Roman"/>
          <w:snapToGrid w:val="0"/>
          <w:color w:val="000000" w:themeColor="text1"/>
          <w:sz w:val="24"/>
          <w:szCs w:val="24"/>
        </w:rPr>
        <w:t xml:space="preserve">he </w:t>
      </w:r>
      <w:r w:rsidR="00932C75" w:rsidRPr="007E0A16">
        <w:rPr>
          <w:rFonts w:ascii="Times New Roman" w:eastAsia="Calibri" w:hAnsi="Times New Roman" w:cs="Times New Roman"/>
          <w:snapToGrid w:val="0"/>
          <w:color w:val="000000" w:themeColor="text1"/>
          <w:sz w:val="24"/>
          <w:szCs w:val="24"/>
        </w:rPr>
        <w:t>Workplace</w:t>
      </w:r>
      <w:r w:rsidR="00C04F0C" w:rsidRPr="007E0A16">
        <w:rPr>
          <w:rFonts w:ascii="Times New Roman" w:eastAsia="Calibri" w:hAnsi="Times New Roman" w:cs="Times New Roman"/>
          <w:snapToGrid w:val="0"/>
          <w:color w:val="000000" w:themeColor="text1"/>
          <w:sz w:val="24"/>
          <w:szCs w:val="24"/>
        </w:rPr>
        <w:t xml:space="preserve"> Violence Prevention Coordinator</w:t>
      </w:r>
      <w:r w:rsidR="00932C75" w:rsidRPr="00932C75">
        <w:rPr>
          <w:rFonts w:ascii="Times New Roman" w:eastAsia="Calibri" w:hAnsi="Times New Roman" w:cs="Times New Roman"/>
          <w:snapToGrid w:val="0"/>
          <w:color w:val="000000" w:themeColor="text1"/>
          <w:sz w:val="24"/>
          <w:szCs w:val="24"/>
        </w:rPr>
        <w:t xml:space="preserve"> </w:t>
      </w:r>
      <w:r w:rsidR="00932C75">
        <w:rPr>
          <w:rFonts w:ascii="Times New Roman" w:eastAsia="Calibri" w:hAnsi="Times New Roman" w:cs="Times New Roman"/>
          <w:snapToGrid w:val="0"/>
          <w:color w:val="000000" w:themeColor="text1"/>
          <w:sz w:val="24"/>
          <w:szCs w:val="24"/>
        </w:rPr>
        <w:t xml:space="preserve">is </w:t>
      </w:r>
      <w:r w:rsidR="00932C75" w:rsidRPr="007E0A16">
        <w:rPr>
          <w:rFonts w:ascii="Times New Roman" w:eastAsia="Calibri" w:hAnsi="Times New Roman" w:cs="Times New Roman"/>
          <w:snapToGrid w:val="0"/>
          <w:color w:val="000000" w:themeColor="text1"/>
          <w:sz w:val="24"/>
          <w:szCs w:val="24"/>
        </w:rPr>
        <w:t>responsible for answering employee questions about this policy and related materials, as well as receiving workplace violence incident reports.</w:t>
      </w:r>
      <w:r w:rsidRPr="005C42C9">
        <w:rPr>
          <w:rFonts w:ascii="Times New Roman" w:eastAsia="Calibri" w:hAnsi="Times New Roman" w:cs="Times New Roman"/>
          <w:snapToGrid w:val="0"/>
          <w:color w:val="000000" w:themeColor="text1"/>
          <w:sz w:val="24"/>
          <w:szCs w:val="24"/>
        </w:rPr>
        <w:t xml:space="preserve"> </w:t>
      </w:r>
      <w:r>
        <w:rPr>
          <w:rFonts w:ascii="Times New Roman" w:eastAsia="Calibri" w:hAnsi="Times New Roman" w:cs="Times New Roman"/>
          <w:snapToGrid w:val="0"/>
          <w:color w:val="000000" w:themeColor="text1"/>
          <w:sz w:val="24"/>
          <w:szCs w:val="24"/>
        </w:rPr>
        <w:t xml:space="preserve">The Workplace Violence Prevention Coordinator for Sullivan BOCES is:  </w:t>
      </w:r>
    </w:p>
    <w:p w:rsidR="005C42C9" w:rsidRDefault="005C42C9" w:rsidP="00C04F0C">
      <w:pPr>
        <w:widowControl w:val="0"/>
        <w:tabs>
          <w:tab w:val="left" w:pos="547"/>
          <w:tab w:val="left" w:pos="1080"/>
          <w:tab w:val="left" w:pos="1440"/>
          <w:tab w:val="left" w:pos="7200"/>
          <w:tab w:val="left" w:pos="9000"/>
        </w:tabs>
        <w:spacing w:after="0" w:line="240" w:lineRule="auto"/>
        <w:jc w:val="both"/>
        <w:rPr>
          <w:rFonts w:ascii="Times New Roman" w:eastAsia="Calibri" w:hAnsi="Times New Roman" w:cs="Times New Roman"/>
          <w:snapToGrid w:val="0"/>
          <w:color w:val="000000" w:themeColor="text1"/>
          <w:sz w:val="24"/>
          <w:szCs w:val="24"/>
        </w:rPr>
      </w:pPr>
    </w:p>
    <w:p w:rsidR="00CA582F" w:rsidRPr="00CA582F" w:rsidRDefault="005C42C9" w:rsidP="00C04F0C">
      <w:pPr>
        <w:widowControl w:val="0"/>
        <w:tabs>
          <w:tab w:val="left" w:pos="547"/>
          <w:tab w:val="left" w:pos="1080"/>
          <w:tab w:val="left" w:pos="1440"/>
          <w:tab w:val="left" w:pos="7200"/>
          <w:tab w:val="left" w:pos="9000"/>
        </w:tabs>
        <w:spacing w:after="0" w:line="240" w:lineRule="auto"/>
        <w:jc w:val="both"/>
        <w:rPr>
          <w:rFonts w:ascii="Times New Roman" w:eastAsia="Calibri" w:hAnsi="Times New Roman" w:cs="Times New Roman"/>
          <w:snapToGrid w:val="0"/>
          <w:color w:val="000000" w:themeColor="text1"/>
          <w:sz w:val="24"/>
          <w:szCs w:val="24"/>
        </w:rPr>
      </w:pPr>
      <w:r w:rsidRPr="00CA582F">
        <w:rPr>
          <w:rFonts w:ascii="Times New Roman" w:eastAsia="Calibri" w:hAnsi="Times New Roman" w:cs="Times New Roman"/>
          <w:snapToGrid w:val="0"/>
          <w:color w:val="000000" w:themeColor="text1"/>
          <w:sz w:val="24"/>
          <w:szCs w:val="24"/>
        </w:rPr>
        <w:t>Jennifer DeFrank</w:t>
      </w:r>
    </w:p>
    <w:p w:rsidR="00C04F0C" w:rsidRPr="00CA582F" w:rsidRDefault="005C42C9" w:rsidP="00C04F0C">
      <w:pPr>
        <w:widowControl w:val="0"/>
        <w:tabs>
          <w:tab w:val="left" w:pos="547"/>
          <w:tab w:val="left" w:pos="1080"/>
          <w:tab w:val="left" w:pos="1440"/>
          <w:tab w:val="left" w:pos="7200"/>
          <w:tab w:val="left" w:pos="9000"/>
        </w:tabs>
        <w:spacing w:after="0" w:line="240" w:lineRule="auto"/>
        <w:jc w:val="both"/>
        <w:rPr>
          <w:rFonts w:ascii="Times New Roman" w:eastAsia="Calibri" w:hAnsi="Times New Roman" w:cs="Times New Roman"/>
          <w:snapToGrid w:val="0"/>
          <w:color w:val="000000" w:themeColor="text1"/>
          <w:sz w:val="24"/>
          <w:szCs w:val="24"/>
        </w:rPr>
      </w:pPr>
      <w:r w:rsidRPr="00CA582F">
        <w:rPr>
          <w:rFonts w:ascii="Times New Roman" w:eastAsia="Calibri" w:hAnsi="Times New Roman" w:cs="Times New Roman"/>
          <w:snapToGrid w:val="0"/>
          <w:color w:val="000000" w:themeColor="text1"/>
          <w:sz w:val="24"/>
          <w:szCs w:val="24"/>
        </w:rPr>
        <w:t>Executive Director of Human Resources</w:t>
      </w:r>
    </w:p>
    <w:p w:rsidR="00CA582F" w:rsidRPr="00CA582F" w:rsidRDefault="00CA582F" w:rsidP="00CA582F">
      <w:pPr>
        <w:widowControl w:val="0"/>
        <w:tabs>
          <w:tab w:val="left" w:pos="547"/>
          <w:tab w:val="left" w:pos="1080"/>
          <w:tab w:val="left" w:pos="1440"/>
          <w:tab w:val="left" w:pos="7200"/>
          <w:tab w:val="left" w:pos="9000"/>
        </w:tabs>
        <w:spacing w:after="0" w:line="240" w:lineRule="auto"/>
        <w:jc w:val="both"/>
        <w:rPr>
          <w:rFonts w:ascii="Times New Roman" w:eastAsia="Calibri" w:hAnsi="Times New Roman" w:cs="Times New Roman"/>
          <w:snapToGrid w:val="0"/>
          <w:color w:val="000000" w:themeColor="text1"/>
          <w:sz w:val="24"/>
          <w:szCs w:val="24"/>
        </w:rPr>
      </w:pPr>
      <w:r w:rsidRPr="00CA582F">
        <w:rPr>
          <w:rFonts w:ascii="Times New Roman" w:eastAsia="Calibri" w:hAnsi="Times New Roman" w:cs="Times New Roman"/>
          <w:snapToGrid w:val="0"/>
          <w:color w:val="000000" w:themeColor="text1"/>
          <w:sz w:val="24"/>
          <w:szCs w:val="24"/>
        </w:rPr>
        <w:t>jennifer.defrank@scboces.org</w:t>
      </w:r>
    </w:p>
    <w:p w:rsidR="005C42C9" w:rsidRPr="00CA582F" w:rsidRDefault="005C42C9" w:rsidP="00C04F0C">
      <w:pPr>
        <w:widowControl w:val="0"/>
        <w:tabs>
          <w:tab w:val="left" w:pos="547"/>
          <w:tab w:val="left" w:pos="1080"/>
          <w:tab w:val="left" w:pos="1440"/>
          <w:tab w:val="left" w:pos="7200"/>
          <w:tab w:val="left" w:pos="9000"/>
        </w:tabs>
        <w:spacing w:after="0" w:line="240" w:lineRule="auto"/>
        <w:jc w:val="both"/>
        <w:rPr>
          <w:rFonts w:ascii="Times New Roman" w:eastAsia="Calibri" w:hAnsi="Times New Roman" w:cs="Times New Roman"/>
          <w:snapToGrid w:val="0"/>
          <w:color w:val="000000" w:themeColor="text1"/>
          <w:sz w:val="24"/>
          <w:szCs w:val="24"/>
        </w:rPr>
      </w:pPr>
      <w:r w:rsidRPr="00CA582F">
        <w:rPr>
          <w:rFonts w:ascii="Times New Roman" w:eastAsia="Calibri" w:hAnsi="Times New Roman" w:cs="Times New Roman"/>
          <w:snapToGrid w:val="0"/>
          <w:color w:val="000000" w:themeColor="text1"/>
          <w:sz w:val="24"/>
          <w:szCs w:val="24"/>
        </w:rPr>
        <w:t>845-295-4057</w:t>
      </w:r>
    </w:p>
    <w:p w:rsidR="00C04F0C" w:rsidRPr="00CA582F" w:rsidRDefault="00C04F0C"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Cs/>
          <w:color w:val="000000" w:themeColor="text1"/>
          <w:sz w:val="24"/>
          <w:szCs w:val="24"/>
          <w:u w:val="single"/>
        </w:rPr>
      </w:pPr>
    </w:p>
    <w:p w:rsidR="00C04F0C" w:rsidRPr="00CA582F" w:rsidRDefault="00C04F0C" w:rsidP="00C04F0C">
      <w:pPr>
        <w:widowControl w:val="0"/>
        <w:tabs>
          <w:tab w:val="left" w:pos="547"/>
          <w:tab w:val="left" w:pos="1080"/>
          <w:tab w:val="left" w:pos="1440"/>
          <w:tab w:val="left" w:pos="7200"/>
          <w:tab w:val="left" w:pos="9000"/>
        </w:tabs>
        <w:spacing w:after="0" w:line="240" w:lineRule="auto"/>
        <w:jc w:val="both"/>
        <w:rPr>
          <w:rFonts w:ascii="Times New Roman" w:eastAsia="Calibri" w:hAnsi="Times New Roman" w:cs="Times New Roman"/>
          <w:snapToGrid w:val="0"/>
          <w:color w:val="000000" w:themeColor="text1"/>
          <w:sz w:val="24"/>
          <w:szCs w:val="24"/>
        </w:rPr>
      </w:pPr>
      <w:r w:rsidRPr="00CA582F">
        <w:rPr>
          <w:rFonts w:ascii="Times New Roman" w:eastAsia="Calibri" w:hAnsi="Times New Roman" w:cs="Times New Roman"/>
          <w:color w:val="000000" w:themeColor="text1"/>
          <w:sz w:val="24"/>
          <w:szCs w:val="24"/>
        </w:rPr>
        <w:t xml:space="preserve">The </w:t>
      </w:r>
      <w:r w:rsidRPr="00CA582F">
        <w:rPr>
          <w:rFonts w:ascii="Times New Roman" w:eastAsia="Calibri" w:hAnsi="Times New Roman" w:cs="Times New Roman"/>
          <w:snapToGrid w:val="0"/>
          <w:color w:val="000000" w:themeColor="text1"/>
          <w:sz w:val="24"/>
          <w:szCs w:val="24"/>
        </w:rPr>
        <w:t xml:space="preserve">Workplace Violence Prevention </w:t>
      </w:r>
      <w:r w:rsidR="005C42C9" w:rsidRPr="00CA582F">
        <w:rPr>
          <w:rFonts w:ascii="Times New Roman" w:eastAsia="Calibri" w:hAnsi="Times New Roman" w:cs="Times New Roman"/>
          <w:snapToGrid w:val="0"/>
          <w:color w:val="000000" w:themeColor="text1"/>
          <w:sz w:val="24"/>
          <w:szCs w:val="24"/>
        </w:rPr>
        <w:t>Advisor</w:t>
      </w:r>
      <w:r w:rsidR="00932C75" w:rsidRPr="00CA582F">
        <w:rPr>
          <w:rFonts w:ascii="Times New Roman" w:eastAsia="Calibri" w:hAnsi="Times New Roman" w:cs="Times New Roman"/>
          <w:snapToGrid w:val="0"/>
          <w:color w:val="000000" w:themeColor="text1"/>
          <w:sz w:val="24"/>
          <w:szCs w:val="24"/>
        </w:rPr>
        <w:t xml:space="preserve"> </w:t>
      </w:r>
      <w:r w:rsidRPr="00CA582F">
        <w:rPr>
          <w:rFonts w:ascii="Times New Roman" w:eastAsia="Calibri" w:hAnsi="Times New Roman" w:cs="Times New Roman"/>
          <w:snapToGrid w:val="0"/>
          <w:color w:val="000000" w:themeColor="text1"/>
          <w:sz w:val="24"/>
          <w:szCs w:val="24"/>
        </w:rPr>
        <w:t xml:space="preserve">convenes and coordinates the activities and plans of the Workplace Violence Prevention Advisory Committee. </w:t>
      </w:r>
      <w:r w:rsidR="005C42C9" w:rsidRPr="00CA582F">
        <w:rPr>
          <w:rFonts w:ascii="Times New Roman" w:eastAsia="Calibri" w:hAnsi="Times New Roman" w:cs="Times New Roman"/>
          <w:snapToGrid w:val="0"/>
          <w:color w:val="000000" w:themeColor="text1"/>
          <w:sz w:val="24"/>
          <w:szCs w:val="24"/>
        </w:rPr>
        <w:t xml:space="preserve">The Workplace Violence Prevention Advisor for Sullivan BOCES is: </w:t>
      </w:r>
    </w:p>
    <w:p w:rsidR="005C42C9" w:rsidRPr="00CA582F" w:rsidRDefault="005C42C9" w:rsidP="00C04F0C">
      <w:pPr>
        <w:widowControl w:val="0"/>
        <w:tabs>
          <w:tab w:val="left" w:pos="547"/>
          <w:tab w:val="left" w:pos="1080"/>
          <w:tab w:val="left" w:pos="1440"/>
          <w:tab w:val="left" w:pos="7200"/>
          <w:tab w:val="left" w:pos="9000"/>
        </w:tabs>
        <w:spacing w:after="0" w:line="240" w:lineRule="auto"/>
        <w:jc w:val="both"/>
        <w:rPr>
          <w:rFonts w:ascii="Times New Roman" w:eastAsia="Calibri" w:hAnsi="Times New Roman" w:cs="Times New Roman"/>
          <w:snapToGrid w:val="0"/>
          <w:color w:val="000000" w:themeColor="text1"/>
          <w:sz w:val="24"/>
          <w:szCs w:val="24"/>
        </w:rPr>
      </w:pPr>
    </w:p>
    <w:p w:rsidR="00CA582F" w:rsidRPr="00CA582F" w:rsidRDefault="005C42C9" w:rsidP="00C04F0C">
      <w:pPr>
        <w:widowControl w:val="0"/>
        <w:tabs>
          <w:tab w:val="left" w:pos="547"/>
          <w:tab w:val="left" w:pos="1080"/>
          <w:tab w:val="left" w:pos="1440"/>
          <w:tab w:val="left" w:pos="7200"/>
          <w:tab w:val="left" w:pos="9000"/>
        </w:tabs>
        <w:spacing w:after="0" w:line="240" w:lineRule="auto"/>
        <w:jc w:val="both"/>
        <w:rPr>
          <w:rFonts w:ascii="Times New Roman" w:eastAsia="Calibri" w:hAnsi="Times New Roman" w:cs="Times New Roman"/>
          <w:snapToGrid w:val="0"/>
          <w:color w:val="000000" w:themeColor="text1"/>
          <w:sz w:val="24"/>
          <w:szCs w:val="24"/>
        </w:rPr>
      </w:pPr>
      <w:r w:rsidRPr="00CA582F">
        <w:rPr>
          <w:rFonts w:ascii="Times New Roman" w:eastAsia="Calibri" w:hAnsi="Times New Roman" w:cs="Times New Roman"/>
          <w:snapToGrid w:val="0"/>
          <w:color w:val="000000" w:themeColor="text1"/>
          <w:sz w:val="24"/>
          <w:szCs w:val="24"/>
        </w:rPr>
        <w:t xml:space="preserve">Robert M. Dufour, </w:t>
      </w:r>
      <w:r w:rsidR="00CA582F" w:rsidRPr="00CA582F">
        <w:rPr>
          <w:rFonts w:ascii="Times New Roman" w:eastAsia="Calibri" w:hAnsi="Times New Roman" w:cs="Times New Roman"/>
          <w:snapToGrid w:val="0"/>
          <w:color w:val="000000" w:themeColor="text1"/>
          <w:sz w:val="24"/>
          <w:szCs w:val="24"/>
        </w:rPr>
        <w:t>Ed. D</w:t>
      </w:r>
    </w:p>
    <w:p w:rsidR="005C42C9" w:rsidRPr="00CA582F" w:rsidRDefault="005C42C9" w:rsidP="00C04F0C">
      <w:pPr>
        <w:widowControl w:val="0"/>
        <w:tabs>
          <w:tab w:val="left" w:pos="547"/>
          <w:tab w:val="left" w:pos="1080"/>
          <w:tab w:val="left" w:pos="1440"/>
          <w:tab w:val="left" w:pos="7200"/>
          <w:tab w:val="left" w:pos="9000"/>
        </w:tabs>
        <w:spacing w:after="0" w:line="240" w:lineRule="auto"/>
        <w:jc w:val="both"/>
        <w:rPr>
          <w:rFonts w:ascii="Times New Roman" w:eastAsia="Calibri" w:hAnsi="Times New Roman" w:cs="Times New Roman"/>
          <w:snapToGrid w:val="0"/>
          <w:color w:val="000000" w:themeColor="text1"/>
          <w:sz w:val="24"/>
          <w:szCs w:val="24"/>
        </w:rPr>
      </w:pPr>
      <w:r w:rsidRPr="00CA582F">
        <w:rPr>
          <w:rFonts w:ascii="Times New Roman" w:eastAsia="Calibri" w:hAnsi="Times New Roman" w:cs="Times New Roman"/>
          <w:snapToGrid w:val="0"/>
          <w:color w:val="000000" w:themeColor="text1"/>
          <w:sz w:val="24"/>
          <w:szCs w:val="24"/>
        </w:rPr>
        <w:t>District Superintendent</w:t>
      </w:r>
      <w:r w:rsidR="00CA582F" w:rsidRPr="00CA582F">
        <w:rPr>
          <w:rFonts w:ascii="Times New Roman" w:eastAsia="Calibri" w:hAnsi="Times New Roman" w:cs="Times New Roman"/>
          <w:snapToGrid w:val="0"/>
          <w:color w:val="000000" w:themeColor="text1"/>
          <w:sz w:val="24"/>
          <w:szCs w:val="24"/>
        </w:rPr>
        <w:t xml:space="preserve"> &amp; CEO</w:t>
      </w:r>
    </w:p>
    <w:p w:rsidR="00CA582F" w:rsidRPr="00CA582F" w:rsidRDefault="00CA582F" w:rsidP="00CA582F">
      <w:pPr>
        <w:widowControl w:val="0"/>
        <w:tabs>
          <w:tab w:val="left" w:pos="547"/>
          <w:tab w:val="left" w:pos="1080"/>
          <w:tab w:val="left" w:pos="1440"/>
          <w:tab w:val="left" w:pos="7200"/>
          <w:tab w:val="left" w:pos="9000"/>
        </w:tabs>
        <w:spacing w:after="0" w:line="240" w:lineRule="auto"/>
        <w:jc w:val="both"/>
        <w:rPr>
          <w:rFonts w:ascii="Times New Roman" w:eastAsia="Calibri" w:hAnsi="Times New Roman" w:cs="Times New Roman"/>
          <w:snapToGrid w:val="0"/>
          <w:color w:val="000000" w:themeColor="text1"/>
          <w:sz w:val="24"/>
          <w:szCs w:val="24"/>
        </w:rPr>
      </w:pPr>
      <w:r w:rsidRPr="00CA582F">
        <w:rPr>
          <w:rFonts w:ascii="Times New Roman" w:eastAsia="Calibri" w:hAnsi="Times New Roman" w:cs="Times New Roman"/>
          <w:snapToGrid w:val="0"/>
          <w:color w:val="000000" w:themeColor="text1"/>
          <w:sz w:val="24"/>
          <w:szCs w:val="24"/>
        </w:rPr>
        <w:t>robert.dufour@scboces.org</w:t>
      </w:r>
    </w:p>
    <w:p w:rsidR="005C42C9" w:rsidRPr="00CA582F" w:rsidRDefault="005C42C9" w:rsidP="00C04F0C">
      <w:pPr>
        <w:widowControl w:val="0"/>
        <w:tabs>
          <w:tab w:val="left" w:pos="547"/>
          <w:tab w:val="left" w:pos="1080"/>
          <w:tab w:val="left" w:pos="1440"/>
          <w:tab w:val="left" w:pos="7200"/>
          <w:tab w:val="left" w:pos="9000"/>
        </w:tabs>
        <w:spacing w:after="0" w:line="240" w:lineRule="auto"/>
        <w:jc w:val="both"/>
        <w:rPr>
          <w:rFonts w:ascii="Times New Roman" w:eastAsia="Calibri" w:hAnsi="Times New Roman" w:cs="Times New Roman"/>
          <w:snapToGrid w:val="0"/>
          <w:color w:val="000000" w:themeColor="text1"/>
          <w:sz w:val="24"/>
          <w:szCs w:val="24"/>
        </w:rPr>
      </w:pPr>
      <w:r w:rsidRPr="00CA582F">
        <w:rPr>
          <w:rFonts w:ascii="Times New Roman" w:eastAsia="Calibri" w:hAnsi="Times New Roman" w:cs="Times New Roman"/>
          <w:snapToGrid w:val="0"/>
          <w:color w:val="000000" w:themeColor="text1"/>
          <w:sz w:val="24"/>
          <w:szCs w:val="24"/>
        </w:rPr>
        <w:t>845-295-4015</w:t>
      </w:r>
    </w:p>
    <w:p w:rsidR="005C42C9" w:rsidRPr="007E0A16" w:rsidRDefault="005C42C9" w:rsidP="00C04F0C">
      <w:pPr>
        <w:widowControl w:val="0"/>
        <w:tabs>
          <w:tab w:val="left" w:pos="547"/>
          <w:tab w:val="left" w:pos="1080"/>
          <w:tab w:val="left" w:pos="1440"/>
          <w:tab w:val="left" w:pos="7200"/>
          <w:tab w:val="left" w:pos="9000"/>
        </w:tabs>
        <w:spacing w:after="0" w:line="240" w:lineRule="auto"/>
        <w:jc w:val="both"/>
        <w:rPr>
          <w:rFonts w:ascii="Times New Roman" w:eastAsia="Calibri" w:hAnsi="Times New Roman" w:cs="Times New Roman"/>
          <w:snapToGrid w:val="0"/>
          <w:color w:val="000000" w:themeColor="text1"/>
          <w:sz w:val="24"/>
          <w:szCs w:val="24"/>
        </w:rPr>
      </w:pPr>
    </w:p>
    <w:p w:rsidR="00C04F0C" w:rsidRPr="007E0A16" w:rsidRDefault="00C04F0C"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Cs/>
          <w:color w:val="000000" w:themeColor="text1"/>
          <w:sz w:val="24"/>
          <w:szCs w:val="24"/>
          <w:u w:val="single"/>
        </w:rPr>
      </w:pPr>
      <w:r w:rsidRPr="007E0A16">
        <w:rPr>
          <w:rFonts w:ascii="Times New Roman" w:eastAsia="Calibri" w:hAnsi="Times New Roman" w:cs="Times New Roman"/>
          <w:bCs/>
          <w:color w:val="000000" w:themeColor="text1"/>
          <w:sz w:val="24"/>
          <w:szCs w:val="24"/>
          <w:u w:val="single"/>
        </w:rPr>
        <w:lastRenderedPageBreak/>
        <w:t xml:space="preserve">Authorized Employee Representatives </w:t>
      </w:r>
    </w:p>
    <w:p w:rsidR="00C04F0C" w:rsidRPr="00764322" w:rsidRDefault="00C04F0C"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Cs/>
          <w:color w:val="000000" w:themeColor="text1"/>
          <w:sz w:val="12"/>
          <w:szCs w:val="24"/>
          <w:u w:val="single"/>
        </w:rPr>
      </w:pPr>
    </w:p>
    <w:p w:rsidR="00C04F0C" w:rsidRPr="007E0A16" w:rsidRDefault="00C04F0C"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Cs/>
          <w:color w:val="000000" w:themeColor="text1"/>
          <w:sz w:val="24"/>
          <w:szCs w:val="24"/>
        </w:rPr>
      </w:pPr>
      <w:r w:rsidRPr="007E0A16">
        <w:rPr>
          <w:rFonts w:ascii="Times New Roman" w:eastAsia="Calibri" w:hAnsi="Times New Roman" w:cs="Times New Roman"/>
          <w:bCs/>
          <w:color w:val="000000" w:themeColor="text1"/>
          <w:sz w:val="24"/>
          <w:szCs w:val="24"/>
        </w:rPr>
        <w:t>Authorized employee representatives will participate on the Workplace Violence Prevention Advisory Committee. Other responsibilities of the authorized employee representatives include, but are not limited to:</w:t>
      </w:r>
    </w:p>
    <w:p w:rsidR="00C04F0C" w:rsidRPr="007E0A16" w:rsidRDefault="00C04F0C" w:rsidP="00C04F0C">
      <w:pPr>
        <w:spacing w:after="0" w:line="240" w:lineRule="auto"/>
        <w:contextualSpacing/>
        <w:jc w:val="both"/>
        <w:rPr>
          <w:rFonts w:ascii="Times New Roman" w:eastAsia="Calibri" w:hAnsi="Times New Roman" w:cs="Times New Roman"/>
          <w:color w:val="000000" w:themeColor="text1"/>
          <w:sz w:val="24"/>
          <w:szCs w:val="24"/>
        </w:rPr>
      </w:pPr>
    </w:p>
    <w:p w:rsidR="00C04F0C" w:rsidRPr="007E0A16" w:rsidRDefault="00C04F0C" w:rsidP="00C04F0C">
      <w:pPr>
        <w:spacing w:after="0" w:line="240" w:lineRule="auto"/>
        <w:ind w:left="1080" w:hanging="540"/>
        <w:contextualSpacing/>
        <w:jc w:val="both"/>
        <w:rPr>
          <w:rFonts w:ascii="Times New Roman" w:eastAsia="Calibri" w:hAnsi="Times New Roman" w:cs="Times New Roman"/>
          <w:color w:val="000000" w:themeColor="text1"/>
          <w:sz w:val="24"/>
          <w:szCs w:val="24"/>
        </w:rPr>
      </w:pPr>
      <w:r w:rsidRPr="007E0A16">
        <w:rPr>
          <w:rFonts w:ascii="Times New Roman" w:eastAsia="Calibri" w:hAnsi="Times New Roman" w:cs="Times New Roman"/>
          <w:color w:val="000000" w:themeColor="text1"/>
          <w:sz w:val="24"/>
          <w:szCs w:val="24"/>
        </w:rPr>
        <w:t>a)</w:t>
      </w:r>
      <w:r w:rsidRPr="007E0A16">
        <w:rPr>
          <w:rFonts w:ascii="Times New Roman" w:eastAsia="Calibri" w:hAnsi="Times New Roman" w:cs="Times New Roman"/>
          <w:color w:val="000000" w:themeColor="text1"/>
          <w:sz w:val="24"/>
          <w:szCs w:val="24"/>
        </w:rPr>
        <w:tab/>
        <w:t>Participating in the development and implementation of this policy.</w:t>
      </w:r>
    </w:p>
    <w:p w:rsidR="00C04F0C" w:rsidRPr="00764322" w:rsidRDefault="00C04F0C" w:rsidP="00C04F0C">
      <w:pPr>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spacing w:after="0" w:line="240" w:lineRule="auto"/>
        <w:ind w:left="1080" w:hanging="540"/>
        <w:contextualSpacing/>
        <w:jc w:val="both"/>
        <w:rPr>
          <w:rFonts w:ascii="Times New Roman" w:eastAsia="Calibri" w:hAnsi="Times New Roman" w:cs="Times New Roman"/>
          <w:color w:val="000000" w:themeColor="text1"/>
          <w:sz w:val="24"/>
          <w:szCs w:val="24"/>
        </w:rPr>
      </w:pPr>
      <w:r w:rsidRPr="007E0A16">
        <w:rPr>
          <w:rFonts w:ascii="Times New Roman" w:eastAsia="Calibri" w:hAnsi="Times New Roman" w:cs="Times New Roman"/>
          <w:color w:val="000000" w:themeColor="text1"/>
          <w:sz w:val="24"/>
          <w:szCs w:val="24"/>
        </w:rPr>
        <w:t>b)</w:t>
      </w:r>
      <w:r w:rsidRPr="007E0A16">
        <w:rPr>
          <w:rFonts w:ascii="Times New Roman" w:eastAsia="Calibri" w:hAnsi="Times New Roman" w:cs="Times New Roman"/>
          <w:color w:val="000000" w:themeColor="text1"/>
          <w:sz w:val="24"/>
          <w:szCs w:val="24"/>
        </w:rPr>
        <w:tab/>
        <w:t>Evaluating the physical environment.</w:t>
      </w:r>
    </w:p>
    <w:p w:rsidR="00C04F0C" w:rsidRPr="00764322" w:rsidRDefault="00C04F0C" w:rsidP="00C04F0C">
      <w:pPr>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spacing w:after="0" w:line="240" w:lineRule="auto"/>
        <w:ind w:left="1080" w:hanging="540"/>
        <w:contextualSpacing/>
        <w:jc w:val="both"/>
        <w:rPr>
          <w:rFonts w:ascii="Times New Roman" w:eastAsia="Calibri" w:hAnsi="Times New Roman" w:cs="Times New Roman"/>
          <w:color w:val="000000" w:themeColor="text1"/>
          <w:sz w:val="24"/>
          <w:szCs w:val="24"/>
        </w:rPr>
      </w:pPr>
      <w:r w:rsidRPr="007E0A16">
        <w:rPr>
          <w:rFonts w:ascii="Times New Roman" w:eastAsia="Calibri" w:hAnsi="Times New Roman" w:cs="Times New Roman"/>
          <w:color w:val="000000" w:themeColor="text1"/>
          <w:sz w:val="24"/>
          <w:szCs w:val="24"/>
        </w:rPr>
        <w:t>c)</w:t>
      </w:r>
      <w:r w:rsidRPr="007E0A16">
        <w:rPr>
          <w:rFonts w:ascii="Times New Roman" w:eastAsia="Calibri" w:hAnsi="Times New Roman" w:cs="Times New Roman"/>
          <w:color w:val="000000" w:themeColor="text1"/>
          <w:sz w:val="24"/>
          <w:szCs w:val="24"/>
        </w:rPr>
        <w:tab/>
        <w:t>Developing the WVPP.</w:t>
      </w:r>
    </w:p>
    <w:p w:rsidR="00C04F0C" w:rsidRPr="00764322" w:rsidRDefault="00C04F0C" w:rsidP="00C04F0C">
      <w:pPr>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spacing w:after="0" w:line="240" w:lineRule="auto"/>
        <w:ind w:left="1080" w:hanging="540"/>
        <w:contextualSpacing/>
        <w:jc w:val="both"/>
        <w:rPr>
          <w:rFonts w:ascii="Times New Roman" w:eastAsia="Calibri" w:hAnsi="Times New Roman" w:cs="Times New Roman"/>
          <w:color w:val="000000" w:themeColor="text1"/>
          <w:sz w:val="24"/>
          <w:szCs w:val="24"/>
        </w:rPr>
      </w:pPr>
      <w:r w:rsidRPr="007E0A16">
        <w:rPr>
          <w:rFonts w:ascii="Times New Roman" w:eastAsia="Calibri" w:hAnsi="Times New Roman" w:cs="Times New Roman"/>
          <w:color w:val="000000" w:themeColor="text1"/>
          <w:sz w:val="24"/>
          <w:szCs w:val="24"/>
        </w:rPr>
        <w:t>d)</w:t>
      </w:r>
      <w:r w:rsidRPr="007E0A16">
        <w:rPr>
          <w:rFonts w:ascii="Times New Roman" w:eastAsia="Calibri" w:hAnsi="Times New Roman" w:cs="Times New Roman"/>
          <w:color w:val="000000" w:themeColor="text1"/>
          <w:sz w:val="24"/>
          <w:szCs w:val="24"/>
        </w:rPr>
        <w:tab/>
      </w:r>
      <w:r w:rsidR="00764322">
        <w:rPr>
          <w:rFonts w:ascii="Times New Roman" w:eastAsia="Calibri" w:hAnsi="Times New Roman" w:cs="Times New Roman"/>
          <w:color w:val="000000" w:themeColor="text1"/>
          <w:sz w:val="24"/>
          <w:szCs w:val="24"/>
        </w:rPr>
        <w:t>Review</w:t>
      </w:r>
      <w:r w:rsidRPr="007E0A16">
        <w:rPr>
          <w:rFonts w:ascii="Times New Roman" w:eastAsia="Calibri" w:hAnsi="Times New Roman" w:cs="Times New Roman"/>
          <w:color w:val="000000" w:themeColor="text1"/>
          <w:sz w:val="24"/>
          <w:szCs w:val="24"/>
        </w:rPr>
        <w:t xml:space="preserve"> workplace violence incident reports at least annually to identify trends in the types of incidents reported, if any.</w:t>
      </w:r>
    </w:p>
    <w:p w:rsidR="00C04F0C" w:rsidRPr="00764322" w:rsidRDefault="00C04F0C" w:rsidP="00C04F0C">
      <w:pPr>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spacing w:after="0" w:line="240" w:lineRule="auto"/>
        <w:ind w:left="1080" w:hanging="540"/>
        <w:contextualSpacing/>
        <w:jc w:val="both"/>
        <w:rPr>
          <w:rFonts w:ascii="Times New Roman" w:eastAsia="Calibri" w:hAnsi="Times New Roman" w:cs="Times New Roman"/>
          <w:color w:val="000000" w:themeColor="text1"/>
          <w:sz w:val="24"/>
          <w:szCs w:val="24"/>
        </w:rPr>
      </w:pPr>
      <w:r w:rsidRPr="007E0A16">
        <w:rPr>
          <w:rFonts w:ascii="Times New Roman" w:eastAsia="Calibri" w:hAnsi="Times New Roman" w:cs="Times New Roman"/>
          <w:color w:val="000000" w:themeColor="text1"/>
          <w:sz w:val="24"/>
          <w:szCs w:val="24"/>
        </w:rPr>
        <w:t>e)</w:t>
      </w:r>
      <w:r w:rsidRPr="007E0A16">
        <w:rPr>
          <w:rFonts w:ascii="Times New Roman" w:eastAsia="Calibri" w:hAnsi="Times New Roman" w:cs="Times New Roman"/>
          <w:color w:val="000000" w:themeColor="text1"/>
          <w:sz w:val="24"/>
          <w:szCs w:val="24"/>
        </w:rPr>
        <w:tab/>
        <w:t>Reviewing the effectiveness of the mitigating actions taken.</w:t>
      </w:r>
    </w:p>
    <w:p w:rsidR="00C04F0C" w:rsidRPr="00764322" w:rsidRDefault="00C04F0C" w:rsidP="00C04F0C">
      <w:pPr>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spacing w:after="0" w:line="240" w:lineRule="auto"/>
        <w:ind w:left="1080" w:hanging="540"/>
        <w:contextualSpacing/>
        <w:jc w:val="both"/>
        <w:rPr>
          <w:rFonts w:ascii="Times New Roman" w:eastAsia="Calibri" w:hAnsi="Times New Roman" w:cs="Times New Roman"/>
          <w:color w:val="000000" w:themeColor="text1"/>
          <w:sz w:val="24"/>
          <w:szCs w:val="24"/>
        </w:rPr>
      </w:pPr>
      <w:r w:rsidRPr="007E0A16">
        <w:rPr>
          <w:rFonts w:ascii="Times New Roman" w:eastAsia="Calibri" w:hAnsi="Times New Roman" w:cs="Times New Roman"/>
          <w:color w:val="000000" w:themeColor="text1"/>
          <w:sz w:val="24"/>
          <w:szCs w:val="24"/>
        </w:rPr>
        <w:t>f)</w:t>
      </w:r>
      <w:r w:rsidRPr="007E0A16">
        <w:rPr>
          <w:rFonts w:ascii="Times New Roman" w:eastAsia="Calibri" w:hAnsi="Times New Roman" w:cs="Times New Roman"/>
          <w:color w:val="000000" w:themeColor="text1"/>
          <w:sz w:val="24"/>
          <w:szCs w:val="24"/>
        </w:rPr>
        <w:tab/>
        <w:t xml:space="preserve">Reporting violations of </w:t>
      </w:r>
      <w:r w:rsidR="00764322">
        <w:rPr>
          <w:rFonts w:ascii="Times New Roman" w:eastAsia="Calibri" w:hAnsi="Times New Roman" w:cs="Times New Roman"/>
          <w:color w:val="000000" w:themeColor="text1"/>
          <w:sz w:val="24"/>
          <w:szCs w:val="24"/>
        </w:rPr>
        <w:t>Sullivan BOCES</w:t>
      </w:r>
      <w:r w:rsidRPr="007E0A16">
        <w:rPr>
          <w:rFonts w:ascii="Times New Roman" w:eastAsia="Calibri" w:hAnsi="Times New Roman" w:cs="Times New Roman"/>
          <w:color w:val="000000" w:themeColor="text1"/>
          <w:sz w:val="24"/>
          <w:szCs w:val="24"/>
        </w:rPr>
        <w:t>'s WVPP.</w:t>
      </w:r>
    </w:p>
    <w:p w:rsidR="00C04F0C" w:rsidRPr="007E0A16" w:rsidRDefault="00C04F0C" w:rsidP="00C04F0C">
      <w:pPr>
        <w:spacing w:after="0" w:line="240" w:lineRule="auto"/>
        <w:contextualSpacing/>
        <w:jc w:val="both"/>
        <w:rPr>
          <w:rFonts w:ascii="Times New Roman" w:eastAsia="Calibri" w:hAnsi="Times New Roman" w:cs="Times New Roman"/>
          <w:color w:val="000000" w:themeColor="text1"/>
          <w:sz w:val="24"/>
          <w:szCs w:val="24"/>
        </w:rPr>
      </w:pPr>
    </w:p>
    <w:p w:rsidR="00C04F0C" w:rsidRPr="007E0A16" w:rsidRDefault="00C04F0C" w:rsidP="00C04F0C">
      <w:pPr>
        <w:shd w:val="clear" w:color="auto" w:fill="FFFFFF"/>
        <w:tabs>
          <w:tab w:val="left" w:pos="4320"/>
        </w:tabs>
        <w:spacing w:after="0" w:line="240" w:lineRule="auto"/>
        <w:jc w:val="both"/>
        <w:textAlignment w:val="baseline"/>
        <w:rPr>
          <w:rFonts w:ascii="Times New Roman" w:hAnsi="Times New Roman" w:cs="Times New Roman"/>
          <w:b/>
          <w:bCs/>
          <w:color w:val="000000" w:themeColor="text1"/>
          <w:sz w:val="24"/>
          <w:szCs w:val="24"/>
        </w:rPr>
      </w:pPr>
      <w:r w:rsidRPr="007E0A16">
        <w:rPr>
          <w:rFonts w:ascii="Times New Roman" w:hAnsi="Times New Roman" w:cs="Times New Roman"/>
          <w:b/>
          <w:bCs/>
          <w:color w:val="000000" w:themeColor="text1"/>
          <w:sz w:val="24"/>
          <w:szCs w:val="24"/>
        </w:rPr>
        <w:t>R</w:t>
      </w:r>
      <w:bookmarkStart w:id="1" w:name="_Hlk152338576"/>
      <w:r w:rsidRPr="007E0A16">
        <w:rPr>
          <w:rFonts w:ascii="Times New Roman" w:hAnsi="Times New Roman" w:cs="Times New Roman"/>
          <w:b/>
          <w:bCs/>
          <w:color w:val="000000" w:themeColor="text1"/>
          <w:sz w:val="24"/>
          <w:szCs w:val="24"/>
        </w:rPr>
        <w:t xml:space="preserve">eporting Workplace Violence </w:t>
      </w:r>
    </w:p>
    <w:p w:rsidR="00C04F0C" w:rsidRPr="00764322" w:rsidRDefault="00C04F0C" w:rsidP="00C04F0C">
      <w:pPr>
        <w:shd w:val="clear" w:color="auto" w:fill="FFFFFF"/>
        <w:tabs>
          <w:tab w:val="left" w:pos="540"/>
        </w:tabs>
        <w:spacing w:after="0" w:line="240" w:lineRule="auto"/>
        <w:jc w:val="both"/>
        <w:textAlignment w:val="baseline"/>
        <w:rPr>
          <w:rFonts w:ascii="Times New Roman" w:hAnsi="Times New Roman" w:cs="Times New Roman"/>
          <w:color w:val="000000" w:themeColor="text1"/>
          <w:sz w:val="12"/>
          <w:szCs w:val="24"/>
        </w:rPr>
      </w:pPr>
    </w:p>
    <w:p w:rsidR="00C04F0C" w:rsidRPr="007E0A16" w:rsidRDefault="00764322" w:rsidP="00C04F0C">
      <w:pPr>
        <w:shd w:val="clear" w:color="auto" w:fill="FFFFFF"/>
        <w:tabs>
          <w:tab w:val="left" w:pos="540"/>
        </w:tabs>
        <w:spacing w:after="0" w:line="240" w:lineRule="auto"/>
        <w:jc w:val="both"/>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Sullivan BOCES</w:t>
      </w:r>
      <w:r w:rsidR="00C04F0C" w:rsidRPr="007E0A16">
        <w:rPr>
          <w:rFonts w:ascii="Times New Roman" w:hAnsi="Times New Roman" w:cs="Times New Roman"/>
          <w:color w:val="000000" w:themeColor="text1"/>
          <w:sz w:val="24"/>
          <w:szCs w:val="24"/>
        </w:rPr>
        <w:t xml:space="preserve"> has established and implemented a reporting system for incidents of workplace violence. If there is a developing pattern of workplace violence incidents </w:t>
      </w:r>
      <w:r>
        <w:rPr>
          <w:rFonts w:ascii="Times New Roman" w:hAnsi="Times New Roman" w:cs="Times New Roman"/>
          <w:color w:val="000000" w:themeColor="text1"/>
          <w:sz w:val="24"/>
          <w:szCs w:val="24"/>
        </w:rPr>
        <w:t>that</w:t>
      </w:r>
      <w:r w:rsidR="00C04F0C" w:rsidRPr="007E0A16">
        <w:rPr>
          <w:rFonts w:ascii="Times New Roman" w:hAnsi="Times New Roman" w:cs="Times New Roman"/>
          <w:color w:val="000000" w:themeColor="text1"/>
          <w:sz w:val="24"/>
          <w:szCs w:val="24"/>
        </w:rPr>
        <w:t xml:space="preserve"> may involve criminal conduct or a serious injury, </w:t>
      </w:r>
      <w:r>
        <w:rPr>
          <w:rFonts w:ascii="Times New Roman" w:hAnsi="Times New Roman" w:cs="Times New Roman"/>
          <w:color w:val="000000" w:themeColor="text1"/>
          <w:sz w:val="24"/>
          <w:szCs w:val="24"/>
        </w:rPr>
        <w:t>Sullivan BOCES</w:t>
      </w:r>
      <w:r w:rsidR="00C04F0C" w:rsidRPr="007E0A16">
        <w:rPr>
          <w:rFonts w:ascii="Times New Roman" w:hAnsi="Times New Roman" w:cs="Times New Roman"/>
          <w:color w:val="000000" w:themeColor="text1"/>
          <w:sz w:val="24"/>
          <w:szCs w:val="24"/>
        </w:rPr>
        <w:t xml:space="preserve"> will attempt to develop a protocol with </w:t>
      </w:r>
      <w:r>
        <w:rPr>
          <w:rFonts w:ascii="Times New Roman" w:hAnsi="Times New Roman" w:cs="Times New Roman"/>
          <w:color w:val="000000" w:themeColor="text1"/>
          <w:sz w:val="24"/>
          <w:szCs w:val="24"/>
        </w:rPr>
        <w:t>Sullivan BOCES</w:t>
      </w:r>
      <w:r w:rsidR="00C04F0C" w:rsidRPr="007E0A16">
        <w:rPr>
          <w:rFonts w:ascii="Times New Roman" w:hAnsi="Times New Roman" w:cs="Times New Roman"/>
          <w:color w:val="000000" w:themeColor="text1"/>
          <w:sz w:val="24"/>
          <w:szCs w:val="24"/>
        </w:rPr>
        <w:t xml:space="preserve"> Attorney or police to ensure that violent crimes committed against employees in the workplace are promptly investigated and appropriately prosecuted. </w:t>
      </w:r>
      <w:r>
        <w:rPr>
          <w:rFonts w:ascii="Times New Roman" w:hAnsi="Times New Roman" w:cs="Times New Roman"/>
          <w:color w:val="000000" w:themeColor="text1"/>
          <w:sz w:val="24"/>
          <w:szCs w:val="24"/>
        </w:rPr>
        <w:t>Sullivan BOCES</w:t>
      </w:r>
      <w:r w:rsidR="00C04F0C" w:rsidRPr="007E0A16">
        <w:rPr>
          <w:rFonts w:ascii="Times New Roman" w:hAnsi="Times New Roman" w:cs="Times New Roman"/>
          <w:color w:val="000000" w:themeColor="text1"/>
          <w:sz w:val="24"/>
          <w:szCs w:val="24"/>
        </w:rPr>
        <w:t xml:space="preserve"> will provide information on these protocols and contact information to employees who wish to file a criminal complaint after a workplace violence incident.</w:t>
      </w:r>
    </w:p>
    <w:p w:rsidR="00C04F0C" w:rsidRPr="00764322" w:rsidRDefault="00C04F0C" w:rsidP="00C04F0C">
      <w:pPr>
        <w:shd w:val="clear" w:color="auto" w:fill="FFFFFF"/>
        <w:tabs>
          <w:tab w:val="left" w:pos="4320"/>
        </w:tabs>
        <w:spacing w:after="0" w:line="240" w:lineRule="auto"/>
        <w:jc w:val="both"/>
        <w:textAlignment w:val="baseline"/>
        <w:rPr>
          <w:rFonts w:ascii="Times New Roman" w:hAnsi="Times New Roman" w:cs="Times New Roman"/>
          <w:b/>
          <w:bCs/>
          <w:color w:val="000000" w:themeColor="text1"/>
          <w:sz w:val="12"/>
          <w:szCs w:val="24"/>
        </w:rPr>
      </w:pPr>
    </w:p>
    <w:p w:rsidR="00C04F0C" w:rsidRPr="007E0A16" w:rsidRDefault="00C04F0C"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Cs/>
          <w:color w:val="000000" w:themeColor="text1"/>
          <w:sz w:val="24"/>
          <w:szCs w:val="24"/>
        </w:rPr>
      </w:pPr>
      <w:r w:rsidRPr="007E0A16">
        <w:rPr>
          <w:rFonts w:ascii="Times New Roman" w:eastAsia="Calibri" w:hAnsi="Times New Roman" w:cs="Times New Roman"/>
          <w:bCs/>
          <w:color w:val="000000" w:themeColor="text1"/>
          <w:sz w:val="24"/>
          <w:szCs w:val="24"/>
        </w:rPr>
        <w:t xml:space="preserve">All employees and authorized employee representatives are responsible for providing written notice to a supervisor or Workplace Violence Prevention Coordinator of any violent incidents, </w:t>
      </w:r>
      <w:r w:rsidR="00764322">
        <w:rPr>
          <w:rFonts w:ascii="Times New Roman" w:eastAsia="Calibri" w:hAnsi="Times New Roman" w:cs="Times New Roman"/>
          <w:bCs/>
          <w:color w:val="000000" w:themeColor="text1"/>
          <w:sz w:val="24"/>
          <w:szCs w:val="24"/>
        </w:rPr>
        <w:t xml:space="preserve">or </w:t>
      </w:r>
      <w:r w:rsidRPr="007E0A16">
        <w:rPr>
          <w:rFonts w:ascii="Times New Roman" w:eastAsia="Calibri" w:hAnsi="Times New Roman" w:cs="Times New Roman"/>
          <w:bCs/>
          <w:color w:val="000000" w:themeColor="text1"/>
          <w:sz w:val="24"/>
          <w:szCs w:val="24"/>
        </w:rPr>
        <w:t xml:space="preserve">threatening behavior, including threats they have witnessed, received, or have been told that another person has witnessed or received. Reports of workplace violence must be made in writing. All reports must be immediately forwarded to the Workplace Violence Prevention Coordinator. </w:t>
      </w:r>
    </w:p>
    <w:p w:rsidR="00C04F0C" w:rsidRPr="00764322" w:rsidRDefault="00C04F0C"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Cs/>
          <w:color w:val="000000" w:themeColor="text1"/>
          <w:sz w:val="12"/>
          <w:szCs w:val="24"/>
        </w:rPr>
      </w:pPr>
    </w:p>
    <w:p w:rsidR="00764322" w:rsidRDefault="00C04F0C" w:rsidP="00764322">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Cs/>
          <w:color w:val="000000" w:themeColor="text1"/>
          <w:sz w:val="24"/>
          <w:szCs w:val="24"/>
        </w:rPr>
      </w:pPr>
      <w:r w:rsidRPr="007E0A16">
        <w:rPr>
          <w:rFonts w:ascii="Times New Roman" w:eastAsia="Calibri" w:hAnsi="Times New Roman" w:cs="Times New Roman"/>
          <w:bCs/>
          <w:color w:val="000000" w:themeColor="text1"/>
          <w:sz w:val="24"/>
          <w:szCs w:val="24"/>
        </w:rPr>
        <w:t xml:space="preserve">Written notice is not required where imminent danger exists to the safety of a specific employee and the employee reasonably believes in good faith that reporting to a supervisor or the Workplace Violence Prevention Coordinator would not result in corrective action. </w:t>
      </w:r>
    </w:p>
    <w:p w:rsidR="00764322" w:rsidRPr="00764322" w:rsidRDefault="00764322" w:rsidP="00764322">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Cs/>
          <w:color w:val="000000" w:themeColor="text1"/>
          <w:sz w:val="12"/>
          <w:szCs w:val="24"/>
        </w:rPr>
      </w:pPr>
    </w:p>
    <w:p w:rsidR="00C04F0C" w:rsidRPr="007E0A16" w:rsidRDefault="00C04F0C" w:rsidP="00764322">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Cs/>
          <w:color w:val="000000" w:themeColor="text1"/>
          <w:sz w:val="24"/>
          <w:szCs w:val="24"/>
        </w:rPr>
      </w:pPr>
      <w:r w:rsidRPr="007E0A16">
        <w:rPr>
          <w:rFonts w:ascii="Times New Roman" w:eastAsia="Calibri" w:hAnsi="Times New Roman" w:cs="Times New Roman"/>
          <w:bCs/>
          <w:color w:val="000000" w:themeColor="text1"/>
          <w:sz w:val="24"/>
          <w:szCs w:val="24"/>
        </w:rPr>
        <w:t xml:space="preserve">After </w:t>
      </w:r>
      <w:r w:rsidR="00764322">
        <w:rPr>
          <w:rFonts w:ascii="Times New Roman" w:eastAsia="Calibri" w:hAnsi="Times New Roman" w:cs="Times New Roman"/>
          <w:bCs/>
          <w:color w:val="000000" w:themeColor="text1"/>
          <w:sz w:val="24"/>
          <w:szCs w:val="24"/>
        </w:rPr>
        <w:t>Sullivan BOCES</w:t>
      </w:r>
      <w:r w:rsidRPr="007E0A16">
        <w:rPr>
          <w:rFonts w:ascii="Times New Roman" w:eastAsia="Calibri" w:hAnsi="Times New Roman" w:cs="Times New Roman"/>
          <w:bCs/>
          <w:color w:val="000000" w:themeColor="text1"/>
          <w:sz w:val="24"/>
          <w:szCs w:val="24"/>
        </w:rPr>
        <w:t xml:space="preserve"> receives notice, </w:t>
      </w:r>
      <w:r w:rsidR="00764322">
        <w:rPr>
          <w:rFonts w:ascii="Times New Roman" w:eastAsia="Calibri" w:hAnsi="Times New Roman" w:cs="Times New Roman"/>
          <w:bCs/>
          <w:color w:val="000000" w:themeColor="text1"/>
          <w:sz w:val="24"/>
          <w:szCs w:val="24"/>
        </w:rPr>
        <w:t>Sullivan BOCES</w:t>
      </w:r>
      <w:r w:rsidRPr="007E0A16">
        <w:rPr>
          <w:rFonts w:ascii="Times New Roman" w:eastAsia="Calibri" w:hAnsi="Times New Roman" w:cs="Times New Roman"/>
          <w:bCs/>
          <w:color w:val="000000" w:themeColor="text1"/>
          <w:sz w:val="24"/>
          <w:szCs w:val="24"/>
        </w:rPr>
        <w:t xml:space="preserve"> will be afforded a reasonable opportunity to correct the activity, policy, or practice. </w:t>
      </w:r>
      <w:r w:rsidR="00764322">
        <w:rPr>
          <w:rFonts w:ascii="Times New Roman" w:hAnsi="Times New Roman" w:cs="Times New Roman"/>
          <w:color w:val="000000" w:themeColor="text1"/>
          <w:sz w:val="24"/>
          <w:szCs w:val="24"/>
        </w:rPr>
        <w:t>Sullivan BOCES</w:t>
      </w:r>
      <w:r w:rsidRPr="007E0A16">
        <w:rPr>
          <w:rFonts w:ascii="Times New Roman" w:eastAsia="Calibri" w:hAnsi="Times New Roman" w:cs="Times New Roman"/>
          <w:bCs/>
          <w:color w:val="000000" w:themeColor="text1"/>
          <w:sz w:val="24"/>
          <w:szCs w:val="24"/>
        </w:rPr>
        <w:t xml:space="preserve"> will immediately respond to all reported incidents of violence or threatening behavior upon notification.</w:t>
      </w:r>
    </w:p>
    <w:p w:rsidR="00764322" w:rsidRPr="00764322" w:rsidRDefault="00764322" w:rsidP="00C04F0C">
      <w:pPr>
        <w:tabs>
          <w:tab w:val="left" w:pos="547"/>
          <w:tab w:val="left" w:pos="1080"/>
          <w:tab w:val="left" w:pos="1440"/>
          <w:tab w:val="left" w:pos="1620"/>
        </w:tabs>
        <w:spacing w:after="0" w:line="240" w:lineRule="auto"/>
        <w:contextualSpacing/>
        <w:jc w:val="both"/>
        <w:rPr>
          <w:rFonts w:ascii="Times New Roman" w:eastAsia="Calibri" w:hAnsi="Times New Roman" w:cs="Times New Roman"/>
          <w:color w:val="000000" w:themeColor="text1"/>
          <w:sz w:val="12"/>
          <w:szCs w:val="24"/>
        </w:rPr>
      </w:pPr>
    </w:p>
    <w:p w:rsidR="00C04F0C" w:rsidRDefault="00C04F0C" w:rsidP="00C04F0C">
      <w:pPr>
        <w:tabs>
          <w:tab w:val="left" w:pos="547"/>
          <w:tab w:val="left" w:pos="1080"/>
          <w:tab w:val="left" w:pos="1440"/>
          <w:tab w:val="left" w:pos="1620"/>
        </w:tabs>
        <w:spacing w:after="0" w:line="240" w:lineRule="auto"/>
        <w:contextualSpacing/>
        <w:jc w:val="both"/>
        <w:rPr>
          <w:rFonts w:ascii="Times New Roman" w:eastAsia="Times New Roman" w:hAnsi="Times New Roman" w:cs="Times New Roman"/>
          <w:color w:val="000000" w:themeColor="text1"/>
          <w:sz w:val="24"/>
          <w:szCs w:val="24"/>
        </w:rPr>
      </w:pPr>
      <w:r w:rsidRPr="007E0A16">
        <w:rPr>
          <w:rFonts w:ascii="Times New Roman" w:eastAsia="Calibri" w:hAnsi="Times New Roman" w:cs="Times New Roman"/>
          <w:color w:val="000000" w:themeColor="text1"/>
          <w:sz w:val="24"/>
          <w:szCs w:val="24"/>
        </w:rPr>
        <w:t xml:space="preserve">In addition to complying with the reporting requirements in this policy, District employees </w:t>
      </w:r>
      <w:r w:rsidRPr="007E0A16">
        <w:rPr>
          <w:rFonts w:ascii="Times New Roman" w:eastAsia="Times New Roman" w:hAnsi="Times New Roman" w:cs="Times New Roman"/>
          <w:color w:val="000000" w:themeColor="text1"/>
          <w:sz w:val="24"/>
          <w:szCs w:val="24"/>
        </w:rPr>
        <w:t xml:space="preserve">must comply with all other applicable reporting requirements contained in any </w:t>
      </w:r>
      <w:r w:rsidRPr="007E0A16">
        <w:rPr>
          <w:rFonts w:ascii="Times New Roman" w:eastAsia="Calibri" w:hAnsi="Times New Roman" w:cs="Times New Roman"/>
          <w:color w:val="000000" w:themeColor="text1"/>
          <w:sz w:val="24"/>
          <w:szCs w:val="24"/>
        </w:rPr>
        <w:t xml:space="preserve">District policy, regulation, procedure, collective bargaining agreement, or other document such as </w:t>
      </w:r>
      <w:r w:rsidR="00764322">
        <w:rPr>
          <w:rFonts w:ascii="Times New Roman" w:eastAsia="Calibri" w:hAnsi="Times New Roman" w:cs="Times New Roman"/>
          <w:color w:val="000000" w:themeColor="text1"/>
          <w:sz w:val="24"/>
          <w:szCs w:val="24"/>
        </w:rPr>
        <w:t>Sullivan BOCES</w:t>
      </w:r>
      <w:r w:rsidRPr="007E0A16">
        <w:rPr>
          <w:rFonts w:ascii="Times New Roman" w:eastAsia="Calibri" w:hAnsi="Times New Roman" w:cs="Times New Roman"/>
          <w:color w:val="000000" w:themeColor="text1"/>
          <w:sz w:val="24"/>
          <w:szCs w:val="24"/>
        </w:rPr>
        <w:t xml:space="preserve">'s </w:t>
      </w:r>
      <w:r w:rsidRPr="007E0A16">
        <w:rPr>
          <w:rFonts w:ascii="Times New Roman" w:eastAsia="Calibri" w:hAnsi="Times New Roman" w:cs="Times New Roman"/>
          <w:i/>
          <w:iCs/>
          <w:color w:val="000000" w:themeColor="text1"/>
          <w:sz w:val="24"/>
          <w:szCs w:val="24"/>
        </w:rPr>
        <w:t xml:space="preserve">Code of </w:t>
      </w:r>
      <w:r w:rsidRPr="007E0A16">
        <w:rPr>
          <w:rFonts w:ascii="Times New Roman" w:eastAsia="Times New Roman" w:hAnsi="Times New Roman" w:cs="Times New Roman"/>
          <w:i/>
          <w:iCs/>
          <w:color w:val="000000" w:themeColor="text1"/>
          <w:sz w:val="24"/>
          <w:szCs w:val="24"/>
        </w:rPr>
        <w:t>Conduct</w:t>
      </w:r>
      <w:r w:rsidRPr="007E0A16">
        <w:rPr>
          <w:rFonts w:ascii="Times New Roman" w:eastAsia="Times New Roman" w:hAnsi="Times New Roman" w:cs="Times New Roman"/>
          <w:color w:val="000000" w:themeColor="text1"/>
          <w:sz w:val="24"/>
          <w:szCs w:val="24"/>
        </w:rPr>
        <w:t xml:space="preserve">. </w:t>
      </w:r>
    </w:p>
    <w:p w:rsidR="00576228" w:rsidRPr="007E0A16" w:rsidRDefault="00576228" w:rsidP="00C04F0C">
      <w:pPr>
        <w:tabs>
          <w:tab w:val="left" w:pos="547"/>
          <w:tab w:val="left" w:pos="1080"/>
          <w:tab w:val="left" w:pos="1440"/>
          <w:tab w:val="left" w:pos="1620"/>
        </w:tabs>
        <w:spacing w:after="0" w:line="240" w:lineRule="auto"/>
        <w:contextualSpacing/>
        <w:jc w:val="both"/>
        <w:rPr>
          <w:rFonts w:ascii="Times New Roman" w:eastAsia="Calibri" w:hAnsi="Times New Roman" w:cs="Times New Roman"/>
          <w:bCs/>
          <w:color w:val="000000" w:themeColor="text1"/>
          <w:sz w:val="24"/>
          <w:szCs w:val="24"/>
        </w:rPr>
      </w:pPr>
    </w:p>
    <w:bookmarkEnd w:id="1"/>
    <w:p w:rsidR="00C04F0C" w:rsidRPr="007E0A16" w:rsidRDefault="00C04F0C" w:rsidP="00C04F0C">
      <w:pPr>
        <w:shd w:val="clear" w:color="auto" w:fill="FFFFFF"/>
        <w:tabs>
          <w:tab w:val="left" w:pos="4320"/>
        </w:tabs>
        <w:spacing w:after="0" w:line="240" w:lineRule="auto"/>
        <w:jc w:val="both"/>
        <w:textAlignment w:val="baseline"/>
        <w:rPr>
          <w:rFonts w:ascii="Times New Roman" w:hAnsi="Times New Roman" w:cs="Times New Roman"/>
          <w:b/>
          <w:bCs/>
          <w:color w:val="000000" w:themeColor="text1"/>
          <w:sz w:val="24"/>
          <w:szCs w:val="24"/>
        </w:rPr>
      </w:pPr>
      <w:r w:rsidRPr="007E0A16">
        <w:rPr>
          <w:rFonts w:ascii="Times New Roman" w:hAnsi="Times New Roman" w:cs="Times New Roman"/>
          <w:b/>
          <w:bCs/>
          <w:color w:val="000000" w:themeColor="text1"/>
          <w:sz w:val="24"/>
          <w:szCs w:val="24"/>
        </w:rPr>
        <w:lastRenderedPageBreak/>
        <w:t xml:space="preserve">Inspections by the Commissioner of Labor </w:t>
      </w:r>
    </w:p>
    <w:p w:rsidR="00C04F0C" w:rsidRPr="00764322" w:rsidRDefault="00C04F0C" w:rsidP="00C04F0C">
      <w:pPr>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shd w:val="clear" w:color="auto" w:fill="FFFFFF"/>
        <w:tabs>
          <w:tab w:val="left" w:pos="4320"/>
        </w:tabs>
        <w:spacing w:after="0" w:line="240" w:lineRule="auto"/>
        <w:jc w:val="both"/>
        <w:textAlignment w:val="baseline"/>
        <w:rPr>
          <w:rFonts w:ascii="Times New Roman" w:hAnsi="Times New Roman" w:cs="Times New Roman"/>
          <w:color w:val="000000" w:themeColor="text1"/>
          <w:sz w:val="24"/>
          <w:szCs w:val="24"/>
          <w:u w:val="single"/>
        </w:rPr>
      </w:pPr>
      <w:r w:rsidRPr="007E0A16">
        <w:rPr>
          <w:rFonts w:ascii="Times New Roman" w:hAnsi="Times New Roman" w:cs="Times New Roman"/>
          <w:color w:val="000000" w:themeColor="text1"/>
          <w:sz w:val="24"/>
          <w:szCs w:val="24"/>
          <w:u w:val="single"/>
        </w:rPr>
        <w:t xml:space="preserve">At the </w:t>
      </w:r>
      <w:r w:rsidR="00CA582F">
        <w:rPr>
          <w:rFonts w:ascii="Times New Roman" w:hAnsi="Times New Roman" w:cs="Times New Roman"/>
          <w:color w:val="000000" w:themeColor="text1"/>
          <w:sz w:val="24"/>
          <w:szCs w:val="24"/>
          <w:u w:val="single"/>
        </w:rPr>
        <w:t>request</w:t>
      </w:r>
      <w:r w:rsidRPr="007E0A16">
        <w:rPr>
          <w:rFonts w:ascii="Times New Roman" w:hAnsi="Times New Roman" w:cs="Times New Roman"/>
          <w:color w:val="000000" w:themeColor="text1"/>
          <w:sz w:val="24"/>
          <w:szCs w:val="24"/>
          <w:u w:val="single"/>
        </w:rPr>
        <w:t xml:space="preserve"> of an Employee or Authorized Employee Representative </w:t>
      </w:r>
    </w:p>
    <w:p w:rsidR="00C04F0C" w:rsidRPr="00764322" w:rsidRDefault="00C04F0C" w:rsidP="00C04F0C">
      <w:pPr>
        <w:shd w:val="clear" w:color="auto" w:fill="FFFFFF"/>
        <w:tabs>
          <w:tab w:val="left" w:pos="4320"/>
        </w:tabs>
        <w:spacing w:after="0" w:line="240" w:lineRule="auto"/>
        <w:jc w:val="both"/>
        <w:textAlignment w:val="baseline"/>
        <w:rPr>
          <w:rFonts w:ascii="Times New Roman" w:hAnsi="Times New Roman" w:cs="Times New Roman"/>
          <w:color w:val="000000" w:themeColor="text1"/>
          <w:sz w:val="12"/>
          <w:szCs w:val="24"/>
          <w:u w:val="single"/>
        </w:rPr>
      </w:pPr>
    </w:p>
    <w:p w:rsidR="00C04F0C" w:rsidRPr="007E0A16" w:rsidRDefault="00C04F0C" w:rsidP="00C04F0C">
      <w:pPr>
        <w:tabs>
          <w:tab w:val="left" w:pos="540"/>
        </w:tabs>
        <w:spacing w:after="0" w:line="240" w:lineRule="auto"/>
        <w:jc w:val="both"/>
        <w:rPr>
          <w:rFonts w:ascii="Times New Roman" w:hAnsi="Times New Roman" w:cs="Times New Roman"/>
          <w:color w:val="000000" w:themeColor="text1"/>
          <w:sz w:val="24"/>
          <w:szCs w:val="24"/>
        </w:rPr>
      </w:pPr>
      <w:r w:rsidRPr="007E0A16">
        <w:rPr>
          <w:rFonts w:ascii="Times New Roman" w:hAnsi="Times New Roman" w:cs="Times New Roman"/>
          <w:color w:val="000000" w:themeColor="text1"/>
          <w:sz w:val="24"/>
          <w:szCs w:val="24"/>
        </w:rPr>
        <w:t xml:space="preserve">If </w:t>
      </w:r>
      <w:r w:rsidR="00764322">
        <w:rPr>
          <w:rFonts w:ascii="Times New Roman" w:hAnsi="Times New Roman" w:cs="Times New Roman"/>
          <w:color w:val="000000" w:themeColor="text1"/>
          <w:sz w:val="24"/>
          <w:szCs w:val="24"/>
        </w:rPr>
        <w:t>Sullivan BOCES</w:t>
      </w:r>
      <w:r w:rsidRPr="007E0A16">
        <w:rPr>
          <w:rFonts w:ascii="Times New Roman" w:hAnsi="Times New Roman" w:cs="Times New Roman"/>
          <w:color w:val="000000" w:themeColor="text1"/>
          <w:sz w:val="24"/>
          <w:szCs w:val="24"/>
        </w:rPr>
        <w:t xml:space="preserve"> has been given notice and opportunity </w:t>
      </w:r>
      <w:r>
        <w:rPr>
          <w:rFonts w:ascii="Times New Roman" w:hAnsi="Times New Roman" w:cs="Times New Roman"/>
          <w:color w:val="000000" w:themeColor="text1"/>
          <w:sz w:val="24"/>
          <w:szCs w:val="24"/>
        </w:rPr>
        <w:t xml:space="preserve">to </w:t>
      </w:r>
      <w:r w:rsidRPr="007E0A16">
        <w:rPr>
          <w:rFonts w:ascii="Times New Roman" w:hAnsi="Times New Roman" w:cs="Times New Roman"/>
          <w:color w:val="000000" w:themeColor="text1"/>
          <w:sz w:val="24"/>
          <w:szCs w:val="24"/>
        </w:rPr>
        <w:t xml:space="preserve">resolve the activity, policy, or practice and the employee or authorized employee representative still believes that a serious violation of the WVPP remains, or that an imminent danger exists, the employee or authorized employee representative may request an inspection by notifying the Commissioner of Labor of the alleged violation or danger. The notice and request will be in writing, describing with reasonable particularity the grounds for the notice, and be signed by the employee or authorized employee representative. A copy of the written notice will be provided by the Commissioner of Labor to </w:t>
      </w:r>
      <w:r w:rsidR="00764322">
        <w:rPr>
          <w:rFonts w:ascii="Times New Roman" w:hAnsi="Times New Roman" w:cs="Times New Roman"/>
          <w:color w:val="000000" w:themeColor="text1"/>
          <w:sz w:val="24"/>
          <w:szCs w:val="24"/>
        </w:rPr>
        <w:t>Sullivan BOCES</w:t>
      </w:r>
      <w:r w:rsidRPr="007E0A16">
        <w:rPr>
          <w:rFonts w:ascii="Times New Roman" w:hAnsi="Times New Roman" w:cs="Times New Roman"/>
          <w:color w:val="000000" w:themeColor="text1"/>
          <w:sz w:val="24"/>
          <w:szCs w:val="24"/>
        </w:rPr>
        <w:t xml:space="preserve"> or the person in charge no later than the time of inspection, except that on the request of the person giving the notice, the person's name and the names of individual employees or authorized employee representative will be withheld. </w:t>
      </w:r>
    </w:p>
    <w:p w:rsidR="00C04F0C" w:rsidRPr="00764322" w:rsidRDefault="00C04F0C" w:rsidP="00C04F0C">
      <w:pPr>
        <w:tabs>
          <w:tab w:val="left" w:pos="4320"/>
        </w:tabs>
        <w:spacing w:after="0" w:line="240" w:lineRule="auto"/>
        <w:jc w:val="both"/>
        <w:rPr>
          <w:rFonts w:ascii="Times New Roman" w:hAnsi="Times New Roman" w:cs="Times New Roman"/>
          <w:color w:val="000000" w:themeColor="text1"/>
          <w:sz w:val="12"/>
          <w:szCs w:val="24"/>
        </w:rPr>
      </w:pPr>
      <w:bookmarkStart w:id="2" w:name="_Hlk151114840"/>
    </w:p>
    <w:p w:rsidR="00C04F0C" w:rsidRPr="007E0A16" w:rsidRDefault="00C04F0C" w:rsidP="00C04F0C">
      <w:pPr>
        <w:tabs>
          <w:tab w:val="left" w:pos="540"/>
        </w:tabs>
        <w:spacing w:after="0" w:line="240" w:lineRule="auto"/>
        <w:jc w:val="both"/>
        <w:rPr>
          <w:rFonts w:ascii="Times New Roman" w:eastAsia="Calibri" w:hAnsi="Times New Roman" w:cs="Times New Roman"/>
          <w:bCs/>
          <w:color w:val="000000" w:themeColor="text1"/>
          <w:sz w:val="24"/>
          <w:szCs w:val="24"/>
        </w:rPr>
      </w:pPr>
      <w:r w:rsidRPr="007E0A16">
        <w:rPr>
          <w:rFonts w:ascii="Times New Roman" w:eastAsia="Calibri" w:hAnsi="Times New Roman" w:cs="Times New Roman"/>
          <w:bCs/>
          <w:color w:val="000000" w:themeColor="text1"/>
          <w:sz w:val="24"/>
          <w:szCs w:val="24"/>
        </w:rPr>
        <w:t xml:space="preserve">A District representative and an authorized employee representative will be given the opportunity to accompany the Commissioner of Labor during an inspection for the purpose of aiding the inspection. </w:t>
      </w:r>
      <w:bookmarkEnd w:id="2"/>
      <w:r w:rsidRPr="007E0A16">
        <w:rPr>
          <w:rFonts w:ascii="Times New Roman" w:eastAsia="Calibri" w:hAnsi="Times New Roman" w:cs="Times New Roman"/>
          <w:bCs/>
          <w:color w:val="000000" w:themeColor="text1"/>
          <w:sz w:val="24"/>
          <w:szCs w:val="24"/>
        </w:rPr>
        <w:t>Where there is no authorized employee representative, the Commissioner of Labor will consult with a reasonable number of employees concerning matters of safety in the workplace.</w:t>
      </w:r>
    </w:p>
    <w:p w:rsidR="00C04F0C" w:rsidRPr="00764322" w:rsidRDefault="00C04F0C" w:rsidP="00C04F0C">
      <w:pPr>
        <w:tabs>
          <w:tab w:val="left" w:pos="540"/>
        </w:tabs>
        <w:spacing w:after="0" w:line="240" w:lineRule="auto"/>
        <w:jc w:val="both"/>
        <w:rPr>
          <w:rFonts w:ascii="Times New Roman" w:eastAsia="Calibri" w:hAnsi="Times New Roman" w:cs="Times New Roman"/>
          <w:bCs/>
          <w:color w:val="000000" w:themeColor="text1"/>
          <w:sz w:val="12"/>
          <w:szCs w:val="24"/>
        </w:rPr>
      </w:pPr>
    </w:p>
    <w:p w:rsidR="00C04F0C" w:rsidRPr="007E0A16" w:rsidRDefault="00C04F0C" w:rsidP="00C04F0C">
      <w:pPr>
        <w:tabs>
          <w:tab w:val="left" w:pos="540"/>
        </w:tabs>
        <w:spacing w:after="0" w:line="240" w:lineRule="auto"/>
        <w:jc w:val="both"/>
        <w:rPr>
          <w:rFonts w:ascii="Times New Roman" w:eastAsia="Calibri" w:hAnsi="Times New Roman" w:cs="Times New Roman"/>
          <w:bCs/>
          <w:color w:val="000000" w:themeColor="text1"/>
          <w:sz w:val="24"/>
          <w:szCs w:val="24"/>
        </w:rPr>
      </w:pPr>
      <w:r w:rsidRPr="007E0A16">
        <w:rPr>
          <w:rFonts w:ascii="Times New Roman" w:eastAsia="Calibri" w:hAnsi="Times New Roman" w:cs="Times New Roman"/>
          <w:bCs/>
          <w:color w:val="000000" w:themeColor="text1"/>
          <w:sz w:val="24"/>
          <w:szCs w:val="24"/>
        </w:rPr>
        <w:t xml:space="preserve">The authority of the Commissioner of Labor to inspect a </w:t>
      </w:r>
      <w:proofErr w:type="gramStart"/>
      <w:r w:rsidRPr="007E0A16">
        <w:rPr>
          <w:rFonts w:ascii="Times New Roman" w:eastAsia="Calibri" w:hAnsi="Times New Roman" w:cs="Times New Roman"/>
          <w:bCs/>
          <w:color w:val="000000" w:themeColor="text1"/>
          <w:sz w:val="24"/>
          <w:szCs w:val="24"/>
        </w:rPr>
        <w:t>premises</w:t>
      </w:r>
      <w:proofErr w:type="gramEnd"/>
      <w:r w:rsidRPr="007E0A16">
        <w:rPr>
          <w:rFonts w:ascii="Times New Roman" w:eastAsia="Calibri" w:hAnsi="Times New Roman" w:cs="Times New Roman"/>
          <w:bCs/>
          <w:color w:val="000000" w:themeColor="text1"/>
          <w:sz w:val="24"/>
          <w:szCs w:val="24"/>
        </w:rPr>
        <w:t xml:space="preserve"> pursuant to an employee complaint will not be limited to the alleged violation contained in the complaint. The Commissioner of Labor may inspect any other area of the premises in which they have reason to believe that a serious violation of the workplace violence prevention law exists.</w:t>
      </w:r>
    </w:p>
    <w:p w:rsidR="00C04F0C" w:rsidRPr="007E0A16" w:rsidRDefault="00C04F0C" w:rsidP="00C04F0C">
      <w:pPr>
        <w:spacing w:after="0" w:line="240" w:lineRule="auto"/>
        <w:contextualSpacing/>
        <w:jc w:val="both"/>
        <w:rPr>
          <w:rFonts w:ascii="Times New Roman" w:eastAsia="Calibri" w:hAnsi="Times New Roman" w:cs="Times New Roman"/>
          <w:color w:val="000000" w:themeColor="text1"/>
          <w:sz w:val="24"/>
          <w:szCs w:val="24"/>
        </w:rPr>
      </w:pPr>
    </w:p>
    <w:p w:rsidR="00C04F0C" w:rsidRPr="007E0A16" w:rsidRDefault="00C04F0C" w:rsidP="00C04F0C">
      <w:pPr>
        <w:shd w:val="clear" w:color="auto" w:fill="FFFFFF"/>
        <w:tabs>
          <w:tab w:val="left" w:pos="4320"/>
        </w:tabs>
        <w:spacing w:after="0" w:line="240" w:lineRule="auto"/>
        <w:jc w:val="both"/>
        <w:textAlignment w:val="baseline"/>
        <w:rPr>
          <w:rFonts w:ascii="Times New Roman" w:hAnsi="Times New Roman" w:cs="Times New Roman"/>
          <w:color w:val="000000" w:themeColor="text1"/>
          <w:sz w:val="24"/>
          <w:szCs w:val="24"/>
          <w:u w:val="single"/>
        </w:rPr>
      </w:pPr>
      <w:r w:rsidRPr="007E0A16">
        <w:rPr>
          <w:rFonts w:ascii="Times New Roman" w:hAnsi="Times New Roman" w:cs="Times New Roman"/>
          <w:color w:val="000000" w:themeColor="text1"/>
          <w:sz w:val="24"/>
          <w:szCs w:val="24"/>
          <w:u w:val="single"/>
        </w:rPr>
        <w:t>Initiated by the Commissioner of Labor</w:t>
      </w:r>
    </w:p>
    <w:p w:rsidR="00C04F0C" w:rsidRPr="00764322" w:rsidRDefault="00C04F0C" w:rsidP="00C04F0C">
      <w:pPr>
        <w:spacing w:after="0" w:line="240" w:lineRule="auto"/>
        <w:contextualSpacing/>
        <w:jc w:val="both"/>
        <w:rPr>
          <w:rFonts w:ascii="Times New Roman" w:eastAsia="Calibri" w:hAnsi="Times New Roman" w:cs="Times New Roman"/>
          <w:color w:val="000000" w:themeColor="text1"/>
          <w:sz w:val="14"/>
          <w:szCs w:val="24"/>
        </w:rPr>
      </w:pPr>
    </w:p>
    <w:p w:rsidR="00C04F0C" w:rsidRPr="007E0A16" w:rsidRDefault="00C04F0C" w:rsidP="00C04F0C">
      <w:pPr>
        <w:tabs>
          <w:tab w:val="left" w:pos="540"/>
        </w:tabs>
        <w:spacing w:after="0" w:line="240" w:lineRule="auto"/>
        <w:jc w:val="both"/>
        <w:rPr>
          <w:rFonts w:ascii="Times New Roman" w:hAnsi="Times New Roman" w:cs="Times New Roman"/>
          <w:color w:val="000000" w:themeColor="text1"/>
          <w:sz w:val="24"/>
          <w:szCs w:val="24"/>
        </w:rPr>
      </w:pPr>
      <w:r w:rsidRPr="007E0A16">
        <w:rPr>
          <w:rFonts w:ascii="Times New Roman" w:hAnsi="Times New Roman" w:cs="Times New Roman"/>
          <w:color w:val="000000" w:themeColor="text1"/>
          <w:sz w:val="24"/>
          <w:szCs w:val="24"/>
        </w:rPr>
        <w:t xml:space="preserve">The Commissioner of Labor may inspect any premises occupied by </w:t>
      </w:r>
      <w:r w:rsidR="00764322">
        <w:rPr>
          <w:rFonts w:ascii="Times New Roman" w:hAnsi="Times New Roman" w:cs="Times New Roman"/>
          <w:color w:val="000000" w:themeColor="text1"/>
          <w:sz w:val="24"/>
          <w:szCs w:val="24"/>
        </w:rPr>
        <w:t>Sullivan BOCES</w:t>
      </w:r>
      <w:r w:rsidRPr="007E0A16">
        <w:rPr>
          <w:rFonts w:ascii="Times New Roman" w:hAnsi="Times New Roman" w:cs="Times New Roman"/>
          <w:color w:val="000000" w:themeColor="text1"/>
          <w:sz w:val="24"/>
          <w:szCs w:val="24"/>
        </w:rPr>
        <w:t xml:space="preserve"> if they have reason to believe that a violation of the workplace violence prevention law has occurred. The current Public Employee Safety and Health (PESH) administrative plan will be used for the enforcement of the workplace violence prevention law, including a general schedule of inspection, which provides a rational administrative basis for the inspection. </w:t>
      </w:r>
    </w:p>
    <w:p w:rsidR="00C04F0C" w:rsidRPr="007E0A16" w:rsidRDefault="00C04F0C" w:rsidP="00C04F0C">
      <w:pPr>
        <w:shd w:val="clear" w:color="auto" w:fill="FFFFFF"/>
        <w:tabs>
          <w:tab w:val="left" w:pos="4320"/>
        </w:tabs>
        <w:spacing w:after="0" w:line="240" w:lineRule="auto"/>
        <w:jc w:val="both"/>
        <w:textAlignment w:val="baseline"/>
        <w:rPr>
          <w:rFonts w:ascii="Times New Roman" w:hAnsi="Times New Roman" w:cs="Times New Roman"/>
          <w:b/>
          <w:bCs/>
          <w:color w:val="000000" w:themeColor="text1"/>
          <w:sz w:val="24"/>
          <w:szCs w:val="24"/>
        </w:rPr>
      </w:pPr>
    </w:p>
    <w:p w:rsidR="00C04F0C" w:rsidRPr="007E0A16" w:rsidRDefault="00C04F0C"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
          <w:color w:val="000000" w:themeColor="text1"/>
          <w:sz w:val="24"/>
          <w:szCs w:val="24"/>
        </w:rPr>
      </w:pPr>
      <w:r w:rsidRPr="007E0A16">
        <w:rPr>
          <w:rFonts w:ascii="Times New Roman" w:eastAsia="Calibri" w:hAnsi="Times New Roman" w:cs="Times New Roman"/>
          <w:b/>
          <w:color w:val="000000" w:themeColor="text1"/>
          <w:sz w:val="24"/>
          <w:szCs w:val="24"/>
        </w:rPr>
        <w:t xml:space="preserve">Workplace Risk Evaluation and Developing a Workplace Violence Prevention Program (WVVP) </w:t>
      </w:r>
    </w:p>
    <w:p w:rsidR="00C04F0C" w:rsidRPr="00764322" w:rsidRDefault="00C04F0C" w:rsidP="00C04F0C">
      <w:pPr>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764322"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Cs/>
          <w:color w:val="000000" w:themeColor="text1"/>
          <w:sz w:val="24"/>
          <w:szCs w:val="24"/>
        </w:rPr>
      </w:pPr>
      <w:r>
        <w:rPr>
          <w:rFonts w:ascii="Times New Roman" w:eastAsia="Calibri" w:hAnsi="Times New Roman" w:cs="Times New Roman"/>
          <w:bCs/>
          <w:color w:val="000000" w:themeColor="text1"/>
          <w:sz w:val="24"/>
          <w:szCs w:val="24"/>
        </w:rPr>
        <w:t>Sullivan BOCES</w:t>
      </w:r>
      <w:r w:rsidR="00C04F0C" w:rsidRPr="007E0A16">
        <w:rPr>
          <w:rFonts w:ascii="Times New Roman" w:eastAsia="Calibri" w:hAnsi="Times New Roman" w:cs="Times New Roman"/>
          <w:bCs/>
          <w:color w:val="000000" w:themeColor="text1"/>
          <w:sz w:val="24"/>
          <w:szCs w:val="24"/>
        </w:rPr>
        <w:t xml:space="preserve"> will engage in a process of workplace evaluation designed to identify the risks of workplace violence to which employees could be exposed. </w:t>
      </w:r>
    </w:p>
    <w:p w:rsidR="00C04F0C" w:rsidRPr="00764322" w:rsidRDefault="00C04F0C"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Cs/>
          <w:color w:val="000000" w:themeColor="text1"/>
          <w:sz w:val="12"/>
          <w:szCs w:val="24"/>
        </w:rPr>
      </w:pPr>
    </w:p>
    <w:p w:rsidR="00C04F0C" w:rsidRPr="007E0A16" w:rsidRDefault="00764322"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Cs/>
          <w:color w:val="000000" w:themeColor="text1"/>
          <w:sz w:val="24"/>
          <w:szCs w:val="24"/>
        </w:rPr>
      </w:pPr>
      <w:r>
        <w:rPr>
          <w:rFonts w:ascii="Times New Roman" w:eastAsia="Calibri" w:hAnsi="Times New Roman" w:cs="Times New Roman"/>
          <w:bCs/>
          <w:color w:val="000000" w:themeColor="text1"/>
          <w:sz w:val="24"/>
          <w:szCs w:val="24"/>
        </w:rPr>
        <w:t>Sullivan BOCES</w:t>
      </w:r>
      <w:r w:rsidR="00C04F0C" w:rsidRPr="007E0A16">
        <w:rPr>
          <w:rFonts w:ascii="Times New Roman" w:eastAsia="Calibri" w:hAnsi="Times New Roman" w:cs="Times New Roman"/>
          <w:bCs/>
          <w:color w:val="000000" w:themeColor="text1"/>
          <w:sz w:val="24"/>
          <w:szCs w:val="24"/>
        </w:rPr>
        <w:t xml:space="preserve"> will then develop and implement a written WVPP to prevent, minimize, and respond to any workplace violence. The Workplace Violence Advisory Committee, which includes all authorized employee representatives, will oversee and participate in the development of the WVPP. During the development process, the </w:t>
      </w:r>
      <w:r w:rsidR="00C04F0C" w:rsidRPr="007E0A16">
        <w:rPr>
          <w:rFonts w:ascii="Times New Roman" w:eastAsia="Calibri" w:hAnsi="Times New Roman" w:cs="Times New Roman"/>
          <w:color w:val="000000" w:themeColor="text1"/>
          <w:sz w:val="24"/>
        </w:rPr>
        <w:t>authorized employee representative(s) will provide input on those situations in the workplace that pose a threat of workplace violence.</w:t>
      </w:r>
    </w:p>
    <w:p w:rsidR="00C04F0C" w:rsidRPr="00764322" w:rsidRDefault="00C04F0C"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Cs/>
          <w:color w:val="000000" w:themeColor="text1"/>
          <w:sz w:val="12"/>
          <w:szCs w:val="24"/>
        </w:rPr>
      </w:pPr>
    </w:p>
    <w:p w:rsidR="00C04F0C" w:rsidRPr="007E0A16" w:rsidRDefault="00C04F0C"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Cs/>
          <w:color w:val="000000" w:themeColor="text1"/>
          <w:sz w:val="24"/>
          <w:szCs w:val="24"/>
        </w:rPr>
      </w:pPr>
      <w:r w:rsidRPr="007E0A16">
        <w:rPr>
          <w:rFonts w:ascii="Times New Roman" w:eastAsia="Calibri" w:hAnsi="Times New Roman" w:cs="Times New Roman"/>
          <w:bCs/>
          <w:color w:val="000000" w:themeColor="text1"/>
          <w:sz w:val="24"/>
          <w:szCs w:val="24"/>
        </w:rPr>
        <w:t>The WVPP will include the following:</w:t>
      </w:r>
    </w:p>
    <w:p w:rsidR="00C04F0C" w:rsidRPr="00764322" w:rsidRDefault="00C04F0C" w:rsidP="00C04F0C">
      <w:pPr>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spacing w:after="0" w:line="240" w:lineRule="auto"/>
        <w:ind w:left="1080" w:hanging="540"/>
        <w:contextualSpacing/>
        <w:jc w:val="both"/>
        <w:rPr>
          <w:rFonts w:ascii="Times New Roman" w:eastAsia="Calibri" w:hAnsi="Times New Roman" w:cs="Times New Roman"/>
          <w:color w:val="000000" w:themeColor="text1"/>
          <w:sz w:val="24"/>
          <w:szCs w:val="24"/>
        </w:rPr>
      </w:pPr>
      <w:r w:rsidRPr="007E0A16">
        <w:rPr>
          <w:rFonts w:ascii="Times New Roman" w:eastAsia="Calibri" w:hAnsi="Times New Roman" w:cs="Times New Roman"/>
          <w:color w:val="000000" w:themeColor="text1"/>
          <w:sz w:val="24"/>
          <w:szCs w:val="24"/>
        </w:rPr>
        <w:lastRenderedPageBreak/>
        <w:t>a)</w:t>
      </w:r>
      <w:r w:rsidRPr="007E0A16">
        <w:rPr>
          <w:rFonts w:ascii="Times New Roman" w:eastAsia="Calibri" w:hAnsi="Times New Roman" w:cs="Times New Roman"/>
          <w:color w:val="000000" w:themeColor="text1"/>
          <w:sz w:val="24"/>
          <w:szCs w:val="24"/>
        </w:rPr>
        <w:tab/>
        <w:t>A list of the risk factors identified in the workplace evaluation.</w:t>
      </w:r>
    </w:p>
    <w:p w:rsidR="00C04F0C" w:rsidRPr="00764322" w:rsidRDefault="00C04F0C" w:rsidP="00C04F0C">
      <w:pPr>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spacing w:after="0" w:line="240" w:lineRule="auto"/>
        <w:ind w:left="1080" w:hanging="540"/>
        <w:contextualSpacing/>
        <w:jc w:val="both"/>
        <w:rPr>
          <w:rFonts w:ascii="Times New Roman" w:eastAsia="Calibri" w:hAnsi="Times New Roman" w:cs="Times New Roman"/>
          <w:color w:val="000000" w:themeColor="text1"/>
          <w:sz w:val="24"/>
          <w:szCs w:val="24"/>
        </w:rPr>
      </w:pPr>
      <w:r w:rsidRPr="007E0A16">
        <w:rPr>
          <w:rFonts w:ascii="Times New Roman" w:eastAsia="Calibri" w:hAnsi="Times New Roman" w:cs="Times New Roman"/>
          <w:color w:val="000000" w:themeColor="text1"/>
          <w:sz w:val="24"/>
          <w:szCs w:val="24"/>
        </w:rPr>
        <w:t>b)</w:t>
      </w:r>
      <w:r w:rsidRPr="007E0A16">
        <w:rPr>
          <w:rFonts w:ascii="Times New Roman" w:eastAsia="Calibri" w:hAnsi="Times New Roman" w:cs="Times New Roman"/>
          <w:color w:val="000000" w:themeColor="text1"/>
          <w:sz w:val="24"/>
          <w:szCs w:val="24"/>
        </w:rPr>
        <w:tab/>
        <w:t xml:space="preserve">The methods </w:t>
      </w:r>
      <w:r w:rsidR="00764322">
        <w:rPr>
          <w:rFonts w:ascii="Times New Roman" w:eastAsia="Calibri" w:hAnsi="Times New Roman" w:cs="Times New Roman"/>
          <w:color w:val="000000" w:themeColor="text1"/>
          <w:sz w:val="24"/>
          <w:szCs w:val="24"/>
        </w:rPr>
        <w:t>Sullivan BOCES</w:t>
      </w:r>
      <w:r w:rsidRPr="007E0A16">
        <w:rPr>
          <w:rFonts w:ascii="Times New Roman" w:eastAsia="Calibri" w:hAnsi="Times New Roman" w:cs="Times New Roman"/>
          <w:color w:val="000000" w:themeColor="text1"/>
          <w:sz w:val="24"/>
          <w:szCs w:val="24"/>
        </w:rPr>
        <w:t xml:space="preserve"> will use to prevent incidents of workplace violence. Examples include, but are not limited to:</w:t>
      </w:r>
    </w:p>
    <w:p w:rsidR="00C04F0C" w:rsidRPr="00764322" w:rsidRDefault="00C04F0C" w:rsidP="00C04F0C">
      <w:pPr>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spacing w:after="0" w:line="240" w:lineRule="auto"/>
        <w:ind w:left="1620" w:hanging="540"/>
        <w:contextualSpacing/>
        <w:jc w:val="both"/>
        <w:rPr>
          <w:rFonts w:ascii="Times New Roman" w:eastAsia="Calibri" w:hAnsi="Times New Roman" w:cs="Times New Roman"/>
          <w:color w:val="000000" w:themeColor="text1"/>
          <w:sz w:val="24"/>
          <w:szCs w:val="24"/>
        </w:rPr>
      </w:pPr>
      <w:r w:rsidRPr="007E0A16">
        <w:rPr>
          <w:rFonts w:ascii="Times New Roman" w:eastAsia="Calibri" w:hAnsi="Times New Roman" w:cs="Times New Roman"/>
          <w:color w:val="000000" w:themeColor="text1"/>
          <w:sz w:val="24"/>
          <w:szCs w:val="24"/>
        </w:rPr>
        <w:t>1.</w:t>
      </w:r>
      <w:r w:rsidRPr="007E0A16">
        <w:rPr>
          <w:rFonts w:ascii="Times New Roman" w:eastAsia="Calibri" w:hAnsi="Times New Roman" w:cs="Times New Roman"/>
          <w:color w:val="000000" w:themeColor="text1"/>
          <w:sz w:val="24"/>
          <w:szCs w:val="24"/>
        </w:rPr>
        <w:tab/>
        <w:t>Making high-risk areas more visible to more people;</w:t>
      </w:r>
    </w:p>
    <w:p w:rsidR="00C04F0C" w:rsidRPr="00764322" w:rsidRDefault="00C04F0C" w:rsidP="00C04F0C">
      <w:pPr>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spacing w:after="0" w:line="240" w:lineRule="auto"/>
        <w:ind w:left="1620" w:hanging="540"/>
        <w:contextualSpacing/>
        <w:jc w:val="both"/>
        <w:rPr>
          <w:rFonts w:ascii="Times New Roman" w:eastAsia="Calibri" w:hAnsi="Times New Roman" w:cs="Times New Roman"/>
          <w:color w:val="000000" w:themeColor="text1"/>
          <w:sz w:val="24"/>
          <w:szCs w:val="24"/>
        </w:rPr>
      </w:pPr>
      <w:r w:rsidRPr="007E0A16">
        <w:rPr>
          <w:rFonts w:ascii="Times New Roman" w:eastAsia="Calibri" w:hAnsi="Times New Roman" w:cs="Times New Roman"/>
          <w:color w:val="000000" w:themeColor="text1"/>
          <w:sz w:val="24"/>
          <w:szCs w:val="24"/>
        </w:rPr>
        <w:t>2.</w:t>
      </w:r>
      <w:r w:rsidRPr="007E0A16">
        <w:rPr>
          <w:rFonts w:ascii="Times New Roman" w:eastAsia="Calibri" w:hAnsi="Times New Roman" w:cs="Times New Roman"/>
          <w:color w:val="000000" w:themeColor="text1"/>
          <w:sz w:val="24"/>
          <w:szCs w:val="24"/>
        </w:rPr>
        <w:tab/>
        <w:t>Installing good external lighting;</w:t>
      </w:r>
    </w:p>
    <w:p w:rsidR="00C04F0C" w:rsidRPr="00764322" w:rsidRDefault="00C04F0C" w:rsidP="00C04F0C">
      <w:pPr>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spacing w:after="0" w:line="240" w:lineRule="auto"/>
        <w:ind w:left="1620" w:hanging="540"/>
        <w:contextualSpacing/>
        <w:jc w:val="both"/>
        <w:rPr>
          <w:rFonts w:ascii="Times New Roman" w:eastAsia="Calibri" w:hAnsi="Times New Roman" w:cs="Times New Roman"/>
          <w:color w:val="000000" w:themeColor="text1"/>
          <w:sz w:val="24"/>
          <w:szCs w:val="24"/>
        </w:rPr>
      </w:pPr>
      <w:r w:rsidRPr="007E0A16">
        <w:rPr>
          <w:rFonts w:ascii="Times New Roman" w:eastAsia="Calibri" w:hAnsi="Times New Roman" w:cs="Times New Roman"/>
          <w:color w:val="000000" w:themeColor="text1"/>
          <w:sz w:val="24"/>
          <w:szCs w:val="24"/>
        </w:rPr>
        <w:t>3.</w:t>
      </w:r>
      <w:r w:rsidRPr="007E0A16">
        <w:rPr>
          <w:rFonts w:ascii="Times New Roman" w:eastAsia="Calibri" w:hAnsi="Times New Roman" w:cs="Times New Roman"/>
          <w:color w:val="000000" w:themeColor="text1"/>
          <w:sz w:val="24"/>
          <w:szCs w:val="24"/>
        </w:rPr>
        <w:tab/>
        <w:t>Using drop safes or other methods to minimize cash on hand;</w:t>
      </w:r>
    </w:p>
    <w:p w:rsidR="00C04F0C" w:rsidRPr="00764322" w:rsidRDefault="00C04F0C" w:rsidP="00C04F0C">
      <w:pPr>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spacing w:after="0" w:line="240" w:lineRule="auto"/>
        <w:ind w:left="1620" w:hanging="540"/>
        <w:contextualSpacing/>
        <w:jc w:val="both"/>
        <w:rPr>
          <w:rFonts w:ascii="Times New Roman" w:eastAsia="Calibri" w:hAnsi="Times New Roman" w:cs="Times New Roman"/>
          <w:color w:val="000000" w:themeColor="text1"/>
          <w:sz w:val="24"/>
          <w:szCs w:val="24"/>
        </w:rPr>
      </w:pPr>
      <w:r w:rsidRPr="007E0A16">
        <w:rPr>
          <w:rFonts w:ascii="Times New Roman" w:eastAsia="Calibri" w:hAnsi="Times New Roman" w:cs="Times New Roman"/>
          <w:color w:val="000000" w:themeColor="text1"/>
          <w:sz w:val="24"/>
          <w:szCs w:val="24"/>
        </w:rPr>
        <w:t>4.</w:t>
      </w:r>
      <w:r w:rsidRPr="007E0A16">
        <w:rPr>
          <w:rFonts w:ascii="Times New Roman" w:eastAsia="Calibri" w:hAnsi="Times New Roman" w:cs="Times New Roman"/>
          <w:color w:val="000000" w:themeColor="text1"/>
          <w:sz w:val="24"/>
          <w:szCs w:val="24"/>
        </w:rPr>
        <w:tab/>
        <w:t>Posting signs stating that limited cash is on hand;</w:t>
      </w:r>
    </w:p>
    <w:p w:rsidR="00C04F0C" w:rsidRPr="00764322" w:rsidRDefault="00C04F0C" w:rsidP="00C04F0C">
      <w:pPr>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spacing w:after="0" w:line="240" w:lineRule="auto"/>
        <w:ind w:left="1620" w:hanging="540"/>
        <w:contextualSpacing/>
        <w:jc w:val="both"/>
        <w:rPr>
          <w:rFonts w:ascii="Times New Roman" w:eastAsia="Calibri" w:hAnsi="Times New Roman" w:cs="Times New Roman"/>
          <w:color w:val="000000" w:themeColor="text1"/>
          <w:sz w:val="24"/>
          <w:szCs w:val="24"/>
        </w:rPr>
      </w:pPr>
      <w:r w:rsidRPr="007E0A16">
        <w:rPr>
          <w:rFonts w:ascii="Times New Roman" w:eastAsia="Calibri" w:hAnsi="Times New Roman" w:cs="Times New Roman"/>
          <w:color w:val="000000" w:themeColor="text1"/>
          <w:sz w:val="24"/>
          <w:szCs w:val="24"/>
        </w:rPr>
        <w:t>5.</w:t>
      </w:r>
      <w:r w:rsidRPr="007E0A16">
        <w:rPr>
          <w:rFonts w:ascii="Times New Roman" w:eastAsia="Calibri" w:hAnsi="Times New Roman" w:cs="Times New Roman"/>
          <w:color w:val="000000" w:themeColor="text1"/>
          <w:sz w:val="24"/>
          <w:szCs w:val="24"/>
        </w:rPr>
        <w:tab/>
        <w:t>Providing training in conflict resolution and nonviolent self-defense responses; and</w:t>
      </w:r>
    </w:p>
    <w:p w:rsidR="00C04F0C" w:rsidRPr="00764322" w:rsidRDefault="00C04F0C" w:rsidP="00C04F0C">
      <w:pPr>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spacing w:after="0" w:line="240" w:lineRule="auto"/>
        <w:ind w:left="1620" w:hanging="540"/>
        <w:contextualSpacing/>
        <w:jc w:val="both"/>
        <w:rPr>
          <w:rFonts w:ascii="Times New Roman" w:eastAsia="Calibri" w:hAnsi="Times New Roman" w:cs="Times New Roman"/>
          <w:color w:val="000000" w:themeColor="text1"/>
          <w:sz w:val="24"/>
          <w:szCs w:val="24"/>
        </w:rPr>
      </w:pPr>
      <w:r w:rsidRPr="007E0A16">
        <w:rPr>
          <w:rFonts w:ascii="Times New Roman" w:eastAsia="Calibri" w:hAnsi="Times New Roman" w:cs="Times New Roman"/>
          <w:color w:val="000000" w:themeColor="text1"/>
          <w:sz w:val="24"/>
          <w:szCs w:val="24"/>
        </w:rPr>
        <w:t>6.</w:t>
      </w:r>
      <w:r w:rsidRPr="007E0A16">
        <w:rPr>
          <w:rFonts w:ascii="Times New Roman" w:eastAsia="Calibri" w:hAnsi="Times New Roman" w:cs="Times New Roman"/>
          <w:color w:val="000000" w:themeColor="text1"/>
          <w:sz w:val="24"/>
          <w:szCs w:val="24"/>
        </w:rPr>
        <w:tab/>
        <w:t>Establishing and implementing reporting systems for incidents of aggressive behavior.</w:t>
      </w:r>
    </w:p>
    <w:p w:rsidR="00C04F0C" w:rsidRPr="00764322" w:rsidRDefault="00C04F0C" w:rsidP="00C04F0C">
      <w:pPr>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spacing w:after="0" w:line="240" w:lineRule="auto"/>
        <w:ind w:left="1080" w:hanging="540"/>
        <w:contextualSpacing/>
        <w:jc w:val="both"/>
        <w:rPr>
          <w:rFonts w:ascii="Times New Roman" w:eastAsia="Calibri" w:hAnsi="Times New Roman" w:cs="Times New Roman"/>
          <w:color w:val="000000" w:themeColor="text1"/>
          <w:sz w:val="24"/>
          <w:szCs w:val="24"/>
        </w:rPr>
      </w:pPr>
      <w:r w:rsidRPr="007E0A16">
        <w:rPr>
          <w:rFonts w:ascii="Times New Roman" w:eastAsia="Calibri" w:hAnsi="Times New Roman" w:cs="Times New Roman"/>
          <w:color w:val="000000" w:themeColor="text1"/>
          <w:sz w:val="24"/>
          <w:szCs w:val="24"/>
        </w:rPr>
        <w:t>c)</w:t>
      </w:r>
      <w:r w:rsidRPr="007E0A16">
        <w:rPr>
          <w:rFonts w:ascii="Times New Roman" w:eastAsia="Calibri" w:hAnsi="Times New Roman" w:cs="Times New Roman"/>
          <w:color w:val="000000" w:themeColor="text1"/>
          <w:sz w:val="24"/>
          <w:szCs w:val="24"/>
        </w:rPr>
        <w:tab/>
        <w:t>A hierarchy of controls to which the program will adhere as follows: engineering controls, work practice controls, and personal protective equipment (PPE).</w:t>
      </w:r>
    </w:p>
    <w:p w:rsidR="00C04F0C" w:rsidRPr="00764322" w:rsidRDefault="00C04F0C" w:rsidP="00C04F0C">
      <w:pPr>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spacing w:after="0" w:line="240" w:lineRule="auto"/>
        <w:ind w:left="1080" w:hanging="540"/>
        <w:contextualSpacing/>
        <w:jc w:val="both"/>
        <w:rPr>
          <w:rFonts w:ascii="Times New Roman" w:eastAsia="Calibri" w:hAnsi="Times New Roman" w:cs="Times New Roman"/>
          <w:color w:val="000000" w:themeColor="text1"/>
          <w:sz w:val="24"/>
          <w:szCs w:val="24"/>
        </w:rPr>
      </w:pPr>
      <w:r w:rsidRPr="007E0A16">
        <w:rPr>
          <w:rFonts w:ascii="Times New Roman" w:eastAsia="Calibri" w:hAnsi="Times New Roman" w:cs="Times New Roman"/>
          <w:color w:val="000000" w:themeColor="text1"/>
          <w:sz w:val="24"/>
          <w:szCs w:val="24"/>
        </w:rPr>
        <w:t>d)</w:t>
      </w:r>
      <w:r w:rsidRPr="007E0A16">
        <w:rPr>
          <w:rFonts w:ascii="Times New Roman" w:eastAsia="Calibri" w:hAnsi="Times New Roman" w:cs="Times New Roman"/>
          <w:color w:val="000000" w:themeColor="text1"/>
          <w:sz w:val="24"/>
          <w:szCs w:val="24"/>
        </w:rPr>
        <w:tab/>
        <w:t xml:space="preserve">The methods and means by which </w:t>
      </w:r>
      <w:r w:rsidR="00764322">
        <w:rPr>
          <w:rFonts w:ascii="Times New Roman" w:eastAsia="Calibri" w:hAnsi="Times New Roman" w:cs="Times New Roman"/>
          <w:color w:val="000000" w:themeColor="text1"/>
          <w:sz w:val="24"/>
          <w:szCs w:val="24"/>
        </w:rPr>
        <w:t>Sullivan BOCES</w:t>
      </w:r>
      <w:r w:rsidRPr="007E0A16">
        <w:rPr>
          <w:rFonts w:ascii="Times New Roman" w:eastAsia="Calibri" w:hAnsi="Times New Roman" w:cs="Times New Roman"/>
          <w:color w:val="000000" w:themeColor="text1"/>
          <w:sz w:val="24"/>
          <w:szCs w:val="24"/>
        </w:rPr>
        <w:t xml:space="preserve"> will address each specific hazard identified in the workplace evaluation.</w:t>
      </w:r>
    </w:p>
    <w:p w:rsidR="00C04F0C" w:rsidRPr="00764322" w:rsidRDefault="00C04F0C" w:rsidP="00C04F0C">
      <w:pPr>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spacing w:after="0" w:line="240" w:lineRule="auto"/>
        <w:ind w:left="1080" w:hanging="540"/>
        <w:contextualSpacing/>
        <w:jc w:val="both"/>
        <w:rPr>
          <w:rFonts w:ascii="Times New Roman" w:eastAsia="Calibri" w:hAnsi="Times New Roman" w:cs="Times New Roman"/>
          <w:color w:val="000000" w:themeColor="text1"/>
          <w:sz w:val="24"/>
          <w:szCs w:val="24"/>
        </w:rPr>
      </w:pPr>
      <w:r w:rsidRPr="007E0A16">
        <w:rPr>
          <w:rFonts w:ascii="Times New Roman" w:eastAsia="Calibri" w:hAnsi="Times New Roman" w:cs="Times New Roman"/>
          <w:color w:val="000000" w:themeColor="text1"/>
          <w:sz w:val="24"/>
          <w:szCs w:val="24"/>
        </w:rPr>
        <w:t>e)</w:t>
      </w:r>
      <w:r w:rsidRPr="007E0A16">
        <w:rPr>
          <w:rFonts w:ascii="Times New Roman" w:eastAsia="Calibri" w:hAnsi="Times New Roman" w:cs="Times New Roman"/>
          <w:color w:val="000000" w:themeColor="text1"/>
          <w:sz w:val="24"/>
          <w:szCs w:val="24"/>
        </w:rPr>
        <w:tab/>
        <w:t xml:space="preserve">A system designed and implemented by </w:t>
      </w:r>
      <w:r w:rsidR="00764322">
        <w:rPr>
          <w:rFonts w:ascii="Times New Roman" w:eastAsia="Calibri" w:hAnsi="Times New Roman" w:cs="Times New Roman"/>
          <w:color w:val="000000" w:themeColor="text1"/>
          <w:sz w:val="24"/>
          <w:szCs w:val="24"/>
        </w:rPr>
        <w:t>Sullivan BOCES</w:t>
      </w:r>
      <w:r w:rsidRPr="007E0A16">
        <w:rPr>
          <w:rFonts w:ascii="Times New Roman" w:eastAsia="Calibri" w:hAnsi="Times New Roman" w:cs="Times New Roman"/>
          <w:color w:val="000000" w:themeColor="text1"/>
          <w:sz w:val="24"/>
          <w:szCs w:val="24"/>
        </w:rPr>
        <w:t xml:space="preserve"> to report any workplace violence incidents that occur in the workplace. The reports must be in writing and maintained for the annual program review.</w:t>
      </w:r>
    </w:p>
    <w:p w:rsidR="00C04F0C" w:rsidRPr="00764322" w:rsidRDefault="00C04F0C" w:rsidP="00C04F0C">
      <w:pPr>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spacing w:after="0" w:line="240" w:lineRule="auto"/>
        <w:ind w:left="1080" w:hanging="540"/>
        <w:contextualSpacing/>
        <w:jc w:val="both"/>
        <w:rPr>
          <w:rFonts w:ascii="Times New Roman" w:eastAsia="Calibri" w:hAnsi="Times New Roman" w:cs="Times New Roman"/>
          <w:color w:val="000000" w:themeColor="text1"/>
          <w:sz w:val="24"/>
          <w:szCs w:val="24"/>
        </w:rPr>
      </w:pPr>
      <w:r w:rsidRPr="007E0A16">
        <w:rPr>
          <w:rFonts w:ascii="Times New Roman" w:eastAsia="Calibri" w:hAnsi="Times New Roman" w:cs="Times New Roman"/>
          <w:color w:val="000000" w:themeColor="text1"/>
          <w:sz w:val="24"/>
          <w:szCs w:val="24"/>
        </w:rPr>
        <w:t>f)</w:t>
      </w:r>
      <w:r w:rsidRPr="007E0A16">
        <w:rPr>
          <w:rFonts w:ascii="Times New Roman" w:eastAsia="Calibri" w:hAnsi="Times New Roman" w:cs="Times New Roman"/>
          <w:color w:val="000000" w:themeColor="text1"/>
          <w:sz w:val="24"/>
          <w:szCs w:val="24"/>
        </w:rPr>
        <w:tab/>
        <w:t>A written outline or lesson plan for employee program training.</w:t>
      </w:r>
    </w:p>
    <w:p w:rsidR="00C04F0C" w:rsidRPr="00764322" w:rsidRDefault="00C04F0C" w:rsidP="00C04F0C">
      <w:pPr>
        <w:spacing w:after="0" w:line="240" w:lineRule="auto"/>
        <w:contextualSpacing/>
        <w:jc w:val="both"/>
        <w:rPr>
          <w:rFonts w:ascii="Times New Roman" w:eastAsia="Calibri" w:hAnsi="Times New Roman" w:cs="Times New Roman"/>
          <w:color w:val="000000" w:themeColor="text1"/>
          <w:sz w:val="12"/>
          <w:szCs w:val="24"/>
        </w:rPr>
      </w:pPr>
    </w:p>
    <w:p w:rsidR="00C04F0C" w:rsidRPr="007E0A16" w:rsidRDefault="00C04F0C" w:rsidP="00C04F0C">
      <w:pPr>
        <w:spacing w:after="0" w:line="240" w:lineRule="auto"/>
        <w:ind w:left="1080" w:hanging="540"/>
        <w:contextualSpacing/>
        <w:jc w:val="both"/>
        <w:rPr>
          <w:rFonts w:ascii="Times New Roman" w:eastAsia="Calibri" w:hAnsi="Times New Roman" w:cs="Times New Roman"/>
          <w:color w:val="000000" w:themeColor="text1"/>
          <w:sz w:val="24"/>
          <w:szCs w:val="24"/>
        </w:rPr>
      </w:pPr>
      <w:r w:rsidRPr="007E0A16">
        <w:rPr>
          <w:rFonts w:ascii="Times New Roman" w:eastAsia="Calibri" w:hAnsi="Times New Roman" w:cs="Times New Roman"/>
          <w:color w:val="000000" w:themeColor="text1"/>
          <w:sz w:val="24"/>
          <w:szCs w:val="24"/>
        </w:rPr>
        <w:t>g)</w:t>
      </w:r>
      <w:r w:rsidRPr="007E0A16">
        <w:rPr>
          <w:rFonts w:ascii="Times New Roman" w:eastAsia="Calibri" w:hAnsi="Times New Roman" w:cs="Times New Roman"/>
          <w:color w:val="000000" w:themeColor="text1"/>
          <w:sz w:val="24"/>
          <w:szCs w:val="24"/>
        </w:rPr>
        <w:tab/>
        <w:t>A plan for program review and update on at least an annual basis. This review and update will detail any mitigating steps taken in response to any incident of workplace violence.</w:t>
      </w:r>
    </w:p>
    <w:p w:rsidR="00C04F0C" w:rsidRPr="007E0A16" w:rsidRDefault="00C04F0C" w:rsidP="00C04F0C">
      <w:pPr>
        <w:widowControl w:val="0"/>
        <w:tabs>
          <w:tab w:val="left" w:pos="540"/>
          <w:tab w:val="left" w:pos="1080"/>
          <w:tab w:val="left" w:pos="1440"/>
          <w:tab w:val="left" w:pos="7200"/>
          <w:tab w:val="left" w:pos="9000"/>
        </w:tabs>
        <w:spacing w:after="0" w:line="240" w:lineRule="auto"/>
        <w:jc w:val="both"/>
        <w:rPr>
          <w:rFonts w:ascii="Times New Roman" w:eastAsia="Calibri" w:hAnsi="Times New Roman" w:cs="Times New Roman"/>
          <w:snapToGrid w:val="0"/>
          <w:color w:val="000000" w:themeColor="text1"/>
          <w:sz w:val="24"/>
          <w:szCs w:val="24"/>
        </w:rPr>
      </w:pPr>
    </w:p>
    <w:p w:rsidR="00C04F0C" w:rsidRPr="007E0A16" w:rsidRDefault="00C04F0C" w:rsidP="00C04F0C">
      <w:pPr>
        <w:widowControl w:val="0"/>
        <w:tabs>
          <w:tab w:val="left" w:pos="540"/>
          <w:tab w:val="left" w:pos="1080"/>
          <w:tab w:val="left" w:pos="1440"/>
          <w:tab w:val="left" w:pos="7200"/>
          <w:tab w:val="left" w:pos="9000"/>
        </w:tabs>
        <w:spacing w:after="0" w:line="240" w:lineRule="auto"/>
        <w:jc w:val="both"/>
        <w:rPr>
          <w:rFonts w:ascii="Times New Roman" w:eastAsia="Calibri" w:hAnsi="Times New Roman" w:cs="Times New Roman"/>
          <w:b/>
          <w:snapToGrid w:val="0"/>
          <w:color w:val="000000" w:themeColor="text1"/>
          <w:sz w:val="24"/>
          <w:szCs w:val="24"/>
        </w:rPr>
      </w:pPr>
      <w:r w:rsidRPr="007E0A16">
        <w:rPr>
          <w:rFonts w:ascii="Times New Roman" w:eastAsia="Calibri" w:hAnsi="Times New Roman" w:cs="Times New Roman"/>
          <w:b/>
          <w:snapToGrid w:val="0"/>
          <w:color w:val="000000" w:themeColor="text1"/>
          <w:sz w:val="24"/>
          <w:szCs w:val="24"/>
        </w:rPr>
        <w:t>Prohibition of Retaliatory Behavior (Commonly Known as "Whistle-Blower" Protection)</w:t>
      </w:r>
    </w:p>
    <w:p w:rsidR="00C04F0C" w:rsidRPr="00A36A9A" w:rsidRDefault="00C04F0C"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Cs/>
          <w:color w:val="000000" w:themeColor="text1"/>
          <w:sz w:val="12"/>
          <w:szCs w:val="24"/>
        </w:rPr>
      </w:pPr>
    </w:p>
    <w:p w:rsidR="00C04F0C" w:rsidRPr="007E0A16" w:rsidRDefault="00764322" w:rsidP="00C04F0C">
      <w:pPr>
        <w:tabs>
          <w:tab w:val="left" w:pos="547"/>
        </w:tabs>
        <w:spacing w:after="0" w:line="240" w:lineRule="auto"/>
        <w:jc w:val="both"/>
        <w:rPr>
          <w:rFonts w:ascii="Times New Roman" w:eastAsia="Calibri" w:hAnsi="Times New Roman" w:cs="Times New Roman"/>
          <w:bCs/>
          <w:color w:val="000000" w:themeColor="text1"/>
          <w:sz w:val="24"/>
          <w:szCs w:val="24"/>
        </w:rPr>
      </w:pPr>
      <w:r>
        <w:rPr>
          <w:rFonts w:ascii="Times New Roman" w:eastAsia="Calibri" w:hAnsi="Times New Roman" w:cs="Times New Roman"/>
          <w:bCs/>
          <w:color w:val="000000" w:themeColor="text1"/>
          <w:sz w:val="24"/>
          <w:szCs w:val="24"/>
        </w:rPr>
        <w:t>Sullivan BOCES</w:t>
      </w:r>
      <w:r w:rsidR="00C04F0C" w:rsidRPr="007E0A16">
        <w:rPr>
          <w:rFonts w:ascii="Times New Roman" w:eastAsia="Calibri" w:hAnsi="Times New Roman" w:cs="Times New Roman"/>
          <w:bCs/>
          <w:color w:val="000000" w:themeColor="text1"/>
          <w:sz w:val="24"/>
          <w:szCs w:val="24"/>
        </w:rPr>
        <w:t xml:space="preserve"> will not take retaliatory action against any employee because the employee exercises any right accorded to them under this policy. </w:t>
      </w:r>
    </w:p>
    <w:p w:rsidR="00C04F0C" w:rsidRPr="007E0A16" w:rsidRDefault="00C04F0C"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color w:val="000000" w:themeColor="text1"/>
          <w:sz w:val="24"/>
          <w:szCs w:val="24"/>
        </w:rPr>
      </w:pPr>
    </w:p>
    <w:p w:rsidR="00C04F0C" w:rsidRPr="007E0A16" w:rsidRDefault="00C04F0C"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
          <w:color w:val="000000" w:themeColor="text1"/>
          <w:sz w:val="24"/>
          <w:szCs w:val="24"/>
        </w:rPr>
      </w:pPr>
      <w:bookmarkStart w:id="3" w:name="_Hlk152243035"/>
      <w:r w:rsidRPr="007E0A16">
        <w:rPr>
          <w:rFonts w:ascii="Times New Roman" w:eastAsia="Calibri" w:hAnsi="Times New Roman" w:cs="Times New Roman"/>
          <w:b/>
          <w:color w:val="000000" w:themeColor="text1"/>
          <w:sz w:val="24"/>
          <w:szCs w:val="24"/>
        </w:rPr>
        <w:t>Training</w:t>
      </w:r>
    </w:p>
    <w:p w:rsidR="00C04F0C" w:rsidRPr="00A36A9A" w:rsidRDefault="00C04F0C"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Cs/>
          <w:color w:val="000000" w:themeColor="text1"/>
          <w:sz w:val="12"/>
          <w:szCs w:val="24"/>
        </w:rPr>
      </w:pPr>
    </w:p>
    <w:p w:rsidR="00C04F0C" w:rsidRPr="007E0A16" w:rsidRDefault="00C04F0C" w:rsidP="00C04F0C">
      <w:pPr>
        <w:widowControl w:val="0"/>
        <w:tabs>
          <w:tab w:val="left" w:pos="547"/>
          <w:tab w:val="left" w:pos="1080"/>
          <w:tab w:val="left" w:pos="1440"/>
          <w:tab w:val="left" w:pos="4507"/>
          <w:tab w:val="left" w:pos="7200"/>
          <w:tab w:val="left" w:pos="9000"/>
        </w:tabs>
        <w:spacing w:after="0" w:line="240" w:lineRule="auto"/>
        <w:jc w:val="both"/>
        <w:rPr>
          <w:rFonts w:ascii="Times New Roman" w:eastAsia="Times New Roman" w:hAnsi="Times New Roman" w:cs="Times New Roman"/>
          <w:snapToGrid w:val="0"/>
          <w:color w:val="000000" w:themeColor="text1"/>
          <w:sz w:val="24"/>
          <w:szCs w:val="20"/>
        </w:rPr>
      </w:pPr>
      <w:r w:rsidRPr="007E0A16">
        <w:rPr>
          <w:rFonts w:ascii="Times New Roman" w:eastAsia="Times New Roman" w:hAnsi="Times New Roman" w:cs="Times New Roman"/>
          <w:snapToGrid w:val="0"/>
          <w:color w:val="000000" w:themeColor="text1"/>
          <w:sz w:val="24"/>
          <w:szCs w:val="20"/>
        </w:rPr>
        <w:t xml:space="preserve">At the time of hire and annually thereafter, all employees will participate in </w:t>
      </w:r>
      <w:r w:rsidR="00764322">
        <w:rPr>
          <w:rFonts w:ascii="Times New Roman" w:eastAsia="Times New Roman" w:hAnsi="Times New Roman" w:cs="Times New Roman"/>
          <w:snapToGrid w:val="0"/>
          <w:color w:val="000000" w:themeColor="text1"/>
          <w:sz w:val="24"/>
          <w:szCs w:val="20"/>
        </w:rPr>
        <w:t>Sullivan BOCES</w:t>
      </w:r>
      <w:r w:rsidRPr="007E0A16">
        <w:rPr>
          <w:rFonts w:ascii="Times New Roman" w:eastAsia="Times New Roman" w:hAnsi="Times New Roman" w:cs="Times New Roman"/>
          <w:snapToGrid w:val="0"/>
          <w:color w:val="000000" w:themeColor="text1"/>
          <w:sz w:val="24"/>
          <w:szCs w:val="20"/>
        </w:rPr>
        <w:t xml:space="preserve">'s workplace violence prevention training program. </w:t>
      </w:r>
    </w:p>
    <w:bookmarkEnd w:id="3"/>
    <w:p w:rsidR="00C04F0C" w:rsidRPr="007E0A16" w:rsidRDefault="00C04F0C"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Cs/>
          <w:color w:val="000000" w:themeColor="text1"/>
          <w:sz w:val="24"/>
          <w:szCs w:val="24"/>
        </w:rPr>
      </w:pPr>
    </w:p>
    <w:p w:rsidR="00C04F0C" w:rsidRPr="007E0A16" w:rsidRDefault="00C04F0C"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b/>
          <w:color w:val="000000" w:themeColor="text1"/>
          <w:sz w:val="24"/>
          <w:szCs w:val="24"/>
        </w:rPr>
      </w:pPr>
      <w:r w:rsidRPr="007E0A16">
        <w:rPr>
          <w:rFonts w:ascii="Times New Roman" w:eastAsia="Calibri" w:hAnsi="Times New Roman" w:cs="Times New Roman"/>
          <w:b/>
          <w:color w:val="000000" w:themeColor="text1"/>
          <w:sz w:val="24"/>
          <w:szCs w:val="24"/>
        </w:rPr>
        <w:t>Notification</w:t>
      </w:r>
    </w:p>
    <w:p w:rsidR="00C04F0C" w:rsidRPr="00A36A9A" w:rsidRDefault="00C04F0C" w:rsidP="00C04F0C">
      <w:pPr>
        <w:widowControl w:val="0"/>
        <w:tabs>
          <w:tab w:val="left" w:pos="540"/>
          <w:tab w:val="left" w:pos="1080"/>
        </w:tabs>
        <w:spacing w:after="0" w:line="240" w:lineRule="auto"/>
        <w:jc w:val="both"/>
        <w:rPr>
          <w:rFonts w:ascii="Times New Roman" w:eastAsia="Times New Roman" w:hAnsi="Times New Roman" w:cs="Times New Roman"/>
          <w:snapToGrid w:val="0"/>
          <w:color w:val="000000" w:themeColor="text1"/>
          <w:sz w:val="12"/>
          <w:szCs w:val="20"/>
        </w:rPr>
      </w:pPr>
    </w:p>
    <w:p w:rsidR="00C04F0C" w:rsidRPr="007E0A16" w:rsidRDefault="00C04F0C" w:rsidP="00C04F0C">
      <w:pPr>
        <w:widowControl w:val="0"/>
        <w:tabs>
          <w:tab w:val="left" w:pos="540"/>
          <w:tab w:val="left" w:pos="1080"/>
        </w:tabs>
        <w:spacing w:after="0" w:line="240" w:lineRule="auto"/>
        <w:jc w:val="both"/>
        <w:rPr>
          <w:rFonts w:ascii="Times New Roman" w:eastAsia="Times New Roman" w:hAnsi="Times New Roman" w:cs="Times New Roman"/>
          <w:snapToGrid w:val="0"/>
          <w:color w:val="000000" w:themeColor="text1"/>
          <w:sz w:val="24"/>
          <w:szCs w:val="20"/>
        </w:rPr>
      </w:pPr>
      <w:r w:rsidRPr="007E0A16">
        <w:rPr>
          <w:rFonts w:ascii="Times New Roman" w:eastAsia="Times New Roman" w:hAnsi="Times New Roman" w:cs="Times New Roman"/>
          <w:snapToGrid w:val="0"/>
          <w:color w:val="000000" w:themeColor="text1"/>
          <w:sz w:val="24"/>
          <w:szCs w:val="20"/>
        </w:rPr>
        <w:t xml:space="preserve">This policy will be posted where notices to employees are typically posted. </w:t>
      </w:r>
      <w:r w:rsidR="00764322">
        <w:rPr>
          <w:rFonts w:ascii="Times New Roman" w:eastAsia="Times New Roman" w:hAnsi="Times New Roman" w:cs="Times New Roman"/>
          <w:snapToGrid w:val="0"/>
          <w:color w:val="000000" w:themeColor="text1"/>
          <w:sz w:val="24"/>
          <w:szCs w:val="20"/>
        </w:rPr>
        <w:t>Sullivan BOCES</w:t>
      </w:r>
      <w:r w:rsidRPr="007E0A16">
        <w:rPr>
          <w:rFonts w:ascii="Times New Roman" w:eastAsia="Times New Roman" w:hAnsi="Times New Roman" w:cs="Times New Roman"/>
          <w:snapToGrid w:val="0"/>
          <w:color w:val="000000" w:themeColor="text1"/>
          <w:sz w:val="24"/>
          <w:szCs w:val="20"/>
        </w:rPr>
        <w:t xml:space="preserve"> will make its WVPP available to employees, </w:t>
      </w:r>
      <w:r w:rsidR="00A36A9A">
        <w:rPr>
          <w:rFonts w:ascii="Times New Roman" w:eastAsia="Times New Roman" w:hAnsi="Times New Roman" w:cs="Times New Roman"/>
          <w:snapToGrid w:val="0"/>
          <w:color w:val="000000" w:themeColor="text1"/>
          <w:sz w:val="24"/>
          <w:szCs w:val="20"/>
        </w:rPr>
        <w:t>authorized</w:t>
      </w:r>
      <w:r w:rsidRPr="007E0A16">
        <w:rPr>
          <w:rFonts w:ascii="Times New Roman" w:eastAsia="Times New Roman" w:hAnsi="Times New Roman" w:cs="Times New Roman"/>
          <w:snapToGrid w:val="0"/>
          <w:color w:val="000000" w:themeColor="text1"/>
          <w:sz w:val="24"/>
          <w:szCs w:val="20"/>
        </w:rPr>
        <w:t xml:space="preserve"> employee representatives, and the Commissioner of Labor upon request and in the work area. </w:t>
      </w:r>
    </w:p>
    <w:p w:rsidR="00C04F0C" w:rsidRPr="00A36A9A" w:rsidRDefault="00C04F0C" w:rsidP="00C04F0C">
      <w:pPr>
        <w:widowControl w:val="0"/>
        <w:tabs>
          <w:tab w:val="left" w:pos="540"/>
          <w:tab w:val="left" w:pos="1080"/>
        </w:tabs>
        <w:spacing w:after="0" w:line="240" w:lineRule="auto"/>
        <w:jc w:val="both"/>
        <w:rPr>
          <w:rFonts w:ascii="Times New Roman" w:eastAsia="Times New Roman" w:hAnsi="Times New Roman" w:cs="Times New Roman"/>
          <w:snapToGrid w:val="0"/>
          <w:color w:val="000000" w:themeColor="text1"/>
          <w:sz w:val="12"/>
          <w:szCs w:val="20"/>
        </w:rPr>
      </w:pPr>
    </w:p>
    <w:p w:rsidR="00C04F0C" w:rsidRPr="007E0A16" w:rsidRDefault="00C04F0C" w:rsidP="00C04F0C">
      <w:pPr>
        <w:widowControl w:val="0"/>
        <w:tabs>
          <w:tab w:val="left" w:pos="547"/>
          <w:tab w:val="left" w:pos="1080"/>
        </w:tabs>
        <w:spacing w:after="0" w:line="240" w:lineRule="auto"/>
        <w:jc w:val="both"/>
        <w:rPr>
          <w:rFonts w:ascii="Times New Roman" w:eastAsia="Times New Roman" w:hAnsi="Times New Roman" w:cs="Times New Roman"/>
          <w:snapToGrid w:val="0"/>
          <w:color w:val="000000" w:themeColor="text1"/>
          <w:sz w:val="24"/>
          <w:szCs w:val="20"/>
        </w:rPr>
      </w:pPr>
      <w:r w:rsidRPr="007E0A16">
        <w:rPr>
          <w:rFonts w:ascii="Times New Roman" w:eastAsia="Times New Roman" w:hAnsi="Times New Roman" w:cs="Times New Roman"/>
          <w:snapToGrid w:val="0"/>
          <w:color w:val="000000" w:themeColor="text1"/>
          <w:sz w:val="24"/>
          <w:szCs w:val="20"/>
        </w:rPr>
        <w:lastRenderedPageBreak/>
        <w:t xml:space="preserve">Whenever significant changes are made to the WVPP, </w:t>
      </w:r>
      <w:r w:rsidR="00764322">
        <w:rPr>
          <w:rFonts w:ascii="Times New Roman" w:eastAsia="Times New Roman" w:hAnsi="Times New Roman" w:cs="Times New Roman"/>
          <w:snapToGrid w:val="0"/>
          <w:color w:val="000000" w:themeColor="text1"/>
          <w:sz w:val="24"/>
          <w:szCs w:val="20"/>
        </w:rPr>
        <w:t>Sullivan BOCES</w:t>
      </w:r>
      <w:r w:rsidRPr="007E0A16">
        <w:rPr>
          <w:rFonts w:ascii="Times New Roman" w:eastAsia="Times New Roman" w:hAnsi="Times New Roman" w:cs="Times New Roman"/>
          <w:snapToGrid w:val="0"/>
          <w:color w:val="000000" w:themeColor="text1"/>
          <w:sz w:val="24"/>
          <w:szCs w:val="20"/>
        </w:rPr>
        <w:t xml:space="preserve"> will provide relevant information to affected employees. </w:t>
      </w:r>
    </w:p>
    <w:p w:rsidR="00A36A9A" w:rsidRPr="007E0A16" w:rsidRDefault="00A36A9A"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color w:val="000000" w:themeColor="text1"/>
          <w:sz w:val="24"/>
        </w:rPr>
      </w:pPr>
      <w:bookmarkStart w:id="4" w:name="_Hlk98248887"/>
    </w:p>
    <w:p w:rsidR="00C04F0C" w:rsidRPr="007E0A16" w:rsidRDefault="00C04F0C"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color w:val="000000" w:themeColor="text1"/>
        </w:rPr>
      </w:pPr>
      <w:r w:rsidRPr="007E0A16">
        <w:rPr>
          <w:rFonts w:ascii="Times New Roman" w:eastAsia="Calibri" w:hAnsi="Times New Roman" w:cs="Times New Roman"/>
          <w:color w:val="000000" w:themeColor="text1"/>
        </w:rPr>
        <w:t>Labor Law Section 27-b</w:t>
      </w:r>
    </w:p>
    <w:p w:rsidR="00C04F0C" w:rsidRPr="00C04F0C" w:rsidRDefault="00C04F0C"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color w:val="000000" w:themeColor="text1"/>
        </w:rPr>
      </w:pPr>
      <w:r w:rsidRPr="007E0A16">
        <w:rPr>
          <w:rFonts w:ascii="Times New Roman" w:eastAsia="Calibri" w:hAnsi="Times New Roman" w:cs="Times New Roman"/>
          <w:color w:val="000000" w:themeColor="text1"/>
        </w:rPr>
        <w:t>12 NYCRR Section 800.6</w:t>
      </w:r>
      <w:bookmarkEnd w:id="4"/>
    </w:p>
    <w:p w:rsidR="00C04F0C" w:rsidRPr="007E0A16" w:rsidRDefault="00C04F0C" w:rsidP="00C04F0C">
      <w:pPr>
        <w:tabs>
          <w:tab w:val="left" w:pos="547"/>
          <w:tab w:val="left" w:pos="1080"/>
          <w:tab w:val="left" w:pos="1440"/>
          <w:tab w:val="left" w:pos="4320"/>
          <w:tab w:val="left" w:pos="4507"/>
          <w:tab w:val="left" w:pos="7200"/>
          <w:tab w:val="left" w:pos="9000"/>
        </w:tabs>
        <w:spacing w:after="0" w:line="240" w:lineRule="auto"/>
        <w:jc w:val="both"/>
        <w:rPr>
          <w:rFonts w:ascii="Times New Roman" w:eastAsia="Calibri" w:hAnsi="Times New Roman" w:cs="Times New Roman"/>
          <w:color w:val="000000" w:themeColor="text1"/>
          <w:sz w:val="24"/>
          <w:szCs w:val="24"/>
        </w:rPr>
      </w:pPr>
    </w:p>
    <w:p w:rsidR="00C04F0C" w:rsidRPr="007E0A16" w:rsidRDefault="00C04F0C" w:rsidP="00C04F0C">
      <w:pPr>
        <w:tabs>
          <w:tab w:val="left" w:pos="547"/>
          <w:tab w:val="left" w:pos="1080"/>
          <w:tab w:val="left" w:pos="1440"/>
          <w:tab w:val="left" w:pos="4320"/>
          <w:tab w:val="left" w:pos="4507"/>
          <w:tab w:val="left" w:pos="7200"/>
          <w:tab w:val="left" w:pos="9000"/>
        </w:tabs>
        <w:spacing w:after="0" w:line="240" w:lineRule="auto"/>
        <w:ind w:left="4050" w:hanging="4050"/>
        <w:jc w:val="both"/>
        <w:rPr>
          <w:rFonts w:ascii="Times New Roman" w:eastAsia="Calibri" w:hAnsi="Times New Roman" w:cs="Times New Roman"/>
          <w:color w:val="000000" w:themeColor="text1"/>
          <w:sz w:val="24"/>
          <w:szCs w:val="24"/>
        </w:rPr>
      </w:pPr>
    </w:p>
    <w:p w:rsidR="00827EE1" w:rsidRDefault="00C04F0C" w:rsidP="00C04F0C">
      <w:pPr>
        <w:tabs>
          <w:tab w:val="left" w:pos="561"/>
          <w:tab w:val="left" w:pos="1122"/>
          <w:tab w:val="left" w:pos="1683"/>
        </w:tabs>
        <w:spacing w:after="0" w:line="240" w:lineRule="auto"/>
        <w:rPr>
          <w:rFonts w:ascii="Times New Roman" w:eastAsia="Times New Roman" w:hAnsi="Times New Roman" w:cs="Times New Roman"/>
          <w:color w:val="000000" w:themeColor="text1"/>
          <w:sz w:val="24"/>
          <w:szCs w:val="20"/>
        </w:rPr>
      </w:pPr>
      <w:r w:rsidRPr="007E0A16">
        <w:rPr>
          <w:rFonts w:ascii="Times New Roman" w:eastAsia="Times New Roman" w:hAnsi="Times New Roman" w:cs="Times New Roman"/>
          <w:color w:val="000000" w:themeColor="text1"/>
          <w:sz w:val="24"/>
          <w:szCs w:val="20"/>
        </w:rPr>
        <w:t>NOTE:</w:t>
      </w:r>
      <w:r w:rsidRPr="007E0A16">
        <w:rPr>
          <w:rFonts w:ascii="Times New Roman" w:eastAsia="Times New Roman" w:hAnsi="Times New Roman" w:cs="Times New Roman"/>
          <w:color w:val="000000" w:themeColor="text1"/>
          <w:sz w:val="24"/>
          <w:szCs w:val="20"/>
        </w:rPr>
        <w:tab/>
        <w:t xml:space="preserve">Refer also to Policies </w:t>
      </w:r>
    </w:p>
    <w:p w:rsidR="00827EE1" w:rsidRDefault="00C04F0C" w:rsidP="00827EE1">
      <w:pPr>
        <w:tabs>
          <w:tab w:val="left" w:pos="561"/>
          <w:tab w:val="left" w:pos="1122"/>
          <w:tab w:val="left" w:pos="1683"/>
        </w:tabs>
        <w:spacing w:after="0" w:line="240" w:lineRule="auto"/>
        <w:ind w:left="1170"/>
        <w:rPr>
          <w:rFonts w:ascii="Times New Roman" w:eastAsia="Times New Roman" w:hAnsi="Times New Roman" w:cs="Times New Roman"/>
          <w:color w:val="000000" w:themeColor="text1"/>
          <w:sz w:val="24"/>
          <w:szCs w:val="20"/>
          <w:u w:val="single"/>
        </w:rPr>
      </w:pPr>
      <w:r w:rsidRPr="007E0A16">
        <w:rPr>
          <w:rFonts w:ascii="Times New Roman" w:eastAsia="Times New Roman" w:hAnsi="Times New Roman" w:cs="Times New Roman"/>
          <w:color w:val="000000" w:themeColor="text1"/>
          <w:sz w:val="24"/>
          <w:szCs w:val="20"/>
        </w:rPr>
        <w:t xml:space="preserve">#3410 -- </w:t>
      </w:r>
      <w:r w:rsidRPr="007E0A16">
        <w:rPr>
          <w:rFonts w:ascii="Times New Roman" w:eastAsia="Times New Roman" w:hAnsi="Times New Roman" w:cs="Times New Roman"/>
          <w:color w:val="000000" w:themeColor="text1"/>
          <w:sz w:val="24"/>
          <w:szCs w:val="20"/>
          <w:u w:val="single"/>
        </w:rPr>
        <w:t>Code of Conduct</w:t>
      </w:r>
    </w:p>
    <w:p w:rsidR="00827EE1" w:rsidRDefault="00C04F0C" w:rsidP="00827EE1">
      <w:pPr>
        <w:tabs>
          <w:tab w:val="left" w:pos="561"/>
          <w:tab w:val="left" w:pos="1122"/>
          <w:tab w:val="left" w:pos="1683"/>
        </w:tabs>
        <w:spacing w:after="0" w:line="240" w:lineRule="auto"/>
        <w:ind w:left="1170"/>
        <w:rPr>
          <w:rFonts w:ascii="Times New Roman" w:eastAsia="Times New Roman" w:hAnsi="Times New Roman" w:cs="Times New Roman"/>
          <w:color w:val="000000" w:themeColor="text1"/>
          <w:sz w:val="24"/>
          <w:szCs w:val="20"/>
          <w:u w:val="single"/>
        </w:rPr>
      </w:pPr>
      <w:r w:rsidRPr="007E0A16">
        <w:rPr>
          <w:rFonts w:ascii="Times New Roman" w:eastAsia="Times New Roman" w:hAnsi="Times New Roman" w:cs="Times New Roman"/>
          <w:color w:val="000000" w:themeColor="text1"/>
          <w:sz w:val="24"/>
          <w:szCs w:val="20"/>
        </w:rPr>
        <w:t xml:space="preserve">#3411 -- </w:t>
      </w:r>
      <w:r w:rsidRPr="007E0A16">
        <w:rPr>
          <w:rFonts w:ascii="Times New Roman" w:eastAsia="Times New Roman" w:hAnsi="Times New Roman" w:cs="Times New Roman"/>
          <w:color w:val="000000" w:themeColor="text1"/>
          <w:sz w:val="24"/>
          <w:szCs w:val="20"/>
          <w:u w:val="single"/>
        </w:rPr>
        <w:t>Prohibition of Weapons on School Grounds</w:t>
      </w:r>
    </w:p>
    <w:p w:rsidR="00827EE1" w:rsidRDefault="00C04F0C" w:rsidP="00827EE1">
      <w:pPr>
        <w:tabs>
          <w:tab w:val="left" w:pos="561"/>
          <w:tab w:val="left" w:pos="1122"/>
          <w:tab w:val="left" w:pos="1683"/>
        </w:tabs>
        <w:spacing w:after="0" w:line="240" w:lineRule="auto"/>
        <w:ind w:left="1170"/>
        <w:rPr>
          <w:rFonts w:ascii="Times New Roman" w:eastAsia="Times New Roman" w:hAnsi="Times New Roman" w:cs="Times New Roman"/>
          <w:color w:val="000000" w:themeColor="text1"/>
          <w:sz w:val="24"/>
          <w:szCs w:val="20"/>
          <w:u w:val="single"/>
        </w:rPr>
      </w:pPr>
      <w:r w:rsidRPr="007E0A16">
        <w:rPr>
          <w:rFonts w:ascii="Times New Roman" w:eastAsia="Times New Roman" w:hAnsi="Times New Roman" w:cs="Times New Roman"/>
          <w:color w:val="000000" w:themeColor="text1"/>
          <w:sz w:val="24"/>
          <w:szCs w:val="20"/>
        </w:rPr>
        <w:t xml:space="preserve">#3412 -- </w:t>
      </w:r>
      <w:r w:rsidRPr="007E0A16">
        <w:rPr>
          <w:rFonts w:ascii="Times New Roman" w:eastAsia="Times New Roman" w:hAnsi="Times New Roman" w:cs="Times New Roman"/>
          <w:color w:val="000000" w:themeColor="text1"/>
          <w:sz w:val="24"/>
          <w:szCs w:val="20"/>
          <w:u w:val="single"/>
        </w:rPr>
        <w:t>Threats of Violence in School</w:t>
      </w:r>
    </w:p>
    <w:p w:rsidR="00827EE1" w:rsidRDefault="00C04F0C" w:rsidP="00827EE1">
      <w:pPr>
        <w:tabs>
          <w:tab w:val="left" w:pos="540"/>
          <w:tab w:val="left" w:pos="1122"/>
          <w:tab w:val="left" w:pos="1683"/>
        </w:tabs>
        <w:spacing w:after="0" w:line="240" w:lineRule="auto"/>
        <w:ind w:left="1170"/>
        <w:rPr>
          <w:rFonts w:ascii="Times New Roman" w:eastAsia="Times New Roman" w:hAnsi="Times New Roman" w:cs="Times New Roman"/>
          <w:color w:val="000000" w:themeColor="text1"/>
          <w:sz w:val="24"/>
          <w:szCs w:val="20"/>
          <w:u w:val="single"/>
        </w:rPr>
      </w:pPr>
      <w:r w:rsidRPr="007E0A16">
        <w:rPr>
          <w:rFonts w:ascii="Times New Roman" w:eastAsia="Times New Roman" w:hAnsi="Times New Roman" w:cs="Times New Roman"/>
          <w:color w:val="000000" w:themeColor="text1"/>
          <w:sz w:val="24"/>
          <w:szCs w:val="20"/>
        </w:rPr>
        <w:t xml:space="preserve">#3420 -- </w:t>
      </w:r>
      <w:r w:rsidRPr="007E0A16">
        <w:rPr>
          <w:rFonts w:ascii="Times New Roman" w:eastAsia="Times New Roman" w:hAnsi="Times New Roman" w:cs="Times New Roman"/>
          <w:color w:val="000000" w:themeColor="text1"/>
          <w:sz w:val="24"/>
          <w:szCs w:val="20"/>
          <w:u w:val="single"/>
        </w:rPr>
        <w:t xml:space="preserve">Non-Discrimination and Anti-Harassment in </w:t>
      </w:r>
      <w:r w:rsidR="00764322">
        <w:rPr>
          <w:rFonts w:ascii="Times New Roman" w:eastAsia="Times New Roman" w:hAnsi="Times New Roman" w:cs="Times New Roman"/>
          <w:color w:val="000000" w:themeColor="text1"/>
          <w:sz w:val="24"/>
          <w:szCs w:val="20"/>
          <w:u w:val="single"/>
        </w:rPr>
        <w:t>Sullivan</w:t>
      </w:r>
      <w:r w:rsidR="00827EE1">
        <w:rPr>
          <w:rFonts w:ascii="Times New Roman" w:eastAsia="Times New Roman" w:hAnsi="Times New Roman" w:cs="Times New Roman"/>
          <w:color w:val="000000" w:themeColor="text1"/>
          <w:sz w:val="24"/>
          <w:szCs w:val="20"/>
          <w:u w:val="single"/>
        </w:rPr>
        <w:t xml:space="preserve"> </w:t>
      </w:r>
      <w:r w:rsidR="00764322">
        <w:rPr>
          <w:rFonts w:ascii="Times New Roman" w:eastAsia="Times New Roman" w:hAnsi="Times New Roman" w:cs="Times New Roman"/>
          <w:color w:val="000000" w:themeColor="text1"/>
          <w:sz w:val="24"/>
          <w:szCs w:val="20"/>
          <w:u w:val="single"/>
        </w:rPr>
        <w:t>BOCES</w:t>
      </w:r>
    </w:p>
    <w:p w:rsidR="00827EE1" w:rsidRDefault="00C04F0C" w:rsidP="00827EE1">
      <w:pPr>
        <w:tabs>
          <w:tab w:val="left" w:pos="561"/>
          <w:tab w:val="left" w:pos="1122"/>
          <w:tab w:val="left" w:pos="1683"/>
        </w:tabs>
        <w:spacing w:after="0" w:line="240" w:lineRule="auto"/>
        <w:ind w:left="1170"/>
        <w:rPr>
          <w:rFonts w:ascii="Times New Roman" w:eastAsia="Times New Roman" w:hAnsi="Times New Roman" w:cs="Times New Roman"/>
          <w:color w:val="000000" w:themeColor="text1"/>
          <w:sz w:val="24"/>
          <w:szCs w:val="20"/>
          <w:u w:val="single"/>
        </w:rPr>
      </w:pPr>
      <w:r w:rsidRPr="007E0A16">
        <w:rPr>
          <w:rFonts w:ascii="Times New Roman" w:eastAsia="Times New Roman" w:hAnsi="Times New Roman" w:cs="Times New Roman"/>
          <w:color w:val="000000" w:themeColor="text1"/>
          <w:sz w:val="24"/>
          <w:szCs w:val="24"/>
        </w:rPr>
        <w:t xml:space="preserve">#3421 -- </w:t>
      </w:r>
      <w:r w:rsidRPr="007E0A16">
        <w:rPr>
          <w:rFonts w:ascii="Times New Roman" w:eastAsia="Times New Roman" w:hAnsi="Times New Roman" w:cs="Times New Roman"/>
          <w:color w:val="000000" w:themeColor="text1"/>
          <w:sz w:val="24"/>
          <w:szCs w:val="24"/>
          <w:u w:val="single"/>
        </w:rPr>
        <w:t>Title IX and Sex Discrimination</w:t>
      </w:r>
    </w:p>
    <w:p w:rsidR="00827EE1" w:rsidRDefault="00C04F0C" w:rsidP="00827EE1">
      <w:pPr>
        <w:tabs>
          <w:tab w:val="left" w:pos="547"/>
          <w:tab w:val="left" w:pos="1122"/>
          <w:tab w:val="left" w:pos="1683"/>
        </w:tabs>
        <w:spacing w:after="0" w:line="240" w:lineRule="auto"/>
        <w:ind w:left="1170"/>
        <w:rPr>
          <w:rFonts w:ascii="Times New Roman" w:eastAsia="Times New Roman" w:hAnsi="Times New Roman" w:cs="Times New Roman"/>
          <w:color w:val="000000" w:themeColor="text1"/>
          <w:sz w:val="24"/>
          <w:szCs w:val="20"/>
          <w:u w:val="single"/>
        </w:rPr>
      </w:pPr>
      <w:r w:rsidRPr="007E0A16">
        <w:rPr>
          <w:rFonts w:ascii="Times New Roman" w:eastAsia="Times New Roman" w:hAnsi="Times New Roman" w:cs="Times New Roman"/>
          <w:color w:val="000000" w:themeColor="text1"/>
          <w:sz w:val="24"/>
          <w:szCs w:val="20"/>
        </w:rPr>
        <w:t xml:space="preserve">#5681 -- </w:t>
      </w:r>
      <w:r w:rsidRPr="007E0A16">
        <w:rPr>
          <w:rFonts w:ascii="Times New Roman" w:eastAsia="Times New Roman" w:hAnsi="Times New Roman" w:cs="Times New Roman"/>
          <w:color w:val="000000" w:themeColor="text1"/>
          <w:sz w:val="24"/>
          <w:szCs w:val="20"/>
          <w:u w:val="single"/>
        </w:rPr>
        <w:t>School Safety Plans</w:t>
      </w:r>
    </w:p>
    <w:p w:rsidR="00827EE1" w:rsidRDefault="00C04F0C" w:rsidP="00827EE1">
      <w:pPr>
        <w:tabs>
          <w:tab w:val="left" w:pos="547"/>
          <w:tab w:val="left" w:pos="1122"/>
          <w:tab w:val="left" w:pos="1683"/>
        </w:tabs>
        <w:spacing w:after="0" w:line="240" w:lineRule="auto"/>
        <w:ind w:left="1170"/>
        <w:rPr>
          <w:rFonts w:ascii="Times New Roman" w:eastAsia="Times New Roman" w:hAnsi="Times New Roman" w:cs="Times New Roman"/>
          <w:color w:val="000000" w:themeColor="text1"/>
          <w:sz w:val="24"/>
          <w:szCs w:val="20"/>
          <w:u w:val="single"/>
        </w:rPr>
      </w:pPr>
      <w:r w:rsidRPr="007E0A16">
        <w:rPr>
          <w:rFonts w:ascii="Times New Roman" w:eastAsia="Calibri" w:hAnsi="Times New Roman" w:cs="Times New Roman"/>
          <w:color w:val="000000" w:themeColor="text1"/>
          <w:sz w:val="24"/>
          <w:szCs w:val="24"/>
        </w:rPr>
        <w:t xml:space="preserve">#5684 -- </w:t>
      </w:r>
      <w:r w:rsidRPr="007E0A16">
        <w:rPr>
          <w:rFonts w:ascii="Times New Roman" w:eastAsia="Calibri" w:hAnsi="Times New Roman" w:cs="Times New Roman"/>
          <w:color w:val="000000" w:themeColor="text1"/>
          <w:sz w:val="24"/>
          <w:szCs w:val="24"/>
          <w:u w:val="single"/>
        </w:rPr>
        <w:t xml:space="preserve">Use of Surveillance Cameras in </w:t>
      </w:r>
      <w:r w:rsidR="00764322">
        <w:rPr>
          <w:rFonts w:ascii="Times New Roman" w:eastAsia="Calibri" w:hAnsi="Times New Roman" w:cs="Times New Roman"/>
          <w:color w:val="000000" w:themeColor="text1"/>
          <w:sz w:val="24"/>
          <w:szCs w:val="24"/>
          <w:u w:val="single"/>
        </w:rPr>
        <w:t>Sullivan BOCES</w:t>
      </w:r>
      <w:r w:rsidRPr="007E0A16">
        <w:rPr>
          <w:rFonts w:ascii="Times New Roman" w:eastAsia="Calibri" w:hAnsi="Times New Roman" w:cs="Times New Roman"/>
          <w:color w:val="000000" w:themeColor="text1"/>
          <w:sz w:val="24"/>
          <w:szCs w:val="24"/>
          <w:u w:val="single"/>
        </w:rPr>
        <w:t xml:space="preserve"> School Buses</w:t>
      </w:r>
    </w:p>
    <w:p w:rsidR="00827EE1" w:rsidRDefault="00C04F0C" w:rsidP="00827EE1">
      <w:pPr>
        <w:tabs>
          <w:tab w:val="left" w:pos="547"/>
          <w:tab w:val="left" w:pos="1122"/>
          <w:tab w:val="left" w:pos="1683"/>
        </w:tabs>
        <w:spacing w:after="0" w:line="240" w:lineRule="auto"/>
        <w:ind w:left="1170"/>
        <w:rPr>
          <w:rFonts w:ascii="Times New Roman" w:eastAsia="Times New Roman" w:hAnsi="Times New Roman" w:cs="Times New Roman"/>
          <w:color w:val="000000" w:themeColor="text1"/>
          <w:sz w:val="24"/>
          <w:szCs w:val="20"/>
          <w:u w:val="single"/>
        </w:rPr>
      </w:pPr>
      <w:r w:rsidRPr="007E0A16">
        <w:rPr>
          <w:rFonts w:ascii="Times New Roman" w:eastAsia="Calibri" w:hAnsi="Times New Roman" w:cs="Times New Roman"/>
          <w:color w:val="000000" w:themeColor="text1"/>
          <w:sz w:val="24"/>
          <w:szCs w:val="24"/>
        </w:rPr>
        <w:t xml:space="preserve">#5690 -- </w:t>
      </w:r>
      <w:r w:rsidRPr="007E0A16">
        <w:rPr>
          <w:rFonts w:ascii="Times New Roman" w:eastAsia="Calibri" w:hAnsi="Times New Roman" w:cs="Times New Roman"/>
          <w:color w:val="000000" w:themeColor="text1"/>
          <w:sz w:val="24"/>
          <w:szCs w:val="24"/>
          <w:u w:val="single"/>
        </w:rPr>
        <w:t xml:space="preserve">Exposure Control Program </w:t>
      </w:r>
    </w:p>
    <w:p w:rsidR="00827EE1" w:rsidRDefault="00C04F0C" w:rsidP="00827EE1">
      <w:pPr>
        <w:tabs>
          <w:tab w:val="left" w:pos="547"/>
          <w:tab w:val="left" w:pos="1122"/>
          <w:tab w:val="left" w:pos="1683"/>
        </w:tabs>
        <w:spacing w:after="0" w:line="240" w:lineRule="auto"/>
        <w:ind w:left="1170"/>
        <w:rPr>
          <w:rFonts w:ascii="Times New Roman" w:eastAsia="Times New Roman" w:hAnsi="Times New Roman" w:cs="Times New Roman"/>
          <w:color w:val="000000" w:themeColor="text1"/>
          <w:sz w:val="24"/>
          <w:szCs w:val="20"/>
          <w:u w:val="single"/>
        </w:rPr>
      </w:pPr>
      <w:r w:rsidRPr="007E0A16">
        <w:rPr>
          <w:rFonts w:ascii="Times New Roman" w:eastAsia="Calibri" w:hAnsi="Times New Roman" w:cs="Times New Roman"/>
          <w:color w:val="000000" w:themeColor="text1"/>
          <w:sz w:val="24"/>
          <w:szCs w:val="24"/>
        </w:rPr>
        <w:t xml:space="preserve">#6121 -- </w:t>
      </w:r>
      <w:r w:rsidRPr="007E0A16">
        <w:rPr>
          <w:rFonts w:ascii="Times New Roman" w:eastAsia="Calibri" w:hAnsi="Times New Roman" w:cs="Times New Roman"/>
          <w:color w:val="000000" w:themeColor="text1"/>
          <w:sz w:val="24"/>
          <w:szCs w:val="24"/>
          <w:u w:val="single"/>
        </w:rPr>
        <w:t>Sexual Harassment in the Workplace</w:t>
      </w:r>
    </w:p>
    <w:p w:rsidR="00827EE1" w:rsidRDefault="00C04F0C" w:rsidP="00827EE1">
      <w:pPr>
        <w:tabs>
          <w:tab w:val="left" w:pos="547"/>
          <w:tab w:val="left" w:pos="1122"/>
          <w:tab w:val="left" w:pos="1683"/>
        </w:tabs>
        <w:spacing w:after="0" w:line="240" w:lineRule="auto"/>
        <w:ind w:left="1170"/>
        <w:rPr>
          <w:rFonts w:ascii="Times New Roman" w:eastAsia="Times New Roman" w:hAnsi="Times New Roman" w:cs="Times New Roman"/>
          <w:color w:val="000000" w:themeColor="text1"/>
          <w:sz w:val="24"/>
          <w:szCs w:val="20"/>
          <w:u w:val="single"/>
        </w:rPr>
      </w:pPr>
      <w:r w:rsidRPr="007E0A16">
        <w:rPr>
          <w:rFonts w:ascii="Times New Roman" w:eastAsia="Calibri" w:hAnsi="Times New Roman" w:cs="Times New Roman"/>
          <w:color w:val="000000" w:themeColor="text1"/>
          <w:sz w:val="24"/>
          <w:szCs w:val="24"/>
        </w:rPr>
        <w:t>#6122 --</w:t>
      </w:r>
      <w:r w:rsidRPr="007E0A16">
        <w:rPr>
          <w:rFonts w:ascii="Times New Roman" w:eastAsia="Calibri" w:hAnsi="Times New Roman" w:cs="Times New Roman"/>
          <w:color w:val="000000" w:themeColor="text1"/>
          <w:sz w:val="24"/>
          <w:szCs w:val="24"/>
          <w:u w:val="single"/>
        </w:rPr>
        <w:t xml:space="preserve"> Employee Grievances</w:t>
      </w:r>
    </w:p>
    <w:p w:rsidR="00827EE1" w:rsidRDefault="00C04F0C" w:rsidP="00827EE1">
      <w:pPr>
        <w:tabs>
          <w:tab w:val="left" w:pos="547"/>
          <w:tab w:val="left" w:pos="1122"/>
          <w:tab w:val="left" w:pos="1683"/>
        </w:tabs>
        <w:spacing w:after="0" w:line="240" w:lineRule="auto"/>
        <w:ind w:left="1170"/>
        <w:rPr>
          <w:rFonts w:ascii="Times New Roman" w:eastAsia="Times New Roman" w:hAnsi="Times New Roman" w:cs="Times New Roman"/>
          <w:color w:val="000000" w:themeColor="text1"/>
          <w:sz w:val="24"/>
          <w:szCs w:val="20"/>
          <w:u w:val="single"/>
        </w:rPr>
      </w:pPr>
      <w:r w:rsidRPr="007E0A16">
        <w:rPr>
          <w:rFonts w:ascii="Times New Roman" w:eastAsia="Calibri" w:hAnsi="Times New Roman" w:cs="Times New Roman"/>
          <w:color w:val="000000" w:themeColor="text1"/>
          <w:sz w:val="24"/>
          <w:szCs w:val="24"/>
        </w:rPr>
        <w:t xml:space="preserve">#7350 -- </w:t>
      </w:r>
      <w:r w:rsidRPr="007E0A16">
        <w:rPr>
          <w:rFonts w:ascii="Times New Roman" w:eastAsia="Calibri" w:hAnsi="Times New Roman" w:cs="Times New Roman"/>
          <w:color w:val="000000" w:themeColor="text1"/>
          <w:sz w:val="24"/>
          <w:szCs w:val="24"/>
          <w:u w:val="single"/>
        </w:rPr>
        <w:t>Timeout and Physical Restraint</w:t>
      </w:r>
      <w:r w:rsidRPr="007E0A16">
        <w:rPr>
          <w:rFonts w:ascii="Times New Roman" w:eastAsia="Calibri" w:hAnsi="Times New Roman" w:cs="Times New Roman"/>
          <w:color w:val="000000" w:themeColor="text1"/>
          <w:sz w:val="24"/>
          <w:szCs w:val="24"/>
        </w:rPr>
        <w:t xml:space="preserve"> </w:t>
      </w:r>
    </w:p>
    <w:p w:rsidR="00C04F0C" w:rsidRPr="00827EE1" w:rsidRDefault="00C04F0C" w:rsidP="00827EE1">
      <w:pPr>
        <w:tabs>
          <w:tab w:val="left" w:pos="547"/>
          <w:tab w:val="left" w:pos="1122"/>
          <w:tab w:val="left" w:pos="1683"/>
        </w:tabs>
        <w:spacing w:after="0" w:line="240" w:lineRule="auto"/>
        <w:ind w:left="1170"/>
        <w:rPr>
          <w:rFonts w:ascii="Times New Roman" w:eastAsia="Times New Roman" w:hAnsi="Times New Roman" w:cs="Times New Roman"/>
          <w:color w:val="000000" w:themeColor="text1"/>
          <w:sz w:val="24"/>
          <w:szCs w:val="20"/>
          <w:u w:val="single"/>
        </w:rPr>
      </w:pPr>
      <w:r w:rsidRPr="007E0A16">
        <w:rPr>
          <w:rFonts w:ascii="Times New Roman" w:eastAsia="Calibri" w:hAnsi="Times New Roman" w:cs="Times New Roman"/>
          <w:color w:val="000000" w:themeColor="text1"/>
          <w:sz w:val="24"/>
          <w:szCs w:val="24"/>
        </w:rPr>
        <w:t>#</w:t>
      </w:r>
      <w:r>
        <w:rPr>
          <w:rFonts w:ascii="Times New Roman" w:eastAsia="Calibri" w:hAnsi="Times New Roman" w:cs="Times New Roman"/>
          <w:color w:val="000000" w:themeColor="text1"/>
          <w:sz w:val="24"/>
          <w:szCs w:val="24"/>
        </w:rPr>
        <w:t>7360</w:t>
      </w:r>
      <w:r w:rsidRPr="007E0A16">
        <w:rPr>
          <w:rFonts w:ascii="Times New Roman" w:eastAsia="Calibri" w:hAnsi="Times New Roman" w:cs="Times New Roman"/>
          <w:color w:val="000000" w:themeColor="text1"/>
          <w:sz w:val="24"/>
          <w:szCs w:val="24"/>
        </w:rPr>
        <w:t xml:space="preserve"> -- </w:t>
      </w:r>
      <w:r w:rsidRPr="007E0A16">
        <w:rPr>
          <w:rFonts w:ascii="Times New Roman" w:eastAsia="Calibri" w:hAnsi="Times New Roman" w:cs="Times New Roman"/>
          <w:color w:val="000000" w:themeColor="text1"/>
          <w:sz w:val="24"/>
          <w:szCs w:val="24"/>
          <w:u w:val="single"/>
        </w:rPr>
        <w:t xml:space="preserve">Weapons in School and the Gun-Free Schools Act </w:t>
      </w:r>
    </w:p>
    <w:p w:rsidR="00C04F0C" w:rsidRPr="007E0A16" w:rsidRDefault="00C04F0C" w:rsidP="00C04F0C">
      <w:pPr>
        <w:tabs>
          <w:tab w:val="left" w:pos="540"/>
          <w:tab w:val="left" w:pos="4507"/>
          <w:tab w:val="left" w:pos="7200"/>
          <w:tab w:val="left" w:pos="9000"/>
        </w:tabs>
        <w:spacing w:after="0" w:line="240" w:lineRule="auto"/>
        <w:jc w:val="both"/>
        <w:rPr>
          <w:rFonts w:ascii="Times New Roman" w:eastAsia="Times New Roman" w:hAnsi="Times New Roman" w:cs="Times New Roman"/>
          <w:bCs/>
          <w:iCs/>
          <w:color w:val="000000" w:themeColor="text1"/>
          <w:sz w:val="24"/>
          <w:szCs w:val="19"/>
        </w:rPr>
      </w:pPr>
    </w:p>
    <w:p w:rsidR="00003993" w:rsidRPr="00C04F0C" w:rsidRDefault="00003993" w:rsidP="00C04F0C">
      <w:pPr>
        <w:spacing w:line="240" w:lineRule="auto"/>
      </w:pPr>
    </w:p>
    <w:sectPr w:rsidR="00003993" w:rsidRPr="00C04F0C" w:rsidSect="00114DD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990" w:left="1440" w:header="720" w:footer="720" w:gutter="0"/>
      <w:pgNumType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5C84" w:rsidRDefault="00665C84" w:rsidP="00665C84">
      <w:pPr>
        <w:spacing w:after="0" w:line="240" w:lineRule="auto"/>
      </w:pPr>
      <w:r>
        <w:separator/>
      </w:r>
    </w:p>
  </w:endnote>
  <w:endnote w:type="continuationSeparator" w:id="0">
    <w:p w:rsidR="00665C84" w:rsidRDefault="00665C84" w:rsidP="00665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76FE" w:rsidRDefault="00EE76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76FE" w:rsidRDefault="00EE76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76FE" w:rsidRDefault="00EE76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5C84" w:rsidRDefault="00665C84" w:rsidP="00665C84">
      <w:pPr>
        <w:spacing w:after="0" w:line="240" w:lineRule="auto"/>
      </w:pPr>
      <w:r>
        <w:separator/>
      </w:r>
    </w:p>
  </w:footnote>
  <w:footnote w:type="continuationSeparator" w:id="0">
    <w:p w:rsidR="00665C84" w:rsidRDefault="00665C84" w:rsidP="00665C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76FE" w:rsidRDefault="00EE76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0265" w:type="dxa"/>
      <w:tblInd w:w="-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5"/>
      <w:gridCol w:w="1380"/>
      <w:gridCol w:w="913"/>
      <w:gridCol w:w="977"/>
      <w:gridCol w:w="1890"/>
      <w:gridCol w:w="1530"/>
      <w:gridCol w:w="2070"/>
    </w:tblGrid>
    <w:tr w:rsidR="00665C84" w:rsidRPr="00665C84" w:rsidTr="00665C84">
      <w:trPr>
        <w:trHeight w:val="576"/>
      </w:trPr>
      <w:tc>
        <w:tcPr>
          <w:tcW w:w="10265" w:type="dxa"/>
          <w:gridSpan w:val="7"/>
          <w:vAlign w:val="center"/>
        </w:tcPr>
        <w:p w:rsidR="00665C84" w:rsidRPr="00003993" w:rsidRDefault="00665C84" w:rsidP="00665C84">
          <w:pPr>
            <w:pStyle w:val="Header"/>
            <w:jc w:val="center"/>
            <w:rPr>
              <w:rFonts w:cs="Calibri"/>
              <w:b/>
              <w:sz w:val="28"/>
              <w:szCs w:val="24"/>
            </w:rPr>
          </w:pPr>
          <w:r w:rsidRPr="00003993">
            <w:rPr>
              <w:rFonts w:cs="Calibri"/>
              <w:b/>
              <w:sz w:val="28"/>
              <w:szCs w:val="24"/>
            </w:rPr>
            <w:t>Sullivan BOCES Policy Manual</w:t>
          </w:r>
        </w:p>
      </w:tc>
    </w:tr>
    <w:tr w:rsidR="00665C84" w:rsidRPr="00665C84" w:rsidTr="00003993">
      <w:trPr>
        <w:trHeight w:val="432"/>
      </w:trPr>
      <w:tc>
        <w:tcPr>
          <w:tcW w:w="1505" w:type="dxa"/>
          <w:vAlign w:val="center"/>
        </w:tcPr>
        <w:p w:rsidR="00665C84" w:rsidRPr="00003993" w:rsidRDefault="00665C84" w:rsidP="00665C84">
          <w:pPr>
            <w:pStyle w:val="Header"/>
            <w:rPr>
              <w:rFonts w:cs="Calibri"/>
              <w:b/>
              <w:sz w:val="26"/>
              <w:szCs w:val="26"/>
            </w:rPr>
          </w:pPr>
          <w:r w:rsidRPr="00003993">
            <w:rPr>
              <w:rFonts w:cs="Calibri"/>
              <w:b/>
              <w:sz w:val="26"/>
              <w:szCs w:val="26"/>
            </w:rPr>
            <w:t>Policy Title:</w:t>
          </w:r>
        </w:p>
      </w:tc>
      <w:tc>
        <w:tcPr>
          <w:tcW w:w="8760" w:type="dxa"/>
          <w:gridSpan w:val="6"/>
          <w:vAlign w:val="center"/>
        </w:tcPr>
        <w:p w:rsidR="00665C84" w:rsidRPr="00003993" w:rsidRDefault="00C04F0C" w:rsidP="00665C84">
          <w:pPr>
            <w:pStyle w:val="Header"/>
            <w:rPr>
              <w:rFonts w:cs="Calibri"/>
              <w:sz w:val="26"/>
              <w:szCs w:val="26"/>
            </w:rPr>
          </w:pPr>
          <w:r>
            <w:rPr>
              <w:rFonts w:cs="Calibri"/>
              <w:sz w:val="26"/>
              <w:szCs w:val="26"/>
            </w:rPr>
            <w:t>Workplace Violence Prevention Policy Statement</w:t>
          </w:r>
        </w:p>
      </w:tc>
    </w:tr>
    <w:tr w:rsidR="00665C84" w:rsidRPr="00665C84" w:rsidTr="00D5561B">
      <w:trPr>
        <w:trHeight w:val="432"/>
      </w:trPr>
      <w:tc>
        <w:tcPr>
          <w:tcW w:w="1505" w:type="dxa"/>
          <w:vAlign w:val="center"/>
        </w:tcPr>
        <w:p w:rsidR="00665C84" w:rsidRPr="00003993" w:rsidRDefault="00665C84" w:rsidP="00665C84">
          <w:pPr>
            <w:pStyle w:val="Header"/>
            <w:rPr>
              <w:rFonts w:cs="Calibri"/>
              <w:b/>
              <w:sz w:val="26"/>
              <w:szCs w:val="26"/>
            </w:rPr>
          </w:pPr>
          <w:r w:rsidRPr="00003993">
            <w:rPr>
              <w:rFonts w:cs="Calibri"/>
              <w:b/>
              <w:sz w:val="26"/>
              <w:szCs w:val="26"/>
            </w:rPr>
            <w:t>Section:</w:t>
          </w:r>
        </w:p>
      </w:tc>
      <w:tc>
        <w:tcPr>
          <w:tcW w:w="5160" w:type="dxa"/>
          <w:gridSpan w:val="4"/>
          <w:vAlign w:val="center"/>
        </w:tcPr>
        <w:p w:rsidR="00665C84" w:rsidRPr="00003993" w:rsidRDefault="00932C75" w:rsidP="00932C75">
          <w:pPr>
            <w:pStyle w:val="Header"/>
            <w:ind w:left="15"/>
            <w:rPr>
              <w:rFonts w:cs="Calibri"/>
              <w:sz w:val="26"/>
              <w:szCs w:val="26"/>
            </w:rPr>
          </w:pPr>
          <w:r>
            <w:rPr>
              <w:rFonts w:cs="Calibri"/>
              <w:sz w:val="26"/>
              <w:szCs w:val="26"/>
            </w:rPr>
            <w:t xml:space="preserve">6000 - </w:t>
          </w:r>
          <w:r w:rsidR="00C04F0C">
            <w:rPr>
              <w:rFonts w:cs="Calibri"/>
              <w:sz w:val="26"/>
              <w:szCs w:val="26"/>
            </w:rPr>
            <w:t>Personnel</w:t>
          </w:r>
        </w:p>
      </w:tc>
      <w:tc>
        <w:tcPr>
          <w:tcW w:w="1530" w:type="dxa"/>
          <w:vAlign w:val="center"/>
        </w:tcPr>
        <w:p w:rsidR="00665C84" w:rsidRPr="00003993" w:rsidRDefault="00665C84" w:rsidP="00665C84">
          <w:pPr>
            <w:pStyle w:val="Header"/>
            <w:jc w:val="right"/>
            <w:rPr>
              <w:rFonts w:cs="Calibri"/>
              <w:b/>
              <w:sz w:val="26"/>
              <w:szCs w:val="26"/>
            </w:rPr>
          </w:pPr>
          <w:r w:rsidRPr="00003993">
            <w:rPr>
              <w:rFonts w:cs="Calibri"/>
              <w:b/>
              <w:sz w:val="26"/>
              <w:szCs w:val="26"/>
            </w:rPr>
            <w:t>Adopted:</w:t>
          </w:r>
        </w:p>
      </w:tc>
      <w:tc>
        <w:tcPr>
          <w:tcW w:w="2070" w:type="dxa"/>
          <w:vAlign w:val="center"/>
        </w:tcPr>
        <w:p w:rsidR="00665C84" w:rsidRPr="00003993" w:rsidRDefault="000305A8" w:rsidP="00665C84">
          <w:pPr>
            <w:pStyle w:val="Header"/>
            <w:rPr>
              <w:rFonts w:cs="Calibri"/>
              <w:sz w:val="26"/>
              <w:szCs w:val="26"/>
            </w:rPr>
          </w:pPr>
          <w:r>
            <w:rPr>
              <w:rFonts w:cs="Calibri"/>
              <w:sz w:val="26"/>
              <w:szCs w:val="26"/>
            </w:rPr>
            <w:t>1/31/2024</w:t>
          </w:r>
        </w:p>
      </w:tc>
    </w:tr>
    <w:tr w:rsidR="00665C84" w:rsidRPr="00665C84" w:rsidTr="00D44E8A">
      <w:trPr>
        <w:trHeight w:val="432"/>
      </w:trPr>
      <w:tc>
        <w:tcPr>
          <w:tcW w:w="1505" w:type="dxa"/>
          <w:tcBorders>
            <w:bottom w:val="single" w:sz="12" w:space="0" w:color="auto"/>
          </w:tcBorders>
          <w:vAlign w:val="center"/>
        </w:tcPr>
        <w:p w:rsidR="00665C84" w:rsidRPr="00003993" w:rsidRDefault="00665C84" w:rsidP="00665C84">
          <w:pPr>
            <w:pStyle w:val="Header"/>
            <w:rPr>
              <w:rFonts w:cs="Calibri"/>
              <w:b/>
              <w:sz w:val="26"/>
              <w:szCs w:val="26"/>
            </w:rPr>
          </w:pPr>
          <w:r w:rsidRPr="00003993">
            <w:rPr>
              <w:rFonts w:cs="Calibri"/>
              <w:b/>
              <w:sz w:val="26"/>
              <w:szCs w:val="26"/>
            </w:rPr>
            <w:t>Policy #:</w:t>
          </w:r>
        </w:p>
      </w:tc>
      <w:tc>
        <w:tcPr>
          <w:tcW w:w="1380" w:type="dxa"/>
          <w:tcBorders>
            <w:bottom w:val="single" w:sz="12" w:space="0" w:color="auto"/>
          </w:tcBorders>
          <w:vAlign w:val="center"/>
        </w:tcPr>
        <w:p w:rsidR="00665C84" w:rsidRPr="00003993" w:rsidRDefault="00C04F0C" w:rsidP="00665C84">
          <w:pPr>
            <w:pStyle w:val="Header"/>
            <w:rPr>
              <w:rFonts w:cs="Calibri"/>
              <w:sz w:val="26"/>
              <w:szCs w:val="26"/>
            </w:rPr>
          </w:pPr>
          <w:r>
            <w:rPr>
              <w:rFonts w:cs="Calibri"/>
              <w:sz w:val="26"/>
              <w:szCs w:val="26"/>
            </w:rPr>
            <w:t>6190</w:t>
          </w:r>
          <w:r w:rsidR="00EE76FE">
            <w:rPr>
              <w:rFonts w:cs="Calibri"/>
              <w:sz w:val="26"/>
              <w:szCs w:val="26"/>
            </w:rPr>
            <w:t>S</w:t>
          </w:r>
          <w:bookmarkStart w:id="5" w:name="_GoBack"/>
          <w:bookmarkEnd w:id="5"/>
        </w:p>
      </w:tc>
      <w:tc>
        <w:tcPr>
          <w:tcW w:w="913" w:type="dxa"/>
          <w:tcBorders>
            <w:bottom w:val="single" w:sz="12" w:space="0" w:color="auto"/>
          </w:tcBorders>
          <w:vAlign w:val="center"/>
        </w:tcPr>
        <w:p w:rsidR="00665C84" w:rsidRPr="00003993" w:rsidRDefault="00A53F87" w:rsidP="00665C84">
          <w:pPr>
            <w:pStyle w:val="Header"/>
            <w:rPr>
              <w:rFonts w:cs="Calibri"/>
              <w:b/>
              <w:sz w:val="26"/>
              <w:szCs w:val="26"/>
            </w:rPr>
          </w:pPr>
          <w:r>
            <w:rPr>
              <w:rFonts w:cs="Calibri"/>
              <w:b/>
              <w:sz w:val="26"/>
              <w:szCs w:val="26"/>
            </w:rPr>
            <w:t>Page</w:t>
          </w:r>
          <w:r w:rsidR="00665C84" w:rsidRPr="00003993">
            <w:rPr>
              <w:rFonts w:cs="Calibri"/>
              <w:b/>
              <w:sz w:val="26"/>
              <w:szCs w:val="26"/>
            </w:rPr>
            <w:t xml:space="preserve">: </w:t>
          </w:r>
        </w:p>
      </w:tc>
      <w:tc>
        <w:tcPr>
          <w:tcW w:w="977" w:type="dxa"/>
          <w:tcBorders>
            <w:bottom w:val="single" w:sz="12" w:space="0" w:color="auto"/>
          </w:tcBorders>
          <w:vAlign w:val="center"/>
        </w:tcPr>
        <w:p w:rsidR="00665C84" w:rsidRPr="00003993" w:rsidRDefault="00C04F0C" w:rsidP="00887EBB">
          <w:pPr>
            <w:pStyle w:val="Header"/>
            <w:rPr>
              <w:rFonts w:cs="Calibri"/>
              <w:sz w:val="26"/>
              <w:szCs w:val="26"/>
            </w:rPr>
          </w:pPr>
          <w:r w:rsidRPr="00C04F0C">
            <w:rPr>
              <w:rFonts w:cs="Calibri"/>
              <w:sz w:val="26"/>
              <w:szCs w:val="26"/>
            </w:rPr>
            <w:fldChar w:fldCharType="begin"/>
          </w:r>
          <w:r w:rsidRPr="00C04F0C">
            <w:rPr>
              <w:rFonts w:cs="Calibri"/>
              <w:sz w:val="26"/>
              <w:szCs w:val="26"/>
            </w:rPr>
            <w:instrText xml:space="preserve"> PAGE   \* MERGEFORMAT </w:instrText>
          </w:r>
          <w:r w:rsidRPr="00C04F0C">
            <w:rPr>
              <w:rFonts w:cs="Calibri"/>
              <w:sz w:val="26"/>
              <w:szCs w:val="26"/>
            </w:rPr>
            <w:fldChar w:fldCharType="separate"/>
          </w:r>
          <w:r w:rsidRPr="00C04F0C">
            <w:rPr>
              <w:rFonts w:cs="Calibri"/>
              <w:noProof/>
              <w:sz w:val="26"/>
              <w:szCs w:val="26"/>
            </w:rPr>
            <w:t>1</w:t>
          </w:r>
          <w:r w:rsidRPr="00C04F0C">
            <w:rPr>
              <w:rFonts w:cs="Calibri"/>
              <w:noProof/>
              <w:sz w:val="26"/>
              <w:szCs w:val="26"/>
            </w:rPr>
            <w:fldChar w:fldCharType="end"/>
          </w:r>
          <w:r>
            <w:rPr>
              <w:rFonts w:cs="Calibri"/>
              <w:noProof/>
              <w:sz w:val="26"/>
              <w:szCs w:val="26"/>
            </w:rPr>
            <w:t xml:space="preserve"> of 7</w:t>
          </w:r>
        </w:p>
      </w:tc>
      <w:tc>
        <w:tcPr>
          <w:tcW w:w="1890" w:type="dxa"/>
          <w:tcBorders>
            <w:bottom w:val="single" w:sz="12" w:space="0" w:color="auto"/>
          </w:tcBorders>
          <w:vAlign w:val="center"/>
        </w:tcPr>
        <w:p w:rsidR="00665C84" w:rsidRPr="00003993" w:rsidRDefault="00003993" w:rsidP="00003993">
          <w:pPr>
            <w:pStyle w:val="Header"/>
            <w:jc w:val="right"/>
            <w:rPr>
              <w:rFonts w:cs="Calibri"/>
              <w:b/>
              <w:sz w:val="26"/>
              <w:szCs w:val="26"/>
            </w:rPr>
          </w:pPr>
          <w:r>
            <w:rPr>
              <w:rFonts w:cs="Calibri"/>
              <w:b/>
              <w:sz w:val="26"/>
              <w:szCs w:val="26"/>
            </w:rPr>
            <w:t xml:space="preserve">Revision Dates: </w:t>
          </w:r>
        </w:p>
      </w:tc>
      <w:tc>
        <w:tcPr>
          <w:tcW w:w="3600" w:type="dxa"/>
          <w:gridSpan w:val="2"/>
          <w:tcBorders>
            <w:bottom w:val="single" w:sz="12" w:space="0" w:color="auto"/>
          </w:tcBorders>
          <w:vAlign w:val="center"/>
        </w:tcPr>
        <w:p w:rsidR="00665C84" w:rsidRPr="00756168" w:rsidRDefault="00665C84" w:rsidP="00665C84">
          <w:pPr>
            <w:pStyle w:val="Header"/>
            <w:rPr>
              <w:rFonts w:cs="Calibri"/>
              <w:sz w:val="26"/>
              <w:szCs w:val="26"/>
            </w:rPr>
          </w:pPr>
        </w:p>
      </w:tc>
    </w:tr>
  </w:tbl>
  <w:p w:rsidR="007E3404" w:rsidRDefault="007E3404" w:rsidP="00B7475A">
    <w:pPr>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76FE" w:rsidRDefault="00EE76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34E5E"/>
    <w:multiLevelType w:val="singleLevel"/>
    <w:tmpl w:val="43F20C7C"/>
    <w:lvl w:ilvl="0">
      <w:start w:val="1"/>
      <w:numFmt w:val="lowerLetter"/>
      <w:lvlText w:val="%1)"/>
      <w:lvlJc w:val="left"/>
      <w:pPr>
        <w:tabs>
          <w:tab w:val="num" w:pos="1080"/>
        </w:tabs>
        <w:ind w:left="1080" w:hanging="540"/>
      </w:pPr>
      <w:rPr>
        <w:rFonts w:hint="default"/>
      </w:rPr>
    </w:lvl>
  </w:abstractNum>
  <w:abstractNum w:abstractNumId="1" w15:restartNumberingAfterBreak="0">
    <w:nsid w:val="28A50595"/>
    <w:multiLevelType w:val="hybridMultilevel"/>
    <w:tmpl w:val="99B68B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0158EA"/>
    <w:multiLevelType w:val="hybridMultilevel"/>
    <w:tmpl w:val="152EFBD6"/>
    <w:lvl w:ilvl="0" w:tplc="CE481698">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F321A0"/>
    <w:multiLevelType w:val="hybridMultilevel"/>
    <w:tmpl w:val="42227448"/>
    <w:lvl w:ilvl="0" w:tplc="43F20C7C">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472A61F1"/>
    <w:multiLevelType w:val="hybridMultilevel"/>
    <w:tmpl w:val="A5C6222A"/>
    <w:lvl w:ilvl="0" w:tplc="43F20C7C">
      <w:start w:val="1"/>
      <w:numFmt w:val="lowerLetter"/>
      <w:lvlText w:val="%1)"/>
      <w:lvlJc w:val="left"/>
      <w:pPr>
        <w:ind w:left="1080" w:hanging="54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5C8229A4"/>
    <w:multiLevelType w:val="hybridMultilevel"/>
    <w:tmpl w:val="1DBC17CC"/>
    <w:lvl w:ilvl="0" w:tplc="A3D21C54">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63395015"/>
    <w:multiLevelType w:val="hybridMultilevel"/>
    <w:tmpl w:val="E0F6ECA4"/>
    <w:lvl w:ilvl="0" w:tplc="43F20C7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8F3422F"/>
    <w:multiLevelType w:val="hybridMultilevel"/>
    <w:tmpl w:val="FB5EDD5A"/>
    <w:lvl w:ilvl="0" w:tplc="38EAC4D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D8395B"/>
    <w:multiLevelType w:val="hybridMultilevel"/>
    <w:tmpl w:val="CA1E9B46"/>
    <w:lvl w:ilvl="0" w:tplc="43F20C7C">
      <w:start w:val="1"/>
      <w:numFmt w:val="lowerLetter"/>
      <w:lvlText w:val="%1)"/>
      <w:lvlJc w:val="left"/>
      <w:pPr>
        <w:ind w:left="1080" w:hanging="54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1"/>
  </w:num>
  <w:num w:numId="2">
    <w:abstractNumId w:val="2"/>
  </w:num>
  <w:num w:numId="3">
    <w:abstractNumId w:val="5"/>
  </w:num>
  <w:num w:numId="4">
    <w:abstractNumId w:val="0"/>
  </w:num>
  <w:num w:numId="5">
    <w:abstractNumId w:val="6"/>
  </w:num>
  <w:num w:numId="6">
    <w:abstractNumId w:val="8"/>
  </w:num>
  <w:num w:numId="7">
    <w:abstractNumId w:val="3"/>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IzNDY1NDc1NjUwNjJU0lEKTi0uzszPAykwNqkFACdL5UktAAAA"/>
  </w:docVars>
  <w:rsids>
    <w:rsidRoot w:val="00665C84"/>
    <w:rsid w:val="00003993"/>
    <w:rsid w:val="00025A2C"/>
    <w:rsid w:val="000305A8"/>
    <w:rsid w:val="000963B3"/>
    <w:rsid w:val="000B09C0"/>
    <w:rsid w:val="00114DD9"/>
    <w:rsid w:val="002111B4"/>
    <w:rsid w:val="002430A3"/>
    <w:rsid w:val="002A5107"/>
    <w:rsid w:val="003B21B8"/>
    <w:rsid w:val="003D7ACD"/>
    <w:rsid w:val="0040490D"/>
    <w:rsid w:val="00525532"/>
    <w:rsid w:val="00576228"/>
    <w:rsid w:val="005C42C9"/>
    <w:rsid w:val="005E7673"/>
    <w:rsid w:val="00665C84"/>
    <w:rsid w:val="006B0CA3"/>
    <w:rsid w:val="00726551"/>
    <w:rsid w:val="00736DE1"/>
    <w:rsid w:val="007474F0"/>
    <w:rsid w:val="00756168"/>
    <w:rsid w:val="00764322"/>
    <w:rsid w:val="00766ED1"/>
    <w:rsid w:val="007733E0"/>
    <w:rsid w:val="007B06DC"/>
    <w:rsid w:val="007C4D42"/>
    <w:rsid w:val="007E3404"/>
    <w:rsid w:val="0080427D"/>
    <w:rsid w:val="00827EE1"/>
    <w:rsid w:val="008470EB"/>
    <w:rsid w:val="00887EBB"/>
    <w:rsid w:val="0090322D"/>
    <w:rsid w:val="00932C75"/>
    <w:rsid w:val="00952ACA"/>
    <w:rsid w:val="00957172"/>
    <w:rsid w:val="00972A84"/>
    <w:rsid w:val="0097710E"/>
    <w:rsid w:val="00983CEB"/>
    <w:rsid w:val="009911CC"/>
    <w:rsid w:val="00992E46"/>
    <w:rsid w:val="00996541"/>
    <w:rsid w:val="00A36A9A"/>
    <w:rsid w:val="00A42E05"/>
    <w:rsid w:val="00A53F87"/>
    <w:rsid w:val="00A5455C"/>
    <w:rsid w:val="00A55773"/>
    <w:rsid w:val="00AA11E0"/>
    <w:rsid w:val="00B22387"/>
    <w:rsid w:val="00B31120"/>
    <w:rsid w:val="00B57357"/>
    <w:rsid w:val="00B7475A"/>
    <w:rsid w:val="00BB3ECD"/>
    <w:rsid w:val="00BF5ACF"/>
    <w:rsid w:val="00C04F0C"/>
    <w:rsid w:val="00C81F4C"/>
    <w:rsid w:val="00CA582F"/>
    <w:rsid w:val="00CA5BCB"/>
    <w:rsid w:val="00D07D4A"/>
    <w:rsid w:val="00D34D2D"/>
    <w:rsid w:val="00D44E8A"/>
    <w:rsid w:val="00D5561B"/>
    <w:rsid w:val="00D66FA9"/>
    <w:rsid w:val="00DA452D"/>
    <w:rsid w:val="00E4645B"/>
    <w:rsid w:val="00EE76FE"/>
    <w:rsid w:val="00F2275E"/>
    <w:rsid w:val="00FC42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716811"/>
  <w15:chartTrackingRefBased/>
  <w15:docId w15:val="{7D895D61-FEBA-481F-93BC-62A7A9A6F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4F0C"/>
  </w:style>
  <w:style w:type="paragraph" w:styleId="Heading1">
    <w:name w:val="heading 1"/>
    <w:basedOn w:val="Normal"/>
    <w:next w:val="Normal"/>
    <w:link w:val="Heading1Char"/>
    <w:uiPriority w:val="9"/>
    <w:qFormat/>
    <w:rsid w:val="00DA452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5C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5C84"/>
  </w:style>
  <w:style w:type="paragraph" w:styleId="Footer">
    <w:name w:val="footer"/>
    <w:basedOn w:val="Normal"/>
    <w:link w:val="FooterChar"/>
    <w:uiPriority w:val="99"/>
    <w:unhideWhenUsed/>
    <w:rsid w:val="00665C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5C84"/>
  </w:style>
  <w:style w:type="table" w:styleId="TableGrid">
    <w:name w:val="Table Grid"/>
    <w:basedOn w:val="TableNormal"/>
    <w:uiPriority w:val="39"/>
    <w:rsid w:val="00665C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A452D"/>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952ACA"/>
    <w:pPr>
      <w:ind w:left="720"/>
      <w:contextualSpacing/>
    </w:pPr>
  </w:style>
  <w:style w:type="character" w:styleId="Hyperlink">
    <w:name w:val="Hyperlink"/>
    <w:basedOn w:val="DefaultParagraphFont"/>
    <w:uiPriority w:val="99"/>
    <w:unhideWhenUsed/>
    <w:rsid w:val="005C42C9"/>
    <w:rPr>
      <w:color w:val="0563C1" w:themeColor="hyperlink"/>
      <w:u w:val="single"/>
    </w:rPr>
  </w:style>
  <w:style w:type="character" w:styleId="UnresolvedMention">
    <w:name w:val="Unresolved Mention"/>
    <w:basedOn w:val="DefaultParagraphFont"/>
    <w:uiPriority w:val="99"/>
    <w:semiHidden/>
    <w:unhideWhenUsed/>
    <w:rsid w:val="005C42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84CCB5-36F7-47DB-B1FF-57FA24021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2038</Words>
  <Characters>11810</Characters>
  <Application>Microsoft Office Word</Application>
  <DocSecurity>0</DocSecurity>
  <Lines>312</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Hewlett</dc:creator>
  <cp:keywords/>
  <dc:description/>
  <cp:lastModifiedBy>Jean Hewlett</cp:lastModifiedBy>
  <cp:revision>3</cp:revision>
  <cp:lastPrinted>2023-02-14T17:15:00Z</cp:lastPrinted>
  <dcterms:created xsi:type="dcterms:W3CDTF">2024-03-11T16:09:00Z</dcterms:created>
  <dcterms:modified xsi:type="dcterms:W3CDTF">2024-03-11T16:12:00Z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9e73ee8076171ee2906af2c39cf7eb995a33fb0717212068b94847ba66eec98c</vt:lpwstr>
  </property>
</Properties>
</file>