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B4B" w:rsidRPr="00B13B56" w:rsidRDefault="001653B2" w:rsidP="00B13B56">
      <w:pPr>
        <w:pStyle w:val="Heading1"/>
        <w:jc w:val="center"/>
        <w:rPr>
          <w:rFonts w:ascii="Calibri Light" w:hAnsi="Calibri Light" w:cs="Calibri Light"/>
        </w:rPr>
      </w:pPr>
      <w:bookmarkStart w:id="0" w:name="_GoBack"/>
      <w:bookmarkEnd w:id="0"/>
      <w:r w:rsidRPr="00B13B56">
        <w:rPr>
          <w:rFonts w:ascii="Calibri Light" w:hAnsi="Calibri Light" w:cs="Calibri Light"/>
        </w:rPr>
        <w:t>Co</w:t>
      </w:r>
      <w:r w:rsidR="00BF5E43" w:rsidRPr="00B13B56">
        <w:rPr>
          <w:rFonts w:ascii="Calibri Light" w:hAnsi="Calibri Light" w:cs="Calibri Light"/>
        </w:rPr>
        <w:t xml:space="preserve">mprehensive </w:t>
      </w:r>
      <w:r w:rsidR="00DB1DF7">
        <w:rPr>
          <w:rFonts w:ascii="Calibri Light" w:hAnsi="Calibri Light" w:cs="Calibri Light"/>
        </w:rPr>
        <w:t>School</w:t>
      </w:r>
      <w:r w:rsidR="00EA2365" w:rsidRPr="00B13B56">
        <w:rPr>
          <w:rFonts w:ascii="Calibri Light" w:hAnsi="Calibri Light" w:cs="Calibri Light"/>
        </w:rPr>
        <w:t xml:space="preserve"> Improvement Plan</w:t>
      </w:r>
      <w:r w:rsidR="00481378">
        <w:rPr>
          <w:rFonts w:ascii="Calibri Light" w:hAnsi="Calibri Light" w:cs="Calibri Light"/>
        </w:rPr>
        <w:t xml:space="preserve"> (CSIP)</w:t>
      </w:r>
    </w:p>
    <w:p w:rsidR="00BC388F" w:rsidRPr="001A07AC" w:rsidRDefault="00905B4B" w:rsidP="00BC388F">
      <w:pPr>
        <w:pStyle w:val="Heading2"/>
        <w:rPr>
          <w:rFonts w:ascii="Calibri Light" w:hAnsi="Calibri Light" w:cs="Calibri Light"/>
        </w:rPr>
      </w:pPr>
      <w:r w:rsidRPr="001A07AC">
        <w:rPr>
          <w:rFonts w:ascii="Calibri Light" w:hAnsi="Calibri Light" w:cs="Calibri Light"/>
        </w:rPr>
        <w:t>Rationale</w:t>
      </w:r>
    </w:p>
    <w:p w:rsidR="00A6659D" w:rsidRPr="001A07AC" w:rsidRDefault="00A6659D" w:rsidP="00C743E0">
      <w:pPr>
        <w:spacing w:after="240"/>
        <w:rPr>
          <w:rFonts w:ascii="Calibri Light" w:hAnsi="Calibri Light" w:cs="Calibri Light"/>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rsidR="00905B4B" w:rsidRPr="00F54875" w:rsidRDefault="002B7E88" w:rsidP="00C743E0">
      <w:pPr>
        <w:spacing w:after="240"/>
        <w:rPr>
          <w:rFonts w:ascii="Calibri Light" w:hAnsi="Calibri Light" w:cs="Calibri Light"/>
          <w:sz w:val="22"/>
        </w:rPr>
      </w:pPr>
      <w:r w:rsidRPr="001A07AC">
        <w:rPr>
          <w:rStyle w:val="Heading2Char"/>
          <w:rFonts w:ascii="Calibri Light" w:hAnsi="Calibri Light" w:cs="Calibri Light"/>
        </w:rPr>
        <w:t>O</w:t>
      </w:r>
      <w:r w:rsidR="00905B4B" w:rsidRPr="001A07AC">
        <w:rPr>
          <w:rStyle w:val="Heading2Char"/>
          <w:rFonts w:ascii="Calibri Light" w:hAnsi="Calibri Light" w:cs="Calibri Light"/>
        </w:rPr>
        <w:t xml:space="preserve">perational </w:t>
      </w:r>
      <w:r w:rsidR="00093278" w:rsidRPr="001A07AC">
        <w:rPr>
          <w:rStyle w:val="Heading2Char"/>
          <w:rFonts w:ascii="Calibri Light" w:hAnsi="Calibri Light" w:cs="Calibri Light"/>
        </w:rPr>
        <w:t>Definitions</w:t>
      </w:r>
      <w:r w:rsidR="00A6659D" w:rsidRPr="001A07AC">
        <w:rPr>
          <w:rFonts w:ascii="Calibri Light" w:hAnsi="Calibri Light" w:cs="Calibri Light"/>
        </w:rPr>
        <w:br/>
      </w:r>
      <w:r w:rsidR="00905B4B" w:rsidRPr="00F54875">
        <w:rPr>
          <w:rFonts w:ascii="Calibri Light" w:hAnsi="Calibri Light" w:cs="Calibri Light"/>
          <w:b/>
          <w:sz w:val="22"/>
        </w:rPr>
        <w:t>Goal</w:t>
      </w:r>
      <w:r w:rsidR="00905B4B" w:rsidRPr="00F54875">
        <w:rPr>
          <w:rFonts w:ascii="Calibri Light" w:hAnsi="Calibri Light" w:cs="Calibri Light"/>
          <w:sz w:val="22"/>
        </w:rPr>
        <w:t>: Long-term</w:t>
      </w:r>
      <w:r w:rsidR="000F6DD7" w:rsidRPr="00F54875">
        <w:rPr>
          <w:rFonts w:ascii="Calibri Light" w:hAnsi="Calibri Light" w:cs="Calibri Light"/>
          <w:sz w:val="22"/>
        </w:rPr>
        <w:t xml:space="preserve"> three to five year</w:t>
      </w:r>
      <w:r w:rsidR="00905B4B" w:rsidRPr="00F54875">
        <w:rPr>
          <w:rFonts w:ascii="Calibri Light" w:hAnsi="Calibri Light" w:cs="Calibri Light"/>
          <w:sz w:val="22"/>
        </w:rPr>
        <w:t xml:space="preserve"> target</w:t>
      </w:r>
      <w:r w:rsidR="00BD4E75" w:rsidRPr="00F54875">
        <w:rPr>
          <w:rFonts w:ascii="Calibri Light" w:hAnsi="Calibri Light" w:cs="Calibri Light"/>
          <w:sz w:val="22"/>
        </w:rPr>
        <w:t>s</w:t>
      </w:r>
      <w:r w:rsidR="00905B4B" w:rsidRPr="00F54875">
        <w:rPr>
          <w:rFonts w:ascii="Calibri Light" w:hAnsi="Calibri Light" w:cs="Calibri Light"/>
          <w:sz w:val="22"/>
        </w:rPr>
        <w:t xml:space="preserve"> based </w:t>
      </w:r>
      <w:r w:rsidR="00953FCA" w:rsidRPr="00F54875">
        <w:rPr>
          <w:rFonts w:ascii="Calibri Light" w:hAnsi="Calibri Light" w:cs="Calibri Light"/>
          <w:sz w:val="22"/>
        </w:rPr>
        <w:t xml:space="preserve">on </w:t>
      </w:r>
      <w:r w:rsidR="0081480D" w:rsidRPr="00F54875">
        <w:rPr>
          <w:rFonts w:ascii="Calibri Light" w:hAnsi="Calibri Light" w:cs="Calibri Light"/>
          <w:sz w:val="22"/>
        </w:rPr>
        <w:t xml:space="preserve">the required </w:t>
      </w:r>
      <w:r w:rsidR="008C6552" w:rsidRPr="00F54875">
        <w:rPr>
          <w:rFonts w:ascii="Calibri Light" w:hAnsi="Calibri Light" w:cs="Calibri Light"/>
          <w:sz w:val="22"/>
        </w:rPr>
        <w:t>school</w:t>
      </w:r>
      <w:r w:rsidR="009B440F" w:rsidRPr="00F54875">
        <w:rPr>
          <w:rFonts w:ascii="Calibri Light" w:hAnsi="Calibri Light" w:cs="Calibri Light"/>
          <w:sz w:val="22"/>
        </w:rPr>
        <w:t xml:space="preserve"> level goals. Elementary/middle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 xml:space="preserve">gap, </w:t>
      </w:r>
      <w:r w:rsidR="00490B06">
        <w:rPr>
          <w:rFonts w:ascii="Calibri Light" w:hAnsi="Calibri Light" w:cs="Calibri Light"/>
          <w:sz w:val="22"/>
        </w:rPr>
        <w:t>and growth.</w:t>
      </w:r>
      <w:r w:rsidR="009B440F" w:rsidRPr="00F54875">
        <w:rPr>
          <w:rFonts w:ascii="Calibri Light" w:hAnsi="Calibri Light" w:cs="Calibri Light"/>
          <w:sz w:val="22"/>
        </w:rPr>
        <w:t xml:space="preserve"> High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gap, graduation rate, and transition readiness</w:t>
      </w:r>
      <w:r w:rsidR="00D7054B" w:rsidRPr="00F54875">
        <w:rPr>
          <w:rFonts w:ascii="Calibri Light" w:hAnsi="Calibri Light" w:cs="Calibri Light"/>
          <w:sz w:val="22"/>
        </w:rPr>
        <w:t>.</w:t>
      </w:r>
      <w:r w:rsidR="009B440F" w:rsidRPr="00F54875">
        <w:rPr>
          <w:rFonts w:ascii="Calibri Light" w:hAnsi="Calibri Light" w:cs="Calibri Light"/>
          <w:sz w:val="22"/>
        </w:rPr>
        <w:t xml:space="preserve"> </w:t>
      </w:r>
      <w:r w:rsidR="00C02B47" w:rsidRPr="00F54875">
        <w:rPr>
          <w:rFonts w:ascii="Calibri Light" w:hAnsi="Calibri Light" w:cs="Calibri Light"/>
          <w:sz w:val="22"/>
        </w:rPr>
        <w:t xml:space="preserve">Long-term targets should be </w:t>
      </w:r>
      <w:r w:rsidR="00BD4E75" w:rsidRPr="00F54875">
        <w:rPr>
          <w:rFonts w:ascii="Calibri Light" w:hAnsi="Calibri Light" w:cs="Calibri Light"/>
          <w:sz w:val="22"/>
        </w:rPr>
        <w:t xml:space="preserve">informed by The Needs Assessment for </w:t>
      </w:r>
      <w:r w:rsidR="00D7054B" w:rsidRPr="00F54875">
        <w:rPr>
          <w:rFonts w:ascii="Calibri Light" w:hAnsi="Calibri Light" w:cs="Calibri Light"/>
          <w:sz w:val="22"/>
        </w:rPr>
        <w:t>Schools</w:t>
      </w:r>
      <w:r w:rsidR="00C02B47" w:rsidRPr="00F54875">
        <w:rPr>
          <w:rFonts w:ascii="Calibri Light" w:hAnsi="Calibri Light" w:cs="Calibri Light"/>
          <w:sz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Objective</w:t>
      </w:r>
      <w:r w:rsidRPr="00F54875">
        <w:rPr>
          <w:rFonts w:ascii="Calibri Light" w:hAnsi="Calibri Light" w:cs="Calibri Light"/>
          <w:sz w:val="22"/>
        </w:rPr>
        <w:t xml:space="preserve">: Short-term target to be attained by the end of the current </w:t>
      </w:r>
      <w:r w:rsidR="00442AD9" w:rsidRPr="00F54875">
        <w:rPr>
          <w:rFonts w:ascii="Calibri Light" w:hAnsi="Calibri Light" w:cs="Calibri Light"/>
          <w:sz w:val="22"/>
        </w:rPr>
        <w:t xml:space="preserve">academic year. There can be multiple objectives for each goal.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Strategy</w:t>
      </w:r>
      <w:r w:rsidRPr="00F54875">
        <w:rPr>
          <w:rFonts w:ascii="Calibri Light" w:hAnsi="Calibri Light" w:cs="Calibri Light"/>
          <w:sz w:val="22"/>
        </w:rPr>
        <w:t xml:space="preserve">: </w:t>
      </w:r>
      <w:r w:rsidR="00103580" w:rsidRPr="00F54875">
        <w:rPr>
          <w:rFonts w:ascii="Calibri Light" w:hAnsi="Calibri Light" w:cs="Calibri Light"/>
          <w:sz w:val="22"/>
        </w:rPr>
        <w:t>An</w:t>
      </w:r>
      <w:r w:rsidRPr="00F54875">
        <w:rPr>
          <w:rFonts w:ascii="Calibri Light" w:hAnsi="Calibri Light" w:cs="Calibri Light"/>
          <w:sz w:val="22"/>
        </w:rPr>
        <w:t xml:space="preserve"> approach to systematically address the process, practice</w:t>
      </w:r>
      <w:r w:rsidR="00103580" w:rsidRPr="00F54875">
        <w:rPr>
          <w:rFonts w:ascii="Calibri Light" w:hAnsi="Calibri Light" w:cs="Calibri Light"/>
          <w:sz w:val="22"/>
        </w:rPr>
        <w:t>,</w:t>
      </w:r>
      <w:r w:rsidRPr="00F54875">
        <w:rPr>
          <w:rFonts w:ascii="Calibri Light" w:hAnsi="Calibri Light" w:cs="Calibri Light"/>
          <w:sz w:val="22"/>
        </w:rPr>
        <w:t xml:space="preserve"> or condition that the </w:t>
      </w:r>
      <w:r w:rsidR="00010E2C">
        <w:rPr>
          <w:rFonts w:ascii="Calibri Light" w:hAnsi="Calibri Light" w:cs="Calibri Light"/>
          <w:sz w:val="22"/>
        </w:rPr>
        <w:t>school</w:t>
      </w:r>
      <w:r w:rsidRPr="00F54875">
        <w:rPr>
          <w:rFonts w:ascii="Calibri Light" w:hAnsi="Calibri Light" w:cs="Calibri Light"/>
          <w:sz w:val="22"/>
        </w:rPr>
        <w:t xml:space="preserve"> will focus its efforts upon in order to reach its goals</w:t>
      </w:r>
      <w:r w:rsidR="00442AD9" w:rsidRPr="00F54875">
        <w:rPr>
          <w:rFonts w:ascii="Calibri Light" w:hAnsi="Calibri Light" w:cs="Calibri Light"/>
          <w:sz w:val="22"/>
        </w:rPr>
        <w:t xml:space="preserve"> or objectives. There can be multiple strategies for each objective. </w:t>
      </w:r>
      <w:r w:rsidR="00E36826" w:rsidRPr="00F54875">
        <w:rPr>
          <w:rFonts w:ascii="Calibri Light" w:hAnsi="Calibri Light" w:cs="Calibri Light"/>
          <w:sz w:val="22"/>
        </w:rPr>
        <w:t xml:space="preserve"> </w:t>
      </w:r>
      <w:r w:rsidR="00E36826" w:rsidRPr="00F54875">
        <w:rPr>
          <w:rFonts w:ascii="Calibri Light" w:hAnsi="Calibri Light" w:cs="Calibri Light"/>
          <w:sz w:val="22"/>
          <w:szCs w:val="22"/>
        </w:rPr>
        <w:t xml:space="preserve">The strategy can be based upon Kentucky’s six </w:t>
      </w:r>
      <w:r w:rsidR="00BF615F" w:rsidRPr="00F54875">
        <w:rPr>
          <w:rFonts w:ascii="Calibri Light" w:hAnsi="Calibri Light" w:cs="Calibri Light"/>
          <w:sz w:val="22"/>
          <w:szCs w:val="22"/>
        </w:rPr>
        <w:t xml:space="preserve">(6) </w:t>
      </w:r>
      <w:r w:rsidR="00E36826" w:rsidRPr="00F54875">
        <w:rPr>
          <w:rFonts w:ascii="Calibri Light" w:hAnsi="Calibri Light" w:cs="Calibri Light"/>
          <w:sz w:val="22"/>
          <w:szCs w:val="22"/>
        </w:rPr>
        <w:t>Key Core Work Processes listed below or another established improvement approach (i.e.</w:t>
      </w:r>
      <w:r w:rsidR="00E36826" w:rsidRPr="00F54875">
        <w:rPr>
          <w:rFonts w:ascii="Calibri Light" w:hAnsi="Calibri Light" w:cs="Calibri Light"/>
          <w:i/>
          <w:sz w:val="22"/>
          <w:szCs w:val="22"/>
        </w:rPr>
        <w:t xml:space="preserve"> Six Sigma, Shipley, Baldridge, </w:t>
      </w:r>
      <w:r w:rsidR="009053A6" w:rsidRPr="00F54875">
        <w:rPr>
          <w:rFonts w:ascii="Calibri Light" w:hAnsi="Calibri Light" w:cs="Calibri Light"/>
          <w:i/>
          <w:sz w:val="22"/>
          <w:szCs w:val="22"/>
        </w:rPr>
        <w:t>etc.</w:t>
      </w:r>
      <w:r w:rsidR="00E36826" w:rsidRPr="00F54875">
        <w:rPr>
          <w:rFonts w:ascii="Calibri Light" w:hAnsi="Calibri Light" w:cs="Calibri Light"/>
          <w:i/>
          <w:sz w:val="22"/>
          <w:szCs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Activity</w:t>
      </w:r>
      <w:r w:rsidRPr="00F54875">
        <w:rPr>
          <w:rFonts w:ascii="Calibri Light" w:hAnsi="Calibri Light" w:cs="Calibri Light"/>
          <w:sz w:val="22"/>
        </w:rPr>
        <w:t xml:space="preserve">: </w:t>
      </w:r>
      <w:r w:rsidR="002C20DB" w:rsidRPr="00F54875">
        <w:rPr>
          <w:rFonts w:ascii="Calibri Light" w:hAnsi="Calibri Light" w:cs="Calibri Light"/>
          <w:sz w:val="22"/>
        </w:rPr>
        <w:t>A</w:t>
      </w:r>
      <w:r w:rsidRPr="00F54875">
        <w:rPr>
          <w:rFonts w:ascii="Calibri Light" w:hAnsi="Calibri Light" w:cs="Calibri Light"/>
          <w:sz w:val="22"/>
        </w:rPr>
        <w:t>ctionable steps used to deploy the chosen strategy</w:t>
      </w:r>
      <w:r w:rsidR="00442AD9" w:rsidRPr="00F54875">
        <w:rPr>
          <w:rFonts w:ascii="Calibri Light" w:hAnsi="Calibri Light" w:cs="Calibri Light"/>
          <w:sz w:val="22"/>
        </w:rPr>
        <w:t xml:space="preserve">. There can be multiple activities for each strategy.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Key Core Work Processes</w:t>
      </w:r>
      <w:r w:rsidRPr="00F54875">
        <w:rPr>
          <w:rFonts w:ascii="Calibri Light" w:hAnsi="Calibri Light" w:cs="Calibri Light"/>
          <w:sz w:val="22"/>
        </w:rPr>
        <w:t xml:space="preserve">: A series of processes </w:t>
      </w:r>
      <w:r w:rsidR="006A44B2" w:rsidRPr="00F54875">
        <w:rPr>
          <w:rFonts w:ascii="Calibri Light" w:hAnsi="Calibri Light" w:cs="Calibri Light"/>
          <w:sz w:val="22"/>
        </w:rPr>
        <w:t xml:space="preserve">identified by the Kentucky Department of Education </w:t>
      </w:r>
      <w:r w:rsidRPr="00F54875">
        <w:rPr>
          <w:rFonts w:ascii="Calibri Light" w:hAnsi="Calibri Light" w:cs="Calibri Light"/>
          <w:sz w:val="22"/>
        </w:rPr>
        <w:t>that involve the majority of an organization’s workforce and relate to its core competencies. These are the factors that determine an organization’s success and help it prioritize areas for growth.</w:t>
      </w:r>
      <w:r w:rsidR="00FA5CD6" w:rsidRPr="00F54875">
        <w:rPr>
          <w:rFonts w:ascii="Calibri Light" w:hAnsi="Calibri Light" w:cs="Calibri Light"/>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Key Core Work Processes"/>
        <w:tblDescription w:val="This table lists the Key Core Work Processes."/>
      </w:tblPr>
      <w:tblGrid>
        <w:gridCol w:w="6390"/>
        <w:gridCol w:w="12320"/>
      </w:tblGrid>
      <w:tr w:rsidR="004B6D0A" w:rsidRPr="001A07AC" w:rsidTr="001C081B">
        <w:trPr>
          <w:tblHeader/>
        </w:trPr>
        <w:tc>
          <w:tcPr>
            <w:tcW w:w="6390" w:type="dxa"/>
          </w:tcPr>
          <w:p w:rsidR="004B6D0A" w:rsidRPr="004C5308" w:rsidRDefault="004C5308" w:rsidP="004B6D0A">
            <w:pPr>
              <w:numPr>
                <w:ilvl w:val="0"/>
                <w:numId w:val="1"/>
              </w:numPr>
              <w:spacing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begin"/>
            </w:r>
            <w:r>
              <w:rPr>
                <w:rStyle w:val="Hyperlink"/>
                <w:rFonts w:ascii="Calibri Light" w:eastAsia="Times New Roman" w:hAnsi="Calibri Light" w:cs="Calibri Light"/>
                <w:sz w:val="22"/>
                <w:szCs w:val="22"/>
              </w:rPr>
              <w:instrText xml:space="preserve"> HYPERLINK "https://education.ky.gov/school/csip/Documents/KCWP%201%20Strategic%20Design%20and%20Deploy%20Standards.pdf" \t "_blank" </w:instrText>
            </w:r>
            <w:r>
              <w:rPr>
                <w:rStyle w:val="Hyperlink"/>
                <w:rFonts w:ascii="Calibri Light" w:eastAsia="Times New Roman" w:hAnsi="Calibri Light" w:cs="Calibri Light"/>
                <w:sz w:val="22"/>
                <w:szCs w:val="22"/>
              </w:rPr>
              <w:fldChar w:fldCharType="separate"/>
            </w:r>
            <w:r w:rsidR="004B6D0A" w:rsidRPr="004C5308">
              <w:rPr>
                <w:rStyle w:val="Hyperlink"/>
                <w:rFonts w:ascii="Calibri Light" w:eastAsia="Times New Roman" w:hAnsi="Calibri Light" w:cs="Calibri Light"/>
                <w:sz w:val="22"/>
                <w:szCs w:val="22"/>
              </w:rPr>
              <w:t>KCWP 1: Design and Deploy Standards</w:t>
            </w:r>
          </w:p>
          <w:p w:rsidR="004B6D0A" w:rsidRPr="002350DC" w:rsidRDefault="004C5308" w:rsidP="004B6D0A">
            <w:pPr>
              <w:numPr>
                <w:ilvl w:val="0"/>
                <w:numId w:val="1"/>
              </w:numPr>
              <w:spacing w:before="100" w:beforeAutospacing="1"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end"/>
            </w:r>
            <w:r w:rsidR="002350DC">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"https://education.ky.gov/school/csip/Documents/KCWP%202%20Strategic%20Design%20and%20Deliver%20Instruction.pdf" \t "_blank" </w:instrText>
            </w:r>
            <w:r w:rsidR="002350DC">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2: Design and Deliver Instruction</w:t>
            </w:r>
          </w:p>
          <w:p w:rsidR="004B6D0A" w:rsidRPr="001A07AC" w:rsidRDefault="002350DC"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r>
              <w:rPr>
                <w:rStyle w:val="Hyperlink"/>
                <w:rFonts w:ascii="Calibri Light" w:eastAsia="Times New Roman" w:hAnsi="Calibri Light" w:cs="Calibri Light"/>
                <w:sz w:val="22"/>
                <w:szCs w:val="22"/>
              </w:rPr>
              <w:fldChar w:fldCharType="end"/>
            </w:r>
            <w:hyperlink r:id="rId10" w:tgtFrame="_blank" w:history="1">
              <w:r w:rsidR="004B6D0A" w:rsidRPr="001A07AC">
                <w:rPr>
                  <w:rStyle w:val="Hyperlink"/>
                  <w:rFonts w:ascii="Calibri Light" w:eastAsia="Times New Roman" w:hAnsi="Calibri Light" w:cs="Calibri Light"/>
                  <w:sz w:val="22"/>
                  <w:szCs w:val="22"/>
                </w:rPr>
                <w:t>KCWP 3: Design and Deliver Assessment Literacy</w:t>
              </w:r>
            </w:hyperlink>
          </w:p>
        </w:tc>
        <w:tc>
          <w:tcPr>
            <w:tcW w:w="12320" w:type="dxa"/>
          </w:tcPr>
          <w:p w:rsidR="004B6D0A" w:rsidRPr="001A07AC" w:rsidRDefault="0029545F"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hyperlink r:id="rId11" w:tgtFrame="_blank" w:history="1">
              <w:r w:rsidR="004B6D0A" w:rsidRPr="001A07AC">
                <w:rPr>
                  <w:rStyle w:val="Hyperlink"/>
                  <w:rFonts w:ascii="Calibri Light" w:eastAsia="Times New Roman" w:hAnsi="Calibri Light" w:cs="Calibri Light"/>
                  <w:sz w:val="22"/>
                  <w:szCs w:val="22"/>
                </w:rPr>
                <w:t>KCWP 4: Review, Analyze and Apply Data</w:t>
              </w:r>
            </w:hyperlink>
          </w:p>
          <w:p w:rsidR="004B6D0A" w:rsidRPr="002350DC" w:rsidRDefault="002350DC" w:rsidP="004B6D0A">
            <w:pPr>
              <w:numPr>
                <w:ilvl w:val="0"/>
                <w:numId w:val="1"/>
              </w:numPr>
              <w:spacing w:before="100" w:beforeAutospacing="1" w:after="240" w:afterAutospacing="1"/>
              <w:rPr>
                <w:rStyle w:val="Hyperlink"/>
                <w:rFonts w:ascii="Calibri Light" w:hAnsi="Calibri Light" w:cs="Calibri Light"/>
              </w:rPr>
            </w:pPr>
            <w:r>
              <w:rPr>
                <w:rStyle w:val="Hyperlink"/>
                <w:rFonts w:ascii="Calibri Light" w:eastAsia="Times New Roman" w:hAnsi="Calibri Light" w:cs="Calibri Light"/>
                <w:sz w:val="22"/>
                <w:szCs w:val="22"/>
              </w:rPr>
              <w:fldChar w:fldCharType="begin"/>
            </w:r>
            <w:r>
              <w:rPr>
                <w:rStyle w:val="Hyperlink"/>
                <w:rFonts w:ascii="Calibri Light" w:eastAsia="Times New Roman" w:hAnsi="Calibri Light" w:cs="Calibri Light"/>
                <w:sz w:val="22"/>
                <w:szCs w:val="22"/>
              </w:rPr>
              <w:instrText xml:space="preserve"> HYPERLINK "https://education.ky.gov/school/csip/Documents/KCWP%205%20Strategic%20Design%20Align%20Deliver%20Support%20Processes.pdf"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5: Design, Align and Deliver Support</w:t>
            </w:r>
          </w:p>
          <w:p w:rsidR="004B6D0A" w:rsidRPr="001A07AC" w:rsidRDefault="002350DC" w:rsidP="00C743E0">
            <w:pPr>
              <w:numPr>
                <w:ilvl w:val="0"/>
                <w:numId w:val="1"/>
              </w:numPr>
              <w:spacing w:before="100" w:beforeAutospacing="1" w:after="240" w:afterAutospacing="1"/>
              <w:rPr>
                <w:rFonts w:ascii="Calibri Light" w:hAnsi="Calibri Light" w:cs="Calibri Light"/>
              </w:rPr>
            </w:pPr>
            <w:r>
              <w:rPr>
                <w:rStyle w:val="Hyperlink"/>
                <w:rFonts w:ascii="Calibri Light" w:eastAsia="Times New Roman" w:hAnsi="Calibri Light" w:cs="Calibri Light"/>
                <w:sz w:val="22"/>
                <w:szCs w:val="22"/>
              </w:rPr>
              <w:fldChar w:fldCharType="end"/>
            </w:r>
            <w:hyperlink r:id="rId12" w:tgtFrame="_blank" w:history="1">
              <w:r w:rsidR="004B6D0A" w:rsidRPr="001A07AC">
                <w:rPr>
                  <w:rStyle w:val="Hyperlink"/>
                  <w:rFonts w:ascii="Calibri Light" w:eastAsia="Times New Roman" w:hAnsi="Calibri Light" w:cs="Calibri Light"/>
                  <w:sz w:val="22"/>
                  <w:szCs w:val="22"/>
                </w:rPr>
                <w:t>KCWP 6: Establishing Learning Culture and Environment</w:t>
              </w:r>
            </w:hyperlink>
          </w:p>
        </w:tc>
      </w:tr>
    </w:tbl>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Measure of Success</w:t>
      </w:r>
      <w:r w:rsidRPr="00F54875">
        <w:rPr>
          <w:rFonts w:ascii="Calibri Light" w:hAnsi="Calibri Light" w:cs="Calibri Light"/>
          <w:sz w:val="22"/>
        </w:rPr>
        <w:t xml:space="preserve">: </w:t>
      </w:r>
      <w:r w:rsidR="006A44B2" w:rsidRPr="00F54875">
        <w:rPr>
          <w:rFonts w:ascii="Calibri Light" w:hAnsi="Calibri Light" w:cs="Calibri Light"/>
          <w:color w:val="222222"/>
          <w:sz w:val="22"/>
          <w:shd w:val="clear" w:color="auto" w:fill="FFFFFF"/>
        </w:rPr>
        <w:t>C</w:t>
      </w:r>
      <w:r w:rsidR="002427EE" w:rsidRPr="00F54875">
        <w:rPr>
          <w:rFonts w:ascii="Calibri Light" w:hAnsi="Calibri Light" w:cs="Calibri Light"/>
          <w:color w:val="222222"/>
          <w:sz w:val="22"/>
          <w:shd w:val="clear" w:color="auto" w:fill="FFFFFF"/>
        </w:rPr>
        <w:t xml:space="preserve">riteria that </w:t>
      </w:r>
      <w:r w:rsidR="00E21DE1" w:rsidRPr="00F54875">
        <w:rPr>
          <w:rFonts w:ascii="Calibri Light" w:hAnsi="Calibri Light" w:cs="Calibri Light"/>
          <w:color w:val="222222"/>
          <w:sz w:val="22"/>
          <w:shd w:val="clear" w:color="auto" w:fill="FFFFFF"/>
        </w:rPr>
        <w:t>show</w:t>
      </w:r>
      <w:r w:rsidR="002427EE" w:rsidRPr="00F54875">
        <w:rPr>
          <w:rFonts w:ascii="Calibri Light" w:hAnsi="Calibri Light" w:cs="Calibri Light"/>
          <w:color w:val="222222"/>
          <w:sz w:val="22"/>
          <w:shd w:val="clear" w:color="auto" w:fill="FFFFFF"/>
        </w:rPr>
        <w:t>s</w:t>
      </w:r>
      <w:r w:rsidR="00E21DE1" w:rsidRPr="00F54875">
        <w:rPr>
          <w:rFonts w:ascii="Calibri Light" w:hAnsi="Calibri Light" w:cs="Calibri Light"/>
          <w:color w:val="222222"/>
          <w:sz w:val="22"/>
          <w:shd w:val="clear" w:color="auto" w:fill="FFFFFF"/>
        </w:rPr>
        <w:t xml:space="preserve"> the impact of</w:t>
      </w:r>
      <w:r w:rsidR="006A44B2" w:rsidRPr="00F54875">
        <w:rPr>
          <w:rFonts w:ascii="Calibri Light" w:hAnsi="Calibri Light" w:cs="Calibri Light"/>
          <w:color w:val="222222"/>
          <w:sz w:val="22"/>
          <w:shd w:val="clear" w:color="auto" w:fill="FFFFFF"/>
        </w:rPr>
        <w:t xml:space="preserve"> the</w:t>
      </w:r>
      <w:r w:rsidR="00E21DE1" w:rsidRPr="00F54875">
        <w:rPr>
          <w:rFonts w:ascii="Calibri Light" w:hAnsi="Calibri Light" w:cs="Calibri Light"/>
          <w:color w:val="222222"/>
          <w:sz w:val="22"/>
          <w:shd w:val="clear" w:color="auto" w:fill="FFFFFF"/>
        </w:rPr>
        <w:t xml:space="preserve"> work. The </w:t>
      </w:r>
      <w:r w:rsidR="00E21DE1" w:rsidRPr="00F54875">
        <w:rPr>
          <w:rFonts w:ascii="Calibri Light" w:hAnsi="Calibri Light" w:cs="Calibri Light"/>
          <w:b/>
          <w:bCs/>
          <w:color w:val="222222"/>
          <w:sz w:val="22"/>
          <w:shd w:val="clear" w:color="auto" w:fill="FFFFFF"/>
        </w:rPr>
        <w:t>measures</w:t>
      </w:r>
      <w:r w:rsidR="00E21DE1" w:rsidRPr="00F54875">
        <w:rPr>
          <w:rFonts w:ascii="Calibri Light" w:hAnsi="Calibri Light" w:cs="Calibri Light"/>
          <w:color w:val="222222"/>
          <w:sz w:val="22"/>
          <w:shd w:val="clear" w:color="auto" w:fill="FFFFFF"/>
        </w:rPr>
        <w:t xml:space="preserve"> may be </w:t>
      </w:r>
      <w:r w:rsidR="006A44B2" w:rsidRPr="00F54875">
        <w:rPr>
          <w:rFonts w:ascii="Calibri Light" w:hAnsi="Calibri Light" w:cs="Calibri Light"/>
          <w:color w:val="222222"/>
          <w:sz w:val="22"/>
          <w:shd w:val="clear" w:color="auto" w:fill="FFFFFF"/>
        </w:rPr>
        <w:t xml:space="preserve">quantitative </w:t>
      </w:r>
      <w:r w:rsidR="00E21DE1" w:rsidRPr="00F54875">
        <w:rPr>
          <w:rFonts w:ascii="Calibri Light" w:hAnsi="Calibri Light" w:cs="Calibri Light"/>
          <w:color w:val="222222"/>
          <w:sz w:val="22"/>
          <w:shd w:val="clear" w:color="auto" w:fill="FFFFFF"/>
        </w:rPr>
        <w:t xml:space="preserve">or qualitative, but are observable in some way. </w:t>
      </w:r>
    </w:p>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Progress Monitoring</w:t>
      </w:r>
      <w:r w:rsidRPr="00F54875">
        <w:rPr>
          <w:rFonts w:ascii="Calibri Light" w:hAnsi="Calibri Light" w:cs="Calibri Light"/>
          <w:sz w:val="22"/>
        </w:rPr>
        <w:t xml:space="preserve">: </w:t>
      </w:r>
      <w:r w:rsidR="000540DC" w:rsidRPr="00F54875">
        <w:rPr>
          <w:rFonts w:ascii="Calibri Light" w:hAnsi="Calibri Light" w:cs="Calibri Light"/>
          <w:color w:val="222222"/>
          <w:sz w:val="22"/>
          <w:shd w:val="clear" w:color="auto" w:fill="FFFFFF"/>
        </w:rPr>
        <w:t>Process u</w:t>
      </w:r>
      <w:r w:rsidR="00053E4B" w:rsidRPr="00F54875">
        <w:rPr>
          <w:rFonts w:ascii="Calibri Light" w:hAnsi="Calibri Light" w:cs="Calibri Light"/>
          <w:color w:val="222222"/>
          <w:sz w:val="22"/>
          <w:shd w:val="clear" w:color="auto" w:fill="FFFFFF"/>
        </w:rPr>
        <w:t xml:space="preserve">sed to assess </w:t>
      </w:r>
      <w:r w:rsidR="00B92B66" w:rsidRPr="00F54875">
        <w:rPr>
          <w:rFonts w:ascii="Calibri Light" w:hAnsi="Calibri Light" w:cs="Calibri Light"/>
          <w:color w:val="222222"/>
          <w:sz w:val="22"/>
          <w:shd w:val="clear" w:color="auto" w:fill="FFFFFF"/>
        </w:rPr>
        <w:t xml:space="preserve">the </w:t>
      </w:r>
      <w:r w:rsidR="007B3D2A" w:rsidRPr="00F54875">
        <w:rPr>
          <w:rFonts w:ascii="Calibri Light" w:hAnsi="Calibri Light" w:cs="Calibri Light"/>
          <w:color w:val="222222"/>
          <w:sz w:val="22"/>
          <w:shd w:val="clear" w:color="auto" w:fill="FFFFFF"/>
        </w:rPr>
        <w:t xml:space="preserve">implementation of the plan, </w:t>
      </w:r>
      <w:r w:rsidR="00E362D7" w:rsidRPr="00F54875">
        <w:rPr>
          <w:rFonts w:ascii="Calibri Light" w:hAnsi="Calibri Light" w:cs="Calibri Light"/>
          <w:color w:val="222222"/>
          <w:sz w:val="22"/>
          <w:shd w:val="clear" w:color="auto" w:fill="FFFFFF"/>
        </w:rPr>
        <w:t xml:space="preserve">the rate </w:t>
      </w:r>
      <w:r w:rsidR="000A7298" w:rsidRPr="00F54875">
        <w:rPr>
          <w:rFonts w:ascii="Calibri Light" w:hAnsi="Calibri Light" w:cs="Calibri Light"/>
          <w:color w:val="222222"/>
          <w:sz w:val="22"/>
          <w:shd w:val="clear" w:color="auto" w:fill="FFFFFF"/>
        </w:rPr>
        <w:t>of improvement</w:t>
      </w:r>
      <w:r w:rsidR="007B3D2A" w:rsidRPr="00F54875">
        <w:rPr>
          <w:rFonts w:ascii="Calibri Light" w:hAnsi="Calibri Light" w:cs="Calibri Light"/>
          <w:color w:val="222222"/>
          <w:sz w:val="22"/>
          <w:shd w:val="clear" w:color="auto" w:fill="FFFFFF"/>
        </w:rPr>
        <w:t xml:space="preserve">, </w:t>
      </w:r>
      <w:r w:rsidR="00053E4B" w:rsidRPr="00F54875">
        <w:rPr>
          <w:rFonts w:ascii="Calibri Light" w:hAnsi="Calibri Light" w:cs="Calibri Light"/>
          <w:color w:val="222222"/>
          <w:sz w:val="22"/>
          <w:shd w:val="clear" w:color="auto" w:fill="FFFFFF"/>
        </w:rPr>
        <w:t xml:space="preserve">and the effectiveness of </w:t>
      </w:r>
      <w:r w:rsidR="002D5293" w:rsidRPr="00F54875">
        <w:rPr>
          <w:rFonts w:ascii="Calibri Light" w:hAnsi="Calibri Light" w:cs="Calibri Light"/>
          <w:color w:val="222222"/>
          <w:sz w:val="22"/>
          <w:shd w:val="clear" w:color="auto" w:fill="FFFFFF"/>
        </w:rPr>
        <w:t>the plan</w:t>
      </w:r>
      <w:r w:rsidR="003C0F67" w:rsidRPr="00F54875">
        <w:rPr>
          <w:rFonts w:ascii="Calibri Light" w:hAnsi="Calibri Light" w:cs="Calibri Light"/>
          <w:sz w:val="22"/>
        </w:rPr>
        <w:t xml:space="preserve">. Should include timelines and responsible individuals. </w:t>
      </w:r>
    </w:p>
    <w:p w:rsidR="00F54875" w:rsidRPr="00F54875" w:rsidRDefault="00F54875" w:rsidP="00C743E0">
      <w:pPr>
        <w:spacing w:after="240"/>
        <w:rPr>
          <w:rFonts w:ascii="Calibri Light" w:hAnsi="Calibri Light" w:cs="Calibri Light"/>
          <w:sz w:val="22"/>
        </w:rPr>
      </w:pPr>
      <w:r w:rsidRPr="00F54875">
        <w:rPr>
          <w:rFonts w:ascii="Calibri Light" w:hAnsi="Calibri Light" w:cs="Calibri Light"/>
          <w:b/>
          <w:sz w:val="22"/>
        </w:rPr>
        <w:t>Funding</w:t>
      </w:r>
      <w:r w:rsidRPr="00F54875">
        <w:rPr>
          <w:rFonts w:ascii="Calibri Light" w:hAnsi="Calibri Light" w:cs="Calibri Light"/>
          <w:sz w:val="22"/>
        </w:rPr>
        <w:t xml:space="preserve">: </w:t>
      </w:r>
      <w:r w:rsidR="0092000B">
        <w:rPr>
          <w:rFonts w:ascii="Calibri Light" w:hAnsi="Calibri Light" w:cs="Calibri Light"/>
          <w:sz w:val="22"/>
        </w:rPr>
        <w:t>L</w:t>
      </w:r>
      <w:r w:rsidRPr="00F54875">
        <w:rPr>
          <w:rFonts w:ascii="Calibri Light" w:hAnsi="Calibri Light" w:cs="Calibri Light"/>
          <w:sz w:val="22"/>
        </w:rPr>
        <w:t>ocal, state, or federal funds/grants used to support (or needed to support) the improvement initiative</w:t>
      </w:r>
      <w:r w:rsidR="00853195">
        <w:rPr>
          <w:rFonts w:ascii="Calibri Light" w:hAnsi="Calibri Light" w:cs="Calibri Light"/>
          <w:sz w:val="22"/>
        </w:rPr>
        <w:t>.</w:t>
      </w:r>
      <w:r w:rsidRPr="00F54875">
        <w:rPr>
          <w:rFonts w:ascii="Calibri Light" w:hAnsi="Calibri Light" w:cs="Calibri Light"/>
          <w:sz w:val="22"/>
        </w:rPr>
        <w:t xml:space="preserve"> </w:t>
      </w:r>
    </w:p>
    <w:p w:rsidR="00905B4B" w:rsidRPr="001A07AC" w:rsidRDefault="00F91916" w:rsidP="00881BF9">
      <w:pPr>
        <w:pStyle w:val="Heading2"/>
        <w:rPr>
          <w:rFonts w:ascii="Calibri Light" w:hAnsi="Calibri Light" w:cs="Calibri Light"/>
        </w:rPr>
      </w:pPr>
      <w:r w:rsidRPr="001A07AC">
        <w:rPr>
          <w:rFonts w:ascii="Calibri Light" w:hAnsi="Calibri Light" w:cs="Calibri Light"/>
        </w:rPr>
        <w:t xml:space="preserve">Requirements </w:t>
      </w:r>
      <w:r w:rsidR="00905B4B" w:rsidRPr="001A07AC">
        <w:rPr>
          <w:rFonts w:ascii="Calibri Light" w:hAnsi="Calibri Light" w:cs="Calibri Light"/>
        </w:rPr>
        <w:t>for Building an Improvement Plan</w:t>
      </w:r>
    </w:p>
    <w:p w:rsidR="00B158B1" w:rsidRPr="001A07AC" w:rsidRDefault="00B158B1" w:rsidP="00B158B1">
      <w:pPr>
        <w:pStyle w:val="ListParagraph"/>
        <w:numPr>
          <w:ilvl w:val="0"/>
          <w:numId w:val="4"/>
        </w:numPr>
        <w:spacing w:after="0"/>
        <w:rPr>
          <w:rFonts w:ascii="Calibri Light" w:hAnsi="Calibri Light" w:cs="Calibri Light"/>
          <w:sz w:val="24"/>
          <w:szCs w:val="24"/>
        </w:rPr>
      </w:pPr>
      <w:r w:rsidRPr="001A07AC">
        <w:rPr>
          <w:rFonts w:ascii="Calibri Light" w:hAnsi="Calibri Light" w:cs="Calibri Light"/>
          <w:sz w:val="24"/>
          <w:szCs w:val="24"/>
        </w:rPr>
        <w:t>There are six (6) required district goals: proficiency, separate academic indicator, achievement gap, graduation rate, growth, and transition readiness.</w:t>
      </w:r>
    </w:p>
    <w:p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Pr="001A07AC">
        <w:rPr>
          <w:rFonts w:ascii="Calibri Light" w:hAnsi="Calibri Light" w:cs="Calibri Light"/>
          <w:sz w:val="24"/>
          <w:szCs w:val="24"/>
        </w:rPr>
        <w:t xml:space="preserve">: 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Pr="001A07AC">
        <w:rPr>
          <w:rFonts w:ascii="Calibri Light" w:hAnsi="Calibri Light" w:cs="Calibri Light"/>
          <w:sz w:val="24"/>
        </w:rPr>
        <w:t xml:space="preserve">: 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rsidR="007A37AE" w:rsidRPr="00A6110B" w:rsidRDefault="007A37AE" w:rsidP="007A37AE">
      <w:pPr>
        <w:pStyle w:val="Heading2"/>
        <w:rPr>
          <w:rFonts w:ascii="Calibri Light" w:hAnsi="Calibri Light" w:cs="Calibri Light"/>
          <w:sz w:val="32"/>
        </w:rPr>
      </w:pPr>
      <w:r w:rsidRPr="00A6110B">
        <w:rPr>
          <w:rFonts w:ascii="Calibri Light" w:hAnsi="Calibri Light" w:cs="Calibri Light"/>
          <w:sz w:val="32"/>
        </w:rPr>
        <w:lastRenderedPageBreak/>
        <w:t>Explanations</w:t>
      </w:r>
      <w:r w:rsidR="00990413">
        <w:rPr>
          <w:rFonts w:ascii="Calibri Light" w:hAnsi="Calibri Light" w:cs="Calibri Light"/>
          <w:sz w:val="32"/>
        </w:rPr>
        <w:t>/Directions</w:t>
      </w:r>
    </w:p>
    <w:p w:rsidR="007A37AE" w:rsidRPr="00B13B56" w:rsidRDefault="007A37AE" w:rsidP="007A37AE">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085"/>
        <w:gridCol w:w="3095"/>
        <w:gridCol w:w="3704"/>
        <w:gridCol w:w="2630"/>
        <w:gridCol w:w="3957"/>
        <w:gridCol w:w="2230"/>
        <w:gridCol w:w="9"/>
      </w:tblGrid>
      <w:tr w:rsidR="007A37AE" w:rsidRPr="003079A7" w:rsidTr="004A1D93">
        <w:trPr>
          <w:gridAfter w:val="1"/>
          <w:wAfter w:w="9" w:type="dxa"/>
          <w:trHeight w:val="664"/>
          <w:tblHeader/>
        </w:trPr>
        <w:tc>
          <w:tcPr>
            <w:tcW w:w="18701" w:type="dxa"/>
            <w:gridSpan w:val="6"/>
            <w:tcBorders>
              <w:top w:val="single" w:sz="8" w:space="0" w:color="000000" w:themeColor="text1"/>
            </w:tcBorders>
          </w:tcPr>
          <w:p w:rsidR="007A37AE" w:rsidRPr="003079A7" w:rsidRDefault="009E1F6D" w:rsidP="00682F4A">
            <w:pPr>
              <w:rPr>
                <w:rFonts w:ascii="Calibri Light" w:hAnsi="Calibri Light" w:cs="Calibri Light"/>
                <w:sz w:val="32"/>
              </w:rPr>
            </w:pPr>
            <w:r w:rsidRPr="003079A7">
              <w:rPr>
                <w:rFonts w:ascii="Calibri Light" w:hAnsi="Calibri Light" w:cs="Calibri Light"/>
                <w:b/>
                <w:sz w:val="32"/>
              </w:rPr>
              <w:t>Goal</w:t>
            </w:r>
            <w:r w:rsidRPr="000B66A1">
              <w:rPr>
                <w:rFonts w:ascii="Calibri Light" w:hAnsi="Calibri Light" w:cs="Calibri Light"/>
                <w:color w:val="000000" w:themeColor="text1"/>
                <w:sz w:val="32"/>
              </w:rPr>
              <w:t>:</w:t>
            </w:r>
            <w:r w:rsidRPr="000B66A1">
              <w:rPr>
                <w:rFonts w:ascii="Calibri Light" w:hAnsi="Calibri Light" w:cs="Calibri Light"/>
                <w:color w:val="FF0000"/>
                <w:sz w:val="32"/>
              </w:rPr>
              <w:t xml:space="preserve"> </w:t>
            </w:r>
            <w:r w:rsidR="008C184A" w:rsidRPr="00F64BC9">
              <w:rPr>
                <w:rFonts w:ascii="Calibri Light" w:hAnsi="Calibri Light" w:cs="Calibri Light"/>
                <w:color w:val="C00000"/>
                <w:sz w:val="32"/>
              </w:rPr>
              <w:t xml:space="preserve">Include long-term three to five year targets based on the required school level goals. Elementary/middle schools must have goals for proficiency, separate academic indicator, </w:t>
            </w:r>
            <w:r w:rsidR="00682F4A" w:rsidRPr="00F64BC9">
              <w:rPr>
                <w:rFonts w:ascii="Calibri Light" w:hAnsi="Calibri Light" w:cs="Calibri Light"/>
                <w:color w:val="C00000"/>
                <w:sz w:val="32"/>
              </w:rPr>
              <w:t>achievement gap, and growth</w:t>
            </w:r>
            <w:r w:rsidR="008C184A" w:rsidRPr="00F64BC9">
              <w:rPr>
                <w:rFonts w:ascii="Calibri Light" w:hAnsi="Calibri Light" w:cs="Calibri Light"/>
                <w:color w:val="C00000"/>
                <w:sz w:val="32"/>
              </w:rPr>
              <w:t xml:space="preserve">. High schools must have goals for proficiency, separate academic indicator, </w:t>
            </w:r>
            <w:r w:rsidR="00E03957" w:rsidRPr="00F64BC9">
              <w:rPr>
                <w:rFonts w:ascii="Calibri Light" w:hAnsi="Calibri Light" w:cs="Calibri Light"/>
                <w:color w:val="C00000"/>
                <w:sz w:val="32"/>
              </w:rPr>
              <w:t xml:space="preserve">achievement </w:t>
            </w:r>
            <w:r w:rsidR="008C184A" w:rsidRPr="00F64BC9">
              <w:rPr>
                <w:rFonts w:ascii="Calibri Light" w:hAnsi="Calibri Light" w:cs="Calibri Light"/>
                <w:color w:val="C00000"/>
                <w:sz w:val="32"/>
              </w:rPr>
              <w:t>gap, graduation rate, and transition readiness. Long-term targets should be informed by The Needs Assessment for Schools.</w:t>
            </w:r>
          </w:p>
        </w:tc>
      </w:tr>
      <w:tr w:rsidR="007A37AE" w:rsidRPr="00B13B56" w:rsidTr="000B66A1">
        <w:trPr>
          <w:tblHeader/>
        </w:trPr>
        <w:tc>
          <w:tcPr>
            <w:tcW w:w="3118" w:type="dxa"/>
            <w:shd w:val="clear" w:color="auto" w:fill="BFBFBF" w:themeFill="background1" w:themeFillShade="BF"/>
            <w:vAlign w:val="center"/>
          </w:tcPr>
          <w:p w:rsidR="007A37AE" w:rsidRPr="003079A7" w:rsidRDefault="007A37AE" w:rsidP="000B66A1">
            <w:pPr>
              <w:tabs>
                <w:tab w:val="center" w:pos="1451"/>
                <w:tab w:val="right" w:pos="2902"/>
              </w:tabs>
              <w:jc w:val="center"/>
              <w:rPr>
                <w:rFonts w:ascii="Calibri Light" w:hAnsi="Calibri Light" w:cs="Calibri Light"/>
                <w:b/>
                <w:sz w:val="32"/>
              </w:rPr>
            </w:pPr>
            <w:r w:rsidRPr="003079A7">
              <w:rPr>
                <w:rFonts w:ascii="Calibri Light" w:hAnsi="Calibri Light" w:cs="Calibri Light"/>
                <w:b/>
                <w:sz w:val="32"/>
              </w:rPr>
              <w:t>Objective</w:t>
            </w:r>
          </w:p>
        </w:tc>
        <w:tc>
          <w:tcPr>
            <w:tcW w:w="3118"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Strategy</w:t>
            </w:r>
          </w:p>
        </w:tc>
        <w:tc>
          <w:tcPr>
            <w:tcW w:w="3749"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Activities</w:t>
            </w:r>
          </w:p>
        </w:tc>
        <w:tc>
          <w:tcPr>
            <w:tcW w:w="2487"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Measure of Success</w:t>
            </w:r>
          </w:p>
        </w:tc>
        <w:tc>
          <w:tcPr>
            <w:tcW w:w="3993"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Progress Monitoring</w:t>
            </w:r>
          </w:p>
        </w:tc>
        <w:tc>
          <w:tcPr>
            <w:tcW w:w="2245" w:type="dxa"/>
            <w:gridSpan w:val="2"/>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Funding</w:t>
            </w:r>
          </w:p>
        </w:tc>
      </w:tr>
      <w:tr w:rsidR="0037171D" w:rsidRPr="00B13B56" w:rsidTr="00D76785">
        <w:trPr>
          <w:trHeight w:val="4102"/>
        </w:trPr>
        <w:tc>
          <w:tcPr>
            <w:tcW w:w="3118" w:type="dxa"/>
            <w:vAlign w:val="center"/>
          </w:tcPr>
          <w:p w:rsidR="0037171D" w:rsidRPr="00F64BC9" w:rsidRDefault="007E346A" w:rsidP="005714CB">
            <w:pPr>
              <w:spacing w:after="240"/>
              <w:rPr>
                <w:rFonts w:ascii="Calibri Light" w:hAnsi="Calibri Light" w:cs="Calibri Light"/>
                <w:color w:val="C00000"/>
                <w:sz w:val="32"/>
              </w:rPr>
            </w:pPr>
            <w:r w:rsidRPr="00F64BC9">
              <w:rPr>
                <w:rFonts w:ascii="Calibri Light" w:hAnsi="Calibri Light" w:cs="Calibri Light"/>
                <w:color w:val="C00000"/>
                <w:sz w:val="32"/>
              </w:rPr>
              <w:t>Include s</w:t>
            </w:r>
            <w:r w:rsidR="0037171D" w:rsidRPr="00F64BC9">
              <w:rPr>
                <w:rFonts w:ascii="Calibri Light" w:hAnsi="Calibri Light" w:cs="Calibri Light"/>
                <w:color w:val="C00000"/>
                <w:sz w:val="32"/>
              </w:rPr>
              <w:t>hort-term target</w:t>
            </w:r>
            <w:r w:rsidRPr="00F64BC9">
              <w:rPr>
                <w:rFonts w:ascii="Calibri Light" w:hAnsi="Calibri Light" w:cs="Calibri Light"/>
                <w:color w:val="C00000"/>
                <w:sz w:val="32"/>
              </w:rPr>
              <w:t>s</w:t>
            </w:r>
            <w:r w:rsidR="0037171D" w:rsidRPr="00F64BC9">
              <w:rPr>
                <w:rFonts w:ascii="Calibri Light" w:hAnsi="Calibri Light" w:cs="Calibri Light"/>
                <w:color w:val="C00000"/>
                <w:sz w:val="32"/>
              </w:rPr>
              <w:t xml:space="preserve"> to be attained by the end of the current academic year. There can be multiple objectives for each goal. </w:t>
            </w:r>
          </w:p>
          <w:p w:rsidR="0037171D" w:rsidRPr="00F64BC9" w:rsidRDefault="0037171D" w:rsidP="005714CB">
            <w:pPr>
              <w:rPr>
                <w:rFonts w:ascii="Calibri Light" w:hAnsi="Calibri Light" w:cs="Calibri Light"/>
                <w:color w:val="C00000"/>
                <w:sz w:val="32"/>
              </w:rPr>
            </w:pPr>
          </w:p>
        </w:tc>
        <w:tc>
          <w:tcPr>
            <w:tcW w:w="3118" w:type="dxa"/>
          </w:tcPr>
          <w:p w:rsidR="0037171D" w:rsidRPr="00F64BC9" w:rsidRDefault="0037171D" w:rsidP="00CC1CFC">
            <w:pPr>
              <w:rPr>
                <w:rFonts w:ascii="Calibri Light" w:hAnsi="Calibri Light" w:cs="Calibri Light"/>
                <w:color w:val="C00000"/>
                <w:sz w:val="32"/>
              </w:rPr>
            </w:pPr>
            <w:r w:rsidRPr="00F64BC9">
              <w:rPr>
                <w:rFonts w:ascii="Calibri Light" w:hAnsi="Calibri Light" w:cs="Calibri Light"/>
                <w:color w:val="C00000"/>
                <w:sz w:val="32"/>
              </w:rPr>
              <w:t xml:space="preserve">An approach to systematically address the process, practice, or condition that the </w:t>
            </w:r>
            <w:r w:rsidR="00CC1CFC" w:rsidRPr="00F64BC9">
              <w:rPr>
                <w:rFonts w:ascii="Calibri Light" w:hAnsi="Calibri Light" w:cs="Calibri Light"/>
                <w:color w:val="C00000"/>
                <w:sz w:val="32"/>
              </w:rPr>
              <w:t xml:space="preserve">school </w:t>
            </w:r>
            <w:r w:rsidRPr="00F64BC9">
              <w:rPr>
                <w:rFonts w:ascii="Calibri Light" w:hAnsi="Calibri Light" w:cs="Calibri Light"/>
                <w:color w:val="C00000"/>
                <w:sz w:val="32"/>
              </w:rPr>
              <w:t xml:space="preserve">will focus its efforts upon in order to reach its goals or objectives. There can be multiple strategies for each objective.  </w:t>
            </w:r>
            <w:r w:rsidRPr="00F64BC9">
              <w:rPr>
                <w:rFonts w:ascii="Calibri Light" w:hAnsi="Calibri Light" w:cs="Calibri Light"/>
                <w:color w:val="C00000"/>
                <w:sz w:val="32"/>
                <w:szCs w:val="22"/>
              </w:rPr>
              <w:t xml:space="preserve">The strategy can be based upon Kentucky’s six (6) Key Core Work Processes listed </w:t>
            </w:r>
            <w:r w:rsidR="000F4F4A" w:rsidRPr="00F64BC9">
              <w:rPr>
                <w:rFonts w:ascii="Calibri Light" w:hAnsi="Calibri Light" w:cs="Calibri Light"/>
                <w:color w:val="C00000"/>
                <w:sz w:val="32"/>
                <w:szCs w:val="22"/>
              </w:rPr>
              <w:t>above</w:t>
            </w:r>
            <w:r w:rsidRPr="00F64BC9">
              <w:rPr>
                <w:rFonts w:ascii="Calibri Light" w:hAnsi="Calibri Light" w:cs="Calibri Light"/>
                <w:color w:val="C00000"/>
                <w:sz w:val="32"/>
                <w:szCs w:val="22"/>
              </w:rPr>
              <w:t xml:space="preserve"> or another established improvement approach (i.e.</w:t>
            </w:r>
            <w:r w:rsidRPr="00F64BC9">
              <w:rPr>
                <w:rFonts w:ascii="Calibri Light" w:hAnsi="Calibri Light" w:cs="Calibri Light"/>
                <w:i/>
                <w:color w:val="C00000"/>
                <w:sz w:val="32"/>
                <w:szCs w:val="22"/>
              </w:rPr>
              <w:t xml:space="preserve"> Six Sigma, Shipley, Baldridge, etc.).</w:t>
            </w:r>
          </w:p>
        </w:tc>
        <w:tc>
          <w:tcPr>
            <w:tcW w:w="3749" w:type="dxa"/>
            <w:vAlign w:val="center"/>
          </w:tcPr>
          <w:p w:rsidR="0037171D" w:rsidRPr="00F64BC9" w:rsidRDefault="007E346A" w:rsidP="007E346A">
            <w:pPr>
              <w:rPr>
                <w:rFonts w:ascii="Calibri Light" w:hAnsi="Calibri Light" w:cs="Calibri Light"/>
                <w:color w:val="C00000"/>
                <w:sz w:val="32"/>
              </w:rPr>
            </w:pPr>
            <w:r w:rsidRPr="00F64BC9">
              <w:rPr>
                <w:rFonts w:ascii="Calibri Light" w:hAnsi="Calibri Light" w:cs="Calibri Light"/>
                <w:color w:val="C00000"/>
                <w:sz w:val="32"/>
              </w:rPr>
              <w:t>Include a</w:t>
            </w:r>
            <w:r w:rsidR="0037171D" w:rsidRPr="00F64BC9">
              <w:rPr>
                <w:rFonts w:ascii="Calibri Light" w:hAnsi="Calibri Light" w:cs="Calibri Light"/>
                <w:color w:val="C00000"/>
                <w:sz w:val="32"/>
              </w:rPr>
              <w:t>ctionable steps used to deploy the chosen strategy. There can be multiple activities for each strategy.</w:t>
            </w:r>
          </w:p>
        </w:tc>
        <w:tc>
          <w:tcPr>
            <w:tcW w:w="2487" w:type="dxa"/>
            <w:vAlign w:val="center"/>
          </w:tcPr>
          <w:p w:rsidR="0037171D" w:rsidRPr="00F64BC9" w:rsidRDefault="007E346A" w:rsidP="007E346A">
            <w:pPr>
              <w:spacing w:after="240"/>
              <w:rPr>
                <w:rFonts w:ascii="Calibri Light" w:hAnsi="Calibri Light" w:cs="Calibri Light"/>
                <w:color w:val="C00000"/>
                <w:sz w:val="32"/>
              </w:rPr>
            </w:pPr>
            <w:r w:rsidRPr="00F64BC9">
              <w:rPr>
                <w:rFonts w:ascii="Calibri Light" w:hAnsi="Calibri Light" w:cs="Calibri Light"/>
                <w:color w:val="C00000"/>
                <w:sz w:val="32"/>
                <w:shd w:val="clear" w:color="auto" w:fill="FFFFFF"/>
              </w:rPr>
              <w:t>List the c</w:t>
            </w:r>
            <w:r w:rsidR="0037171D" w:rsidRPr="00F64BC9">
              <w:rPr>
                <w:rFonts w:ascii="Calibri Light" w:hAnsi="Calibri Light" w:cs="Calibri Light"/>
                <w:color w:val="C00000"/>
                <w:sz w:val="32"/>
                <w:shd w:val="clear" w:color="auto" w:fill="FFFFFF"/>
              </w:rPr>
              <w:t>riteria that shows the impact of the work. The </w:t>
            </w:r>
            <w:r w:rsidR="0037171D" w:rsidRPr="00F64BC9">
              <w:rPr>
                <w:rFonts w:ascii="Calibri Light" w:hAnsi="Calibri Light" w:cs="Calibri Light"/>
                <w:b/>
                <w:bCs/>
                <w:color w:val="C00000"/>
                <w:sz w:val="32"/>
                <w:shd w:val="clear" w:color="auto" w:fill="FFFFFF"/>
              </w:rPr>
              <w:t>measures</w:t>
            </w:r>
            <w:r w:rsidR="0037171D" w:rsidRPr="00F64BC9">
              <w:rPr>
                <w:rFonts w:ascii="Calibri Light" w:hAnsi="Calibri Light" w:cs="Calibri Light"/>
                <w:color w:val="C00000"/>
                <w:sz w:val="32"/>
                <w:shd w:val="clear" w:color="auto" w:fill="FFFFFF"/>
              </w:rPr>
              <w:t> may be quantitative or qualitative, but are observable in some way.</w:t>
            </w:r>
          </w:p>
        </w:tc>
        <w:tc>
          <w:tcPr>
            <w:tcW w:w="3993" w:type="dxa"/>
            <w:vAlign w:val="center"/>
          </w:tcPr>
          <w:p w:rsidR="0037171D" w:rsidRPr="00F64BC9" w:rsidRDefault="007E346A" w:rsidP="007E346A">
            <w:pPr>
              <w:rPr>
                <w:rFonts w:ascii="Calibri Light" w:hAnsi="Calibri Light" w:cs="Calibri Light"/>
                <w:color w:val="C00000"/>
                <w:sz w:val="32"/>
              </w:rPr>
            </w:pPr>
            <w:r w:rsidRPr="00F64BC9">
              <w:rPr>
                <w:rFonts w:ascii="Calibri Light" w:hAnsi="Calibri Light" w:cs="Calibri Light"/>
                <w:color w:val="C00000"/>
                <w:sz w:val="32"/>
                <w:shd w:val="clear" w:color="auto" w:fill="FFFFFF"/>
              </w:rPr>
              <w:t>Discuss the p</w:t>
            </w:r>
            <w:r w:rsidR="0037171D" w:rsidRPr="00F64BC9">
              <w:rPr>
                <w:rFonts w:ascii="Calibri Light" w:hAnsi="Calibri Light" w:cs="Calibri Light"/>
                <w:color w:val="C00000"/>
                <w:sz w:val="32"/>
                <w:shd w:val="clear" w:color="auto" w:fill="FFFFFF"/>
              </w:rPr>
              <w:t>rocess used to assess the implementation of the plan, the rate of improvement, and the effectiveness of the plan</w:t>
            </w:r>
            <w:r w:rsidR="0037171D" w:rsidRPr="00F64BC9">
              <w:rPr>
                <w:rFonts w:ascii="Calibri Light" w:hAnsi="Calibri Light" w:cs="Calibri Light"/>
                <w:color w:val="C00000"/>
                <w:sz w:val="32"/>
              </w:rPr>
              <w:t>. Should include timelines and responsible individuals.</w:t>
            </w:r>
            <w:r w:rsidR="00CD6F22" w:rsidRPr="00F64BC9">
              <w:rPr>
                <w:rFonts w:ascii="Calibri Light" w:hAnsi="Calibri Light" w:cs="Calibri Light"/>
                <w:color w:val="C00000"/>
                <w:sz w:val="32"/>
              </w:rPr>
              <w:t xml:space="preserve"> </w:t>
            </w:r>
            <w:r w:rsidR="0037367C" w:rsidRPr="00F64BC9">
              <w:rPr>
                <w:rFonts w:ascii="Calibri Light" w:hAnsi="Calibri Light" w:cs="Calibri Light"/>
                <w:color w:val="C00000"/>
                <w:sz w:val="32"/>
              </w:rPr>
              <w:t>Progress monitoring ensures that plans are being revisited and an opportunity to determine whether the plan is working.</w:t>
            </w:r>
          </w:p>
        </w:tc>
        <w:tc>
          <w:tcPr>
            <w:tcW w:w="2245" w:type="dxa"/>
            <w:gridSpan w:val="2"/>
            <w:vAlign w:val="center"/>
          </w:tcPr>
          <w:p w:rsidR="00465455" w:rsidRPr="00F64BC9" w:rsidRDefault="00465455" w:rsidP="00465455">
            <w:pPr>
              <w:rPr>
                <w:rFonts w:ascii="Calibri Light" w:hAnsi="Calibri Light" w:cs="Calibri Light"/>
                <w:color w:val="C00000"/>
                <w:sz w:val="32"/>
              </w:rPr>
            </w:pPr>
            <w:r w:rsidRPr="00F64BC9">
              <w:rPr>
                <w:rFonts w:ascii="Calibri Light" w:hAnsi="Calibri Light" w:cs="Calibri Light"/>
                <w:color w:val="C00000"/>
                <w:sz w:val="32"/>
              </w:rPr>
              <w:t xml:space="preserve">List the funding </w:t>
            </w:r>
            <w:r w:rsidR="001D1EBF" w:rsidRPr="00F64BC9">
              <w:rPr>
                <w:rFonts w:ascii="Calibri Light" w:hAnsi="Calibri Light" w:cs="Calibri Light"/>
                <w:color w:val="C00000"/>
                <w:sz w:val="32"/>
              </w:rPr>
              <w:t>source</w:t>
            </w:r>
            <w:r w:rsidRPr="00F64BC9">
              <w:rPr>
                <w:rFonts w:ascii="Calibri Light" w:hAnsi="Calibri Light" w:cs="Calibri Light"/>
                <w:color w:val="C00000"/>
                <w:sz w:val="32"/>
              </w:rPr>
              <w:t xml:space="preserve">(s) used to support </w:t>
            </w:r>
            <w:r w:rsidR="001E6A5C" w:rsidRPr="00F64BC9">
              <w:rPr>
                <w:rFonts w:ascii="Calibri Light" w:hAnsi="Calibri Light" w:cs="Calibri Light"/>
                <w:color w:val="C00000"/>
                <w:sz w:val="32"/>
              </w:rPr>
              <w:t xml:space="preserve">(or needed to support) </w:t>
            </w:r>
            <w:r w:rsidRPr="00F64BC9">
              <w:rPr>
                <w:rFonts w:ascii="Calibri Light" w:hAnsi="Calibri Light" w:cs="Calibri Light"/>
                <w:color w:val="C00000"/>
                <w:sz w:val="32"/>
              </w:rPr>
              <w:t xml:space="preserve">the improvement initiative. </w:t>
            </w:r>
          </w:p>
          <w:p w:rsidR="0037171D" w:rsidRPr="00F64BC9" w:rsidRDefault="0037171D" w:rsidP="0037171D">
            <w:pPr>
              <w:rPr>
                <w:rFonts w:ascii="Calibri Light" w:hAnsi="Calibri Light" w:cs="Calibri Light"/>
                <w:color w:val="C00000"/>
                <w:sz w:val="32"/>
              </w:rPr>
            </w:pPr>
          </w:p>
        </w:tc>
      </w:tr>
    </w:tbl>
    <w:p w:rsidR="00C14366" w:rsidRPr="00B13B56" w:rsidRDefault="00C14366" w:rsidP="00881BF9">
      <w:pPr>
        <w:pStyle w:val="Heading2"/>
        <w:rPr>
          <w:rFonts w:ascii="Calibri Light" w:hAnsi="Calibri Light" w:cs="Calibri Light"/>
        </w:rPr>
      </w:pPr>
      <w:r w:rsidRPr="00B13B56">
        <w:rPr>
          <w:rFonts w:ascii="Calibri Light" w:hAnsi="Calibri Light" w:cs="Calibri Light"/>
        </w:rPr>
        <w:lastRenderedPageBreak/>
        <w:t xml:space="preserve">1: </w:t>
      </w:r>
      <w:r w:rsidR="00C12030" w:rsidRPr="00B13B56">
        <w:rPr>
          <w:rFonts w:ascii="Calibri Light" w:hAnsi="Calibri Light" w:cs="Calibri Light"/>
        </w:rPr>
        <w:t>Proficiency</w:t>
      </w:r>
      <w:r w:rsidR="00881BF9" w:rsidRPr="00B13B56">
        <w:rPr>
          <w:rFonts w:ascii="Calibri Light" w:hAnsi="Calibri Light" w:cs="Calibri Light"/>
        </w:rPr>
        <w:t xml:space="preserve"> Goal</w:t>
      </w:r>
    </w:p>
    <w:p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3118"/>
        <w:gridCol w:w="3749"/>
        <w:gridCol w:w="2487"/>
        <w:gridCol w:w="3993"/>
        <w:gridCol w:w="2236"/>
        <w:gridCol w:w="9"/>
      </w:tblGrid>
      <w:tr w:rsidR="00C14366" w:rsidRPr="00B13B56" w:rsidTr="00225EE6">
        <w:trPr>
          <w:gridAfter w:val="1"/>
          <w:wAfter w:w="9" w:type="dxa"/>
          <w:trHeight w:val="664"/>
          <w:tblHeader/>
        </w:trPr>
        <w:tc>
          <w:tcPr>
            <w:tcW w:w="18701" w:type="dxa"/>
            <w:gridSpan w:val="6"/>
            <w:tcBorders>
              <w:top w:val="single" w:sz="8" w:space="0" w:color="000000" w:themeColor="text1"/>
            </w:tcBorders>
          </w:tcPr>
          <w:p w:rsidR="00C14366" w:rsidRPr="00B13B56" w:rsidRDefault="00C14366" w:rsidP="0051749A">
            <w:pPr>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 xml:space="preserve"> (</w:t>
            </w:r>
            <w:r w:rsidR="007701EF" w:rsidRPr="00B13B56">
              <w:rPr>
                <w:rFonts w:ascii="Calibri Light" w:hAnsi="Calibri Light" w:cs="Calibri Light"/>
              </w:rPr>
              <w:t>State your proficiency goal</w:t>
            </w:r>
            <w:r w:rsidR="00427201" w:rsidRPr="00B13B56">
              <w:rPr>
                <w:rFonts w:ascii="Calibri Light" w:hAnsi="Calibri Light" w:cs="Calibri Light"/>
              </w:rPr>
              <w:t>.</w:t>
            </w:r>
            <w:r w:rsidR="0051749A" w:rsidRPr="00B13B56">
              <w:rPr>
                <w:rFonts w:ascii="Calibri Light" w:hAnsi="Calibri Light" w:cs="Calibri Light"/>
              </w:rPr>
              <w:t>):</w:t>
            </w:r>
          </w:p>
        </w:tc>
      </w:tr>
      <w:tr w:rsidR="009C4A29" w:rsidRPr="00B13B56" w:rsidTr="00225EE6">
        <w:trPr>
          <w:tblHeader/>
        </w:trPr>
        <w:tc>
          <w:tcPr>
            <w:tcW w:w="3118" w:type="dxa"/>
            <w:shd w:val="clear" w:color="auto" w:fill="BFBFBF" w:themeFill="background1" w:themeFillShade="BF"/>
          </w:tcPr>
          <w:p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F85CA3" w:rsidRPr="00B13B56" w:rsidTr="00225EE6">
        <w:tc>
          <w:tcPr>
            <w:tcW w:w="3118" w:type="dxa"/>
            <w:vMerge w:val="restart"/>
          </w:tcPr>
          <w:p w:rsidR="00F85CA3" w:rsidRDefault="00F85CA3" w:rsidP="00F85CA3">
            <w:pPr>
              <w:rPr>
                <w:rFonts w:ascii="Times New Roman" w:hAnsi="Times New Roman" w:cs="Times New Roman"/>
              </w:rPr>
            </w:pPr>
            <w:r>
              <w:rPr>
                <w:rFonts w:ascii="Times New Roman" w:hAnsi="Times New Roman" w:cs="Times New Roman"/>
              </w:rPr>
              <w:t>Objective 1</w:t>
            </w:r>
          </w:p>
          <w:p w:rsidR="00F85CA3" w:rsidRPr="00BC388F" w:rsidRDefault="00F85CA3" w:rsidP="006C10D4">
            <w:pPr>
              <w:rPr>
                <w:rFonts w:ascii="Times New Roman" w:hAnsi="Times New Roman" w:cs="Times New Roman"/>
              </w:rPr>
            </w:pPr>
            <w:r>
              <w:rPr>
                <w:rFonts w:ascii="Times New Roman" w:hAnsi="Times New Roman" w:cs="Times New Roman"/>
                <w:sz w:val="22"/>
                <w:szCs w:val="22"/>
              </w:rPr>
              <w:t>Increase proficiency</w:t>
            </w:r>
            <w:r w:rsidR="00CE2794">
              <w:rPr>
                <w:rFonts w:ascii="Times New Roman" w:hAnsi="Times New Roman" w:cs="Times New Roman"/>
                <w:sz w:val="22"/>
                <w:szCs w:val="22"/>
              </w:rPr>
              <w:t xml:space="preserve"> by 10</w:t>
            </w:r>
            <w:r w:rsidR="006C10D4">
              <w:rPr>
                <w:rFonts w:ascii="Times New Roman" w:hAnsi="Times New Roman" w:cs="Times New Roman"/>
                <w:sz w:val="22"/>
                <w:szCs w:val="22"/>
              </w:rPr>
              <w:t xml:space="preserve"> percentage</w:t>
            </w:r>
            <w:r w:rsidR="00CE2794">
              <w:rPr>
                <w:rFonts w:ascii="Times New Roman" w:hAnsi="Times New Roman" w:cs="Times New Roman"/>
                <w:sz w:val="22"/>
                <w:szCs w:val="22"/>
              </w:rPr>
              <w:t xml:space="preserve"> points</w:t>
            </w:r>
            <w:r>
              <w:rPr>
                <w:rFonts w:ascii="Times New Roman" w:hAnsi="Times New Roman" w:cs="Times New Roman"/>
                <w:sz w:val="22"/>
                <w:szCs w:val="22"/>
              </w:rPr>
              <w:t xml:space="preserve"> in reading from </w:t>
            </w:r>
            <w:r w:rsidR="006C10D4">
              <w:rPr>
                <w:rFonts w:ascii="Times New Roman" w:hAnsi="Times New Roman" w:cs="Times New Roman"/>
                <w:sz w:val="22"/>
                <w:szCs w:val="22"/>
              </w:rPr>
              <w:t>61% to 71</w:t>
            </w:r>
            <w:r>
              <w:rPr>
                <w:rFonts w:ascii="Times New Roman" w:hAnsi="Times New Roman" w:cs="Times New Roman"/>
                <w:sz w:val="22"/>
                <w:szCs w:val="22"/>
              </w:rPr>
              <w:t>% in 20</w:t>
            </w:r>
            <w:r w:rsidR="00CE2794">
              <w:rPr>
                <w:rFonts w:ascii="Times New Roman" w:hAnsi="Times New Roman" w:cs="Times New Roman"/>
                <w:sz w:val="22"/>
                <w:szCs w:val="22"/>
              </w:rPr>
              <w:t>2</w:t>
            </w:r>
            <w:r w:rsidR="006C10D4">
              <w:rPr>
                <w:rFonts w:ascii="Times New Roman" w:hAnsi="Times New Roman" w:cs="Times New Roman"/>
                <w:sz w:val="22"/>
                <w:szCs w:val="22"/>
              </w:rPr>
              <w:t>2</w:t>
            </w:r>
            <w:r>
              <w:rPr>
                <w:rFonts w:ascii="Times New Roman" w:hAnsi="Times New Roman" w:cs="Times New Roman"/>
                <w:sz w:val="22"/>
                <w:szCs w:val="22"/>
              </w:rPr>
              <w:t>-</w:t>
            </w:r>
            <w:r w:rsidR="00CE2794">
              <w:rPr>
                <w:rFonts w:ascii="Times New Roman" w:hAnsi="Times New Roman" w:cs="Times New Roman"/>
                <w:sz w:val="22"/>
                <w:szCs w:val="22"/>
              </w:rPr>
              <w:t>2</w:t>
            </w:r>
            <w:r w:rsidR="006C10D4">
              <w:rPr>
                <w:rFonts w:ascii="Times New Roman" w:hAnsi="Times New Roman" w:cs="Times New Roman"/>
                <w:sz w:val="22"/>
                <w:szCs w:val="22"/>
              </w:rPr>
              <w:t>3</w:t>
            </w:r>
            <w:r>
              <w:rPr>
                <w:rFonts w:ascii="Times New Roman" w:hAnsi="Times New Roman" w:cs="Times New Roman"/>
                <w:sz w:val="22"/>
                <w:szCs w:val="22"/>
              </w:rPr>
              <w:t xml:space="preserve"> as measured by state assessment results.</w:t>
            </w:r>
          </w:p>
        </w:tc>
        <w:tc>
          <w:tcPr>
            <w:tcW w:w="3118" w:type="dxa"/>
            <w:vMerge w:val="restart"/>
          </w:tcPr>
          <w:p w:rsidR="00F85CA3" w:rsidRPr="00BC388F" w:rsidRDefault="00F85CA3" w:rsidP="00F85CA3">
            <w:pPr>
              <w:rPr>
                <w:rFonts w:ascii="Times New Roman" w:hAnsi="Times New Roman" w:cs="Times New Roman"/>
              </w:rPr>
            </w:pPr>
            <w:r>
              <w:rPr>
                <w:rFonts w:ascii="Times New Roman" w:hAnsi="Times New Roman" w:cs="Times New Roman"/>
                <w:sz w:val="22"/>
                <w:szCs w:val="22"/>
              </w:rPr>
              <w:t>KCWP 1: Design and Deploy Standards</w:t>
            </w:r>
          </w:p>
        </w:tc>
        <w:tc>
          <w:tcPr>
            <w:tcW w:w="3749" w:type="dxa"/>
          </w:tcPr>
          <w:p w:rsidR="00F85CA3" w:rsidRPr="00BC388F" w:rsidRDefault="00F85CA3" w:rsidP="00F85CA3">
            <w:pPr>
              <w:rPr>
                <w:rFonts w:ascii="Times New Roman" w:hAnsi="Times New Roman" w:cs="Times New Roman"/>
              </w:rPr>
            </w:pPr>
            <w:r w:rsidRPr="00BC6F1C">
              <w:rPr>
                <w:rFonts w:ascii="Times New Roman" w:hAnsi="Times New Roman" w:cs="Times New Roman"/>
                <w:sz w:val="22"/>
                <w:szCs w:val="22"/>
              </w:rPr>
              <w:t>Curriculum Alignment: Teachers collaborate before and throughout the school year to align the curriculum to standards both horizontally and vertically and to review and update pacing guides.</w:t>
            </w:r>
          </w:p>
        </w:tc>
        <w:tc>
          <w:tcPr>
            <w:tcW w:w="2487" w:type="dxa"/>
          </w:tcPr>
          <w:p w:rsidR="00F85CA3" w:rsidRDefault="00F85CA3" w:rsidP="00F85CA3">
            <w:pPr>
              <w:rPr>
                <w:rFonts w:ascii="Times New Roman" w:hAnsi="Times New Roman" w:cs="Times New Roman"/>
                <w:sz w:val="22"/>
                <w:szCs w:val="22"/>
              </w:rPr>
            </w:pPr>
            <w:r>
              <w:rPr>
                <w:rFonts w:ascii="Times New Roman" w:hAnsi="Times New Roman" w:cs="Times New Roman"/>
                <w:sz w:val="22"/>
                <w:szCs w:val="22"/>
              </w:rPr>
              <w:t>July 20</w:t>
            </w:r>
            <w:r w:rsidR="002B3FC9">
              <w:rPr>
                <w:rFonts w:ascii="Times New Roman" w:hAnsi="Times New Roman" w:cs="Times New Roman"/>
                <w:sz w:val="22"/>
                <w:szCs w:val="22"/>
              </w:rPr>
              <w:t>2</w:t>
            </w:r>
            <w:r w:rsidR="006C10D4">
              <w:rPr>
                <w:rFonts w:ascii="Times New Roman" w:hAnsi="Times New Roman" w:cs="Times New Roman"/>
                <w:sz w:val="22"/>
                <w:szCs w:val="22"/>
              </w:rPr>
              <w:t>2</w:t>
            </w:r>
            <w:r>
              <w:rPr>
                <w:rFonts w:ascii="Times New Roman" w:hAnsi="Times New Roman" w:cs="Times New Roman"/>
                <w:sz w:val="22"/>
                <w:szCs w:val="22"/>
              </w:rPr>
              <w:t>-May 202</w:t>
            </w:r>
            <w:r w:rsidR="006C10D4">
              <w:rPr>
                <w:rFonts w:ascii="Times New Roman" w:hAnsi="Times New Roman" w:cs="Times New Roman"/>
                <w:sz w:val="22"/>
                <w:szCs w:val="22"/>
              </w:rPr>
              <w:t>3</w:t>
            </w:r>
            <w:r>
              <w:rPr>
                <w:rFonts w:ascii="Times New Roman" w:hAnsi="Times New Roman" w:cs="Times New Roman"/>
                <w:sz w:val="22"/>
                <w:szCs w:val="22"/>
              </w:rPr>
              <w:t xml:space="preserve">; </w:t>
            </w:r>
          </w:p>
          <w:p w:rsidR="00F85CA3" w:rsidRPr="00BC388F" w:rsidRDefault="006C10D4" w:rsidP="00F85CA3">
            <w:pPr>
              <w:rPr>
                <w:rFonts w:ascii="Times New Roman" w:hAnsi="Times New Roman" w:cs="Times New Roman"/>
              </w:rPr>
            </w:pPr>
            <w:r>
              <w:rPr>
                <w:rFonts w:ascii="Times New Roman" w:hAnsi="Times New Roman" w:cs="Times New Roman"/>
                <w:sz w:val="22"/>
                <w:szCs w:val="22"/>
              </w:rPr>
              <w:t>Mrs. Fowler</w:t>
            </w:r>
          </w:p>
        </w:tc>
        <w:tc>
          <w:tcPr>
            <w:tcW w:w="3993" w:type="dxa"/>
          </w:tcPr>
          <w:p w:rsidR="00F85CA3" w:rsidRPr="00BC388F" w:rsidRDefault="00F85CA3" w:rsidP="00F85CA3">
            <w:pPr>
              <w:rPr>
                <w:rFonts w:ascii="Times New Roman" w:hAnsi="Times New Roman" w:cs="Times New Roman"/>
              </w:rPr>
            </w:pPr>
          </w:p>
        </w:tc>
        <w:tc>
          <w:tcPr>
            <w:tcW w:w="2245" w:type="dxa"/>
            <w:gridSpan w:val="2"/>
          </w:tcPr>
          <w:p w:rsidR="00F85CA3" w:rsidRPr="00BC388F" w:rsidRDefault="00F85CA3" w:rsidP="00F85CA3">
            <w:pPr>
              <w:rPr>
                <w:rFonts w:ascii="Times New Roman" w:hAnsi="Times New Roman" w:cs="Times New Roman"/>
              </w:rPr>
            </w:pPr>
            <w:r>
              <w:rPr>
                <w:rFonts w:ascii="Times New Roman" w:hAnsi="Times New Roman" w:cs="Times New Roman"/>
              </w:rPr>
              <w:t>$0</w:t>
            </w:r>
          </w:p>
        </w:tc>
      </w:tr>
      <w:tr w:rsidR="00F85CA3" w:rsidRPr="00B13B56" w:rsidTr="00225EE6">
        <w:tc>
          <w:tcPr>
            <w:tcW w:w="3118" w:type="dxa"/>
            <w:vMerge/>
          </w:tcPr>
          <w:p w:rsidR="00F85CA3" w:rsidRPr="00B13B56" w:rsidRDefault="00F85CA3" w:rsidP="00F85CA3">
            <w:pPr>
              <w:rPr>
                <w:rFonts w:ascii="Calibri Light" w:hAnsi="Calibri Light" w:cs="Calibri Light"/>
              </w:rPr>
            </w:pPr>
          </w:p>
        </w:tc>
        <w:tc>
          <w:tcPr>
            <w:tcW w:w="3118" w:type="dxa"/>
            <w:vMerge/>
          </w:tcPr>
          <w:p w:rsidR="00F85CA3" w:rsidRPr="00B13B56" w:rsidRDefault="00F85CA3" w:rsidP="00F85CA3">
            <w:pPr>
              <w:rPr>
                <w:rFonts w:ascii="Calibri Light" w:hAnsi="Calibri Light" w:cs="Calibri Light"/>
              </w:rPr>
            </w:pPr>
          </w:p>
        </w:tc>
        <w:tc>
          <w:tcPr>
            <w:tcW w:w="3749" w:type="dxa"/>
          </w:tcPr>
          <w:p w:rsidR="00F85CA3" w:rsidRPr="00B13B56" w:rsidRDefault="00F85CA3" w:rsidP="00F85CA3">
            <w:pPr>
              <w:rPr>
                <w:rFonts w:ascii="Calibri Light" w:hAnsi="Calibri Light" w:cs="Calibri Light"/>
              </w:rPr>
            </w:pPr>
          </w:p>
        </w:tc>
        <w:tc>
          <w:tcPr>
            <w:tcW w:w="2487" w:type="dxa"/>
          </w:tcPr>
          <w:p w:rsidR="00F85CA3" w:rsidRPr="00B13B56" w:rsidRDefault="00F85CA3" w:rsidP="00F85CA3">
            <w:pPr>
              <w:rPr>
                <w:rFonts w:ascii="Calibri Light" w:hAnsi="Calibri Light" w:cs="Calibri Light"/>
              </w:rPr>
            </w:pPr>
          </w:p>
        </w:tc>
        <w:tc>
          <w:tcPr>
            <w:tcW w:w="3993" w:type="dxa"/>
          </w:tcPr>
          <w:p w:rsidR="00F85CA3" w:rsidRPr="00B13B56" w:rsidRDefault="00F85CA3" w:rsidP="00F85CA3">
            <w:pPr>
              <w:rPr>
                <w:rFonts w:ascii="Calibri Light" w:hAnsi="Calibri Light" w:cs="Calibri Light"/>
              </w:rPr>
            </w:pPr>
          </w:p>
        </w:tc>
        <w:tc>
          <w:tcPr>
            <w:tcW w:w="2245" w:type="dxa"/>
            <w:gridSpan w:val="2"/>
          </w:tcPr>
          <w:p w:rsidR="00F85CA3" w:rsidRPr="00B13B56" w:rsidRDefault="00F85CA3" w:rsidP="00F85CA3">
            <w:pPr>
              <w:rPr>
                <w:rFonts w:ascii="Calibri Light" w:hAnsi="Calibri Light" w:cs="Calibri Light"/>
              </w:rPr>
            </w:pPr>
          </w:p>
        </w:tc>
      </w:tr>
      <w:tr w:rsidR="00F85CA3" w:rsidRPr="00B13B56" w:rsidTr="00225EE6">
        <w:tc>
          <w:tcPr>
            <w:tcW w:w="3118" w:type="dxa"/>
            <w:vMerge/>
          </w:tcPr>
          <w:p w:rsidR="00F85CA3" w:rsidRPr="00B13B56" w:rsidRDefault="00F85CA3" w:rsidP="00F85CA3">
            <w:pPr>
              <w:rPr>
                <w:rFonts w:ascii="Calibri Light" w:hAnsi="Calibri Light" w:cs="Calibri Light"/>
              </w:rPr>
            </w:pPr>
          </w:p>
        </w:tc>
        <w:tc>
          <w:tcPr>
            <w:tcW w:w="3118" w:type="dxa"/>
            <w:vMerge w:val="restart"/>
          </w:tcPr>
          <w:p w:rsidR="00F85CA3" w:rsidRPr="00B13B56" w:rsidRDefault="00F85CA3" w:rsidP="00F85CA3">
            <w:pPr>
              <w:rPr>
                <w:rFonts w:ascii="Calibri Light" w:hAnsi="Calibri Light" w:cs="Calibri Light"/>
              </w:rPr>
            </w:pPr>
            <w:r>
              <w:rPr>
                <w:rFonts w:ascii="Times New Roman" w:hAnsi="Times New Roman" w:cs="Times New Roman"/>
                <w:sz w:val="22"/>
                <w:szCs w:val="22"/>
              </w:rPr>
              <w:t>KCWP 2: Design and Deliver Instruction</w:t>
            </w:r>
          </w:p>
        </w:tc>
        <w:tc>
          <w:tcPr>
            <w:tcW w:w="3749" w:type="dxa"/>
          </w:tcPr>
          <w:p w:rsidR="00F85CA3" w:rsidRPr="00B13B56" w:rsidRDefault="00F85CA3" w:rsidP="00F85CA3">
            <w:pPr>
              <w:rPr>
                <w:rFonts w:ascii="Calibri Light" w:hAnsi="Calibri Light" w:cs="Calibri Light"/>
              </w:rPr>
            </w:pPr>
            <w:r w:rsidRPr="00BC6F1C">
              <w:rPr>
                <w:rFonts w:ascii="Times New Roman" w:hAnsi="Times New Roman" w:cs="Times New Roman"/>
                <w:sz w:val="22"/>
                <w:szCs w:val="22"/>
              </w:rPr>
              <w:t xml:space="preserve">Kagan Cooperative Learning: Teachers will be trained in using cooperative learning strategies to increase student engagement.  </w:t>
            </w:r>
          </w:p>
        </w:tc>
        <w:tc>
          <w:tcPr>
            <w:tcW w:w="2487" w:type="dxa"/>
          </w:tcPr>
          <w:p w:rsidR="006C10D4" w:rsidRDefault="006C10D4" w:rsidP="006C10D4">
            <w:pPr>
              <w:rPr>
                <w:rFonts w:ascii="Times New Roman" w:hAnsi="Times New Roman" w:cs="Times New Roman"/>
                <w:sz w:val="22"/>
                <w:szCs w:val="22"/>
              </w:rPr>
            </w:pPr>
            <w:r>
              <w:rPr>
                <w:rFonts w:ascii="Times New Roman" w:hAnsi="Times New Roman" w:cs="Times New Roman"/>
                <w:sz w:val="22"/>
                <w:szCs w:val="22"/>
              </w:rPr>
              <w:t xml:space="preserve">July 2022-May 2023; </w:t>
            </w:r>
          </w:p>
          <w:p w:rsidR="00F85CA3" w:rsidRPr="00B13B56" w:rsidRDefault="006C10D4" w:rsidP="006C10D4">
            <w:pPr>
              <w:rPr>
                <w:rFonts w:ascii="Calibri Light" w:hAnsi="Calibri Light" w:cs="Calibri Light"/>
              </w:rPr>
            </w:pPr>
            <w:r>
              <w:rPr>
                <w:rFonts w:ascii="Times New Roman" w:hAnsi="Times New Roman" w:cs="Times New Roman"/>
                <w:sz w:val="22"/>
                <w:szCs w:val="22"/>
              </w:rPr>
              <w:t>Mrs. Fowler</w:t>
            </w:r>
          </w:p>
        </w:tc>
        <w:tc>
          <w:tcPr>
            <w:tcW w:w="3993" w:type="dxa"/>
          </w:tcPr>
          <w:p w:rsidR="00F85CA3" w:rsidRPr="00B13B56" w:rsidRDefault="00F85CA3" w:rsidP="00F85CA3">
            <w:pPr>
              <w:rPr>
                <w:rFonts w:ascii="Calibri Light" w:hAnsi="Calibri Light" w:cs="Calibri Light"/>
              </w:rPr>
            </w:pPr>
          </w:p>
        </w:tc>
        <w:tc>
          <w:tcPr>
            <w:tcW w:w="2245" w:type="dxa"/>
            <w:gridSpan w:val="2"/>
          </w:tcPr>
          <w:p w:rsidR="00F85CA3" w:rsidRPr="00B13B56" w:rsidRDefault="00F85CA3" w:rsidP="00F85CA3">
            <w:pPr>
              <w:rPr>
                <w:rFonts w:ascii="Calibri Light" w:hAnsi="Calibri Light" w:cs="Calibri Light"/>
              </w:rPr>
            </w:pPr>
            <w:r>
              <w:rPr>
                <w:rFonts w:ascii="Times New Roman" w:hAnsi="Times New Roman" w:cs="Times New Roman"/>
              </w:rPr>
              <w:t>$0</w:t>
            </w:r>
          </w:p>
        </w:tc>
      </w:tr>
      <w:tr w:rsidR="00F85CA3" w:rsidRPr="00B13B56" w:rsidTr="00225EE6">
        <w:tc>
          <w:tcPr>
            <w:tcW w:w="3118" w:type="dxa"/>
            <w:vMerge/>
          </w:tcPr>
          <w:p w:rsidR="00F85CA3" w:rsidRPr="00B13B56" w:rsidRDefault="00F85CA3" w:rsidP="00F85CA3">
            <w:pPr>
              <w:rPr>
                <w:rFonts w:ascii="Calibri Light" w:hAnsi="Calibri Light" w:cs="Calibri Light"/>
              </w:rPr>
            </w:pPr>
          </w:p>
        </w:tc>
        <w:tc>
          <w:tcPr>
            <w:tcW w:w="3118" w:type="dxa"/>
            <w:vMerge/>
          </w:tcPr>
          <w:p w:rsidR="00F85CA3" w:rsidRPr="00B13B56" w:rsidRDefault="00F85CA3" w:rsidP="00F85CA3">
            <w:pPr>
              <w:rPr>
                <w:rFonts w:ascii="Calibri Light" w:hAnsi="Calibri Light" w:cs="Calibri Light"/>
              </w:rPr>
            </w:pPr>
          </w:p>
        </w:tc>
        <w:tc>
          <w:tcPr>
            <w:tcW w:w="3749" w:type="dxa"/>
          </w:tcPr>
          <w:p w:rsidR="00F85CA3" w:rsidRPr="00B13B56" w:rsidRDefault="00F85CA3" w:rsidP="00F85CA3">
            <w:pPr>
              <w:rPr>
                <w:rFonts w:ascii="Calibri Light" w:hAnsi="Calibri Light" w:cs="Calibri Light"/>
              </w:rPr>
            </w:pPr>
            <w:r w:rsidRPr="00BC6F1C">
              <w:rPr>
                <w:rFonts w:ascii="Times New Roman" w:hAnsi="Times New Roman" w:cs="Times New Roman"/>
                <w:sz w:val="22"/>
                <w:szCs w:val="22"/>
              </w:rPr>
              <w:t>Response to Intervention: Tier 2 and Tier 3 students will be identified with universal screeners and receive targeted interventions to eliminate gaps.</w:t>
            </w:r>
          </w:p>
        </w:tc>
        <w:tc>
          <w:tcPr>
            <w:tcW w:w="2487" w:type="dxa"/>
          </w:tcPr>
          <w:p w:rsidR="006C10D4" w:rsidRDefault="006C10D4" w:rsidP="006C10D4">
            <w:pPr>
              <w:rPr>
                <w:rFonts w:ascii="Times New Roman" w:hAnsi="Times New Roman" w:cs="Times New Roman"/>
                <w:sz w:val="22"/>
                <w:szCs w:val="22"/>
              </w:rPr>
            </w:pPr>
            <w:r>
              <w:rPr>
                <w:rFonts w:ascii="Times New Roman" w:hAnsi="Times New Roman" w:cs="Times New Roman"/>
                <w:sz w:val="22"/>
                <w:szCs w:val="22"/>
              </w:rPr>
              <w:t xml:space="preserve">July 2022-May 2023; </w:t>
            </w:r>
          </w:p>
          <w:p w:rsidR="00F85CA3" w:rsidRPr="00B13B56" w:rsidRDefault="006C10D4" w:rsidP="006C10D4">
            <w:pPr>
              <w:rPr>
                <w:rFonts w:ascii="Calibri Light" w:hAnsi="Calibri Light" w:cs="Calibri Light"/>
              </w:rPr>
            </w:pPr>
            <w:r>
              <w:rPr>
                <w:rFonts w:ascii="Times New Roman" w:hAnsi="Times New Roman" w:cs="Times New Roman"/>
                <w:sz w:val="22"/>
                <w:szCs w:val="22"/>
              </w:rPr>
              <w:t>Mrs. Fowler</w:t>
            </w:r>
          </w:p>
        </w:tc>
        <w:tc>
          <w:tcPr>
            <w:tcW w:w="3993" w:type="dxa"/>
          </w:tcPr>
          <w:p w:rsidR="00F85CA3" w:rsidRPr="00B13B56" w:rsidRDefault="00F85CA3" w:rsidP="00F85CA3">
            <w:pPr>
              <w:rPr>
                <w:rFonts w:ascii="Calibri Light" w:hAnsi="Calibri Light" w:cs="Calibri Light"/>
              </w:rPr>
            </w:pPr>
          </w:p>
        </w:tc>
        <w:tc>
          <w:tcPr>
            <w:tcW w:w="2245" w:type="dxa"/>
            <w:gridSpan w:val="2"/>
          </w:tcPr>
          <w:p w:rsidR="00F85CA3" w:rsidRPr="00B13B56" w:rsidRDefault="00F85CA3" w:rsidP="00F85CA3">
            <w:pPr>
              <w:rPr>
                <w:rFonts w:ascii="Calibri Light" w:hAnsi="Calibri Light" w:cs="Calibri Light"/>
              </w:rPr>
            </w:pPr>
            <w:r>
              <w:rPr>
                <w:rFonts w:ascii="Times New Roman" w:hAnsi="Times New Roman" w:cs="Times New Roman"/>
              </w:rPr>
              <w:t>$0</w:t>
            </w:r>
          </w:p>
        </w:tc>
      </w:tr>
      <w:tr w:rsidR="00F85CA3" w:rsidRPr="00B13B56" w:rsidTr="00225EE6">
        <w:tc>
          <w:tcPr>
            <w:tcW w:w="3118" w:type="dxa"/>
            <w:vMerge/>
          </w:tcPr>
          <w:p w:rsidR="00F85CA3" w:rsidRPr="00B13B56" w:rsidRDefault="00F85CA3" w:rsidP="00F85CA3">
            <w:pPr>
              <w:rPr>
                <w:rFonts w:ascii="Calibri Light" w:hAnsi="Calibri Light" w:cs="Calibri Light"/>
              </w:rPr>
            </w:pPr>
          </w:p>
        </w:tc>
        <w:tc>
          <w:tcPr>
            <w:tcW w:w="3118" w:type="dxa"/>
            <w:vMerge w:val="restart"/>
          </w:tcPr>
          <w:p w:rsidR="00F85CA3" w:rsidRPr="00B13B56" w:rsidRDefault="00F85CA3" w:rsidP="00F85CA3">
            <w:pPr>
              <w:rPr>
                <w:rFonts w:ascii="Calibri Light" w:hAnsi="Calibri Light" w:cs="Calibri Light"/>
              </w:rPr>
            </w:pPr>
          </w:p>
        </w:tc>
        <w:tc>
          <w:tcPr>
            <w:tcW w:w="3749" w:type="dxa"/>
          </w:tcPr>
          <w:p w:rsidR="00F85CA3" w:rsidRPr="00B13B56" w:rsidRDefault="00F85CA3" w:rsidP="00F85CA3">
            <w:pPr>
              <w:rPr>
                <w:rFonts w:ascii="Calibri Light" w:hAnsi="Calibri Light" w:cs="Calibri Light"/>
              </w:rPr>
            </w:pPr>
          </w:p>
        </w:tc>
        <w:tc>
          <w:tcPr>
            <w:tcW w:w="2487" w:type="dxa"/>
          </w:tcPr>
          <w:p w:rsidR="00F85CA3" w:rsidRPr="00B13B56" w:rsidRDefault="00F85CA3" w:rsidP="00F85CA3">
            <w:pPr>
              <w:rPr>
                <w:rFonts w:ascii="Calibri Light" w:hAnsi="Calibri Light" w:cs="Calibri Light"/>
              </w:rPr>
            </w:pPr>
          </w:p>
        </w:tc>
        <w:tc>
          <w:tcPr>
            <w:tcW w:w="3993" w:type="dxa"/>
          </w:tcPr>
          <w:p w:rsidR="00F85CA3" w:rsidRPr="00B13B56" w:rsidRDefault="00F85CA3" w:rsidP="00F85CA3">
            <w:pPr>
              <w:rPr>
                <w:rFonts w:ascii="Calibri Light" w:hAnsi="Calibri Light" w:cs="Calibri Light"/>
              </w:rPr>
            </w:pPr>
          </w:p>
        </w:tc>
        <w:tc>
          <w:tcPr>
            <w:tcW w:w="2245" w:type="dxa"/>
            <w:gridSpan w:val="2"/>
          </w:tcPr>
          <w:p w:rsidR="00F85CA3" w:rsidRPr="00B13B56" w:rsidRDefault="00F85CA3" w:rsidP="00F85CA3">
            <w:pPr>
              <w:rPr>
                <w:rFonts w:ascii="Calibri Light" w:hAnsi="Calibri Light" w:cs="Calibri Light"/>
              </w:rPr>
            </w:pPr>
          </w:p>
        </w:tc>
      </w:tr>
      <w:tr w:rsidR="00F85CA3" w:rsidRPr="00B13B56" w:rsidTr="00225EE6">
        <w:tc>
          <w:tcPr>
            <w:tcW w:w="3118" w:type="dxa"/>
            <w:vMerge/>
          </w:tcPr>
          <w:p w:rsidR="00F85CA3" w:rsidRPr="00B13B56" w:rsidRDefault="00F85CA3" w:rsidP="00F85CA3">
            <w:pPr>
              <w:rPr>
                <w:rFonts w:ascii="Calibri Light" w:hAnsi="Calibri Light" w:cs="Calibri Light"/>
              </w:rPr>
            </w:pPr>
          </w:p>
        </w:tc>
        <w:tc>
          <w:tcPr>
            <w:tcW w:w="3118" w:type="dxa"/>
            <w:vMerge/>
          </w:tcPr>
          <w:p w:rsidR="00F85CA3" w:rsidRPr="00B13B56" w:rsidRDefault="00F85CA3" w:rsidP="00F85CA3">
            <w:pPr>
              <w:rPr>
                <w:rFonts w:ascii="Calibri Light" w:hAnsi="Calibri Light" w:cs="Calibri Light"/>
              </w:rPr>
            </w:pPr>
          </w:p>
        </w:tc>
        <w:tc>
          <w:tcPr>
            <w:tcW w:w="3749" w:type="dxa"/>
          </w:tcPr>
          <w:p w:rsidR="00F85CA3" w:rsidRPr="00B13B56" w:rsidRDefault="00F85CA3" w:rsidP="00F85CA3">
            <w:pPr>
              <w:rPr>
                <w:rFonts w:ascii="Calibri Light" w:hAnsi="Calibri Light" w:cs="Calibri Light"/>
              </w:rPr>
            </w:pPr>
          </w:p>
        </w:tc>
        <w:tc>
          <w:tcPr>
            <w:tcW w:w="2487" w:type="dxa"/>
          </w:tcPr>
          <w:p w:rsidR="00F85CA3" w:rsidRPr="00B13B56" w:rsidRDefault="00F85CA3" w:rsidP="00F85CA3">
            <w:pPr>
              <w:rPr>
                <w:rFonts w:ascii="Calibri Light" w:hAnsi="Calibri Light" w:cs="Calibri Light"/>
              </w:rPr>
            </w:pPr>
          </w:p>
        </w:tc>
        <w:tc>
          <w:tcPr>
            <w:tcW w:w="3993" w:type="dxa"/>
          </w:tcPr>
          <w:p w:rsidR="00F85CA3" w:rsidRPr="00B13B56" w:rsidRDefault="00F85CA3" w:rsidP="00F85CA3">
            <w:pPr>
              <w:rPr>
                <w:rFonts w:ascii="Calibri Light" w:hAnsi="Calibri Light" w:cs="Calibri Light"/>
              </w:rPr>
            </w:pPr>
          </w:p>
        </w:tc>
        <w:tc>
          <w:tcPr>
            <w:tcW w:w="2245" w:type="dxa"/>
            <w:gridSpan w:val="2"/>
          </w:tcPr>
          <w:p w:rsidR="00F85CA3" w:rsidRPr="00B13B56" w:rsidRDefault="00F85CA3" w:rsidP="00F85CA3">
            <w:pPr>
              <w:rPr>
                <w:rFonts w:ascii="Calibri Light" w:hAnsi="Calibri Light" w:cs="Calibri Light"/>
              </w:rPr>
            </w:pPr>
          </w:p>
        </w:tc>
      </w:tr>
      <w:tr w:rsidR="00F85CA3" w:rsidRPr="00B13B56" w:rsidTr="00225EE6">
        <w:tc>
          <w:tcPr>
            <w:tcW w:w="3118" w:type="dxa"/>
            <w:vMerge w:val="restart"/>
          </w:tcPr>
          <w:p w:rsidR="00F85CA3" w:rsidRDefault="00F85CA3" w:rsidP="00F85CA3">
            <w:pPr>
              <w:rPr>
                <w:rFonts w:ascii="Times New Roman" w:hAnsi="Times New Roman" w:cs="Times New Roman"/>
                <w:sz w:val="22"/>
                <w:szCs w:val="22"/>
              </w:rPr>
            </w:pPr>
            <w:r w:rsidRPr="007A2BB7">
              <w:rPr>
                <w:rFonts w:ascii="Times New Roman" w:hAnsi="Times New Roman" w:cs="Times New Roman"/>
                <w:sz w:val="22"/>
                <w:szCs w:val="22"/>
              </w:rPr>
              <w:t>Objective 2:</w:t>
            </w:r>
          </w:p>
          <w:p w:rsidR="00F85CA3" w:rsidRPr="00BC388F" w:rsidRDefault="00F85CA3" w:rsidP="006C10D4">
            <w:pPr>
              <w:rPr>
                <w:rFonts w:ascii="Times New Roman" w:hAnsi="Times New Roman" w:cs="Times New Roman"/>
              </w:rPr>
            </w:pPr>
            <w:r>
              <w:rPr>
                <w:rFonts w:ascii="Times New Roman" w:hAnsi="Times New Roman" w:cs="Times New Roman"/>
                <w:sz w:val="22"/>
                <w:szCs w:val="22"/>
              </w:rPr>
              <w:t>Increase proficiency in math</w:t>
            </w:r>
            <w:r w:rsidR="00CE2794">
              <w:rPr>
                <w:rFonts w:ascii="Times New Roman" w:hAnsi="Times New Roman" w:cs="Times New Roman"/>
                <w:sz w:val="22"/>
                <w:szCs w:val="22"/>
              </w:rPr>
              <w:t xml:space="preserve"> by </w:t>
            </w:r>
            <w:r w:rsidR="006C10D4">
              <w:rPr>
                <w:rFonts w:ascii="Times New Roman" w:hAnsi="Times New Roman" w:cs="Times New Roman"/>
                <w:sz w:val="22"/>
                <w:szCs w:val="22"/>
              </w:rPr>
              <w:t>6 percentage</w:t>
            </w:r>
            <w:r w:rsidR="00CE2794">
              <w:rPr>
                <w:rFonts w:ascii="Times New Roman" w:hAnsi="Times New Roman" w:cs="Times New Roman"/>
                <w:sz w:val="22"/>
                <w:szCs w:val="22"/>
              </w:rPr>
              <w:t xml:space="preserve"> points</w:t>
            </w:r>
            <w:r>
              <w:rPr>
                <w:rFonts w:ascii="Times New Roman" w:hAnsi="Times New Roman" w:cs="Times New Roman"/>
                <w:sz w:val="22"/>
                <w:szCs w:val="22"/>
              </w:rPr>
              <w:t xml:space="preserve"> from </w:t>
            </w:r>
            <w:r w:rsidR="00CE2794">
              <w:rPr>
                <w:rFonts w:ascii="Times New Roman" w:hAnsi="Times New Roman" w:cs="Times New Roman"/>
                <w:sz w:val="22"/>
                <w:szCs w:val="22"/>
              </w:rPr>
              <w:t>5</w:t>
            </w:r>
            <w:r w:rsidR="006C10D4">
              <w:rPr>
                <w:rFonts w:ascii="Times New Roman" w:hAnsi="Times New Roman" w:cs="Times New Roman"/>
                <w:sz w:val="22"/>
                <w:szCs w:val="22"/>
              </w:rPr>
              <w:t>6</w:t>
            </w:r>
            <w:r>
              <w:rPr>
                <w:rFonts w:ascii="Times New Roman" w:hAnsi="Times New Roman" w:cs="Times New Roman"/>
                <w:sz w:val="22"/>
                <w:szCs w:val="22"/>
              </w:rPr>
              <w:t>% in 20</w:t>
            </w:r>
            <w:r w:rsidR="00CE2794">
              <w:rPr>
                <w:rFonts w:ascii="Times New Roman" w:hAnsi="Times New Roman" w:cs="Times New Roman"/>
                <w:sz w:val="22"/>
                <w:szCs w:val="22"/>
              </w:rPr>
              <w:t>2</w:t>
            </w:r>
            <w:r w:rsidR="006C10D4">
              <w:rPr>
                <w:rFonts w:ascii="Times New Roman" w:hAnsi="Times New Roman" w:cs="Times New Roman"/>
                <w:sz w:val="22"/>
                <w:szCs w:val="22"/>
              </w:rPr>
              <w:t>2</w:t>
            </w:r>
            <w:r>
              <w:rPr>
                <w:rFonts w:ascii="Times New Roman" w:hAnsi="Times New Roman" w:cs="Times New Roman"/>
                <w:sz w:val="22"/>
                <w:szCs w:val="22"/>
              </w:rPr>
              <w:t>-</w:t>
            </w:r>
            <w:r w:rsidR="006C10D4">
              <w:rPr>
                <w:rFonts w:ascii="Times New Roman" w:hAnsi="Times New Roman" w:cs="Times New Roman"/>
                <w:sz w:val="22"/>
                <w:szCs w:val="22"/>
              </w:rPr>
              <w:t>23</w:t>
            </w:r>
            <w:r>
              <w:rPr>
                <w:rFonts w:ascii="Times New Roman" w:hAnsi="Times New Roman" w:cs="Times New Roman"/>
                <w:sz w:val="22"/>
                <w:szCs w:val="22"/>
              </w:rPr>
              <w:t xml:space="preserve"> </w:t>
            </w:r>
            <w:r w:rsidR="006C10D4">
              <w:rPr>
                <w:rFonts w:ascii="Times New Roman" w:hAnsi="Times New Roman" w:cs="Times New Roman"/>
                <w:sz w:val="22"/>
                <w:szCs w:val="22"/>
              </w:rPr>
              <w:t xml:space="preserve">to 62% </w:t>
            </w:r>
            <w:r>
              <w:rPr>
                <w:rFonts w:ascii="Times New Roman" w:hAnsi="Times New Roman" w:cs="Times New Roman"/>
                <w:sz w:val="22"/>
                <w:szCs w:val="22"/>
              </w:rPr>
              <w:t>as measured by state assessment results.</w:t>
            </w:r>
          </w:p>
        </w:tc>
        <w:tc>
          <w:tcPr>
            <w:tcW w:w="3118" w:type="dxa"/>
            <w:vMerge w:val="restart"/>
          </w:tcPr>
          <w:p w:rsidR="00F85CA3" w:rsidRPr="00BC388F" w:rsidRDefault="00F85CA3" w:rsidP="00F85CA3">
            <w:pPr>
              <w:rPr>
                <w:rFonts w:ascii="Times New Roman" w:hAnsi="Times New Roman" w:cs="Times New Roman"/>
              </w:rPr>
            </w:pPr>
            <w:r>
              <w:rPr>
                <w:rFonts w:ascii="Times New Roman" w:hAnsi="Times New Roman" w:cs="Times New Roman"/>
                <w:sz w:val="22"/>
                <w:szCs w:val="22"/>
              </w:rPr>
              <w:t>KCWP 1: Design and Deploy Standards</w:t>
            </w:r>
          </w:p>
        </w:tc>
        <w:tc>
          <w:tcPr>
            <w:tcW w:w="3749" w:type="dxa"/>
          </w:tcPr>
          <w:p w:rsidR="00F85CA3" w:rsidRPr="00BC388F" w:rsidRDefault="00F85CA3" w:rsidP="00F85CA3">
            <w:pPr>
              <w:rPr>
                <w:rFonts w:ascii="Times New Roman" w:hAnsi="Times New Roman" w:cs="Times New Roman"/>
              </w:rPr>
            </w:pPr>
            <w:r>
              <w:rPr>
                <w:rFonts w:ascii="Times New Roman" w:hAnsi="Times New Roman" w:cs="Times New Roman"/>
                <w:sz w:val="22"/>
                <w:szCs w:val="22"/>
              </w:rPr>
              <w:t xml:space="preserve">Kagan Cooperative Learning: Teachers will be trained in using cooperative learning strategies to increase student engagement.  </w:t>
            </w:r>
          </w:p>
        </w:tc>
        <w:tc>
          <w:tcPr>
            <w:tcW w:w="2487" w:type="dxa"/>
          </w:tcPr>
          <w:p w:rsidR="006C10D4" w:rsidRDefault="006C10D4" w:rsidP="006C10D4">
            <w:pPr>
              <w:rPr>
                <w:rFonts w:ascii="Times New Roman" w:hAnsi="Times New Roman" w:cs="Times New Roman"/>
                <w:sz w:val="22"/>
                <w:szCs w:val="22"/>
              </w:rPr>
            </w:pPr>
            <w:r>
              <w:rPr>
                <w:rFonts w:ascii="Times New Roman" w:hAnsi="Times New Roman" w:cs="Times New Roman"/>
                <w:sz w:val="22"/>
                <w:szCs w:val="22"/>
              </w:rPr>
              <w:t xml:space="preserve">July 2022-May 2023; </w:t>
            </w:r>
          </w:p>
          <w:p w:rsidR="00F85CA3" w:rsidRPr="00BC388F" w:rsidRDefault="006C10D4" w:rsidP="006C10D4">
            <w:pPr>
              <w:rPr>
                <w:rFonts w:ascii="Times New Roman" w:hAnsi="Times New Roman" w:cs="Times New Roman"/>
              </w:rPr>
            </w:pPr>
            <w:r>
              <w:rPr>
                <w:rFonts w:ascii="Times New Roman" w:hAnsi="Times New Roman" w:cs="Times New Roman"/>
                <w:sz w:val="22"/>
                <w:szCs w:val="22"/>
              </w:rPr>
              <w:t>Mrs. Fowler</w:t>
            </w:r>
          </w:p>
        </w:tc>
        <w:tc>
          <w:tcPr>
            <w:tcW w:w="3993" w:type="dxa"/>
          </w:tcPr>
          <w:p w:rsidR="00F85CA3" w:rsidRPr="00BC388F" w:rsidRDefault="00F85CA3" w:rsidP="00F85CA3">
            <w:pPr>
              <w:rPr>
                <w:rFonts w:ascii="Times New Roman" w:hAnsi="Times New Roman" w:cs="Times New Roman"/>
              </w:rPr>
            </w:pPr>
          </w:p>
        </w:tc>
        <w:tc>
          <w:tcPr>
            <w:tcW w:w="2245" w:type="dxa"/>
            <w:gridSpan w:val="2"/>
          </w:tcPr>
          <w:p w:rsidR="00F85CA3" w:rsidRDefault="00F85CA3" w:rsidP="00F85CA3">
            <w:pPr>
              <w:rPr>
                <w:rFonts w:ascii="Times New Roman" w:hAnsi="Times New Roman" w:cs="Times New Roman"/>
              </w:rPr>
            </w:pPr>
            <w:r>
              <w:rPr>
                <w:rFonts w:ascii="Times New Roman" w:hAnsi="Times New Roman" w:cs="Times New Roman"/>
              </w:rPr>
              <w:t>$500</w:t>
            </w:r>
            <w:r w:rsidR="006E14A4">
              <w:rPr>
                <w:rFonts w:ascii="Times New Roman" w:hAnsi="Times New Roman" w:cs="Times New Roman"/>
              </w:rPr>
              <w:t xml:space="preserve"> PD/Title II</w:t>
            </w:r>
          </w:p>
          <w:p w:rsidR="006E14A4" w:rsidRPr="00BC388F" w:rsidRDefault="006E14A4" w:rsidP="00F85CA3">
            <w:pPr>
              <w:rPr>
                <w:rFonts w:ascii="Times New Roman" w:hAnsi="Times New Roman" w:cs="Times New Roman"/>
              </w:rPr>
            </w:pPr>
            <w:r>
              <w:rPr>
                <w:rFonts w:ascii="Times New Roman" w:hAnsi="Times New Roman" w:cs="Times New Roman"/>
              </w:rPr>
              <w:t>Fund I</w:t>
            </w:r>
          </w:p>
        </w:tc>
      </w:tr>
      <w:tr w:rsidR="00F85CA3" w:rsidRPr="00B13B56" w:rsidTr="00225EE6">
        <w:tc>
          <w:tcPr>
            <w:tcW w:w="3118" w:type="dxa"/>
            <w:vMerge/>
          </w:tcPr>
          <w:p w:rsidR="00F85CA3" w:rsidRPr="00B13B56" w:rsidRDefault="00F85CA3" w:rsidP="00F85CA3">
            <w:pPr>
              <w:rPr>
                <w:rFonts w:ascii="Calibri Light" w:hAnsi="Calibri Light" w:cs="Calibri Light"/>
              </w:rPr>
            </w:pPr>
          </w:p>
        </w:tc>
        <w:tc>
          <w:tcPr>
            <w:tcW w:w="3118" w:type="dxa"/>
            <w:vMerge/>
          </w:tcPr>
          <w:p w:rsidR="00F85CA3" w:rsidRPr="00B13B56" w:rsidRDefault="00F85CA3" w:rsidP="00F85CA3">
            <w:pPr>
              <w:rPr>
                <w:rFonts w:ascii="Calibri Light" w:hAnsi="Calibri Light" w:cs="Calibri Light"/>
              </w:rPr>
            </w:pPr>
          </w:p>
        </w:tc>
        <w:tc>
          <w:tcPr>
            <w:tcW w:w="3749" w:type="dxa"/>
          </w:tcPr>
          <w:p w:rsidR="00F85CA3" w:rsidRPr="00B13B56" w:rsidRDefault="00F85CA3" w:rsidP="00F85CA3">
            <w:pPr>
              <w:rPr>
                <w:rFonts w:ascii="Calibri Light" w:hAnsi="Calibri Light" w:cs="Calibri Light"/>
              </w:rPr>
            </w:pPr>
            <w:r>
              <w:rPr>
                <w:rFonts w:ascii="Times New Roman" w:hAnsi="Times New Roman" w:cs="Times New Roman"/>
                <w:sz w:val="22"/>
                <w:szCs w:val="22"/>
              </w:rPr>
              <w:t>Response to Intervention: Tier 2 and Tier 3 students will be identified with universal screeners and receive targeted interventions to eliminate gaps.</w:t>
            </w:r>
          </w:p>
        </w:tc>
        <w:tc>
          <w:tcPr>
            <w:tcW w:w="2487" w:type="dxa"/>
          </w:tcPr>
          <w:p w:rsidR="006C10D4" w:rsidRDefault="006C10D4" w:rsidP="006C10D4">
            <w:pPr>
              <w:rPr>
                <w:rFonts w:ascii="Times New Roman" w:hAnsi="Times New Roman" w:cs="Times New Roman"/>
                <w:sz w:val="22"/>
                <w:szCs w:val="22"/>
              </w:rPr>
            </w:pPr>
            <w:r>
              <w:rPr>
                <w:rFonts w:ascii="Times New Roman" w:hAnsi="Times New Roman" w:cs="Times New Roman"/>
                <w:sz w:val="22"/>
                <w:szCs w:val="22"/>
              </w:rPr>
              <w:t xml:space="preserve">July 2022-May 2023; </w:t>
            </w:r>
          </w:p>
          <w:p w:rsidR="00F85CA3" w:rsidRPr="00B13B56" w:rsidRDefault="006C10D4" w:rsidP="006C10D4">
            <w:pPr>
              <w:rPr>
                <w:rFonts w:ascii="Calibri Light" w:hAnsi="Calibri Light" w:cs="Calibri Light"/>
              </w:rPr>
            </w:pPr>
            <w:r>
              <w:rPr>
                <w:rFonts w:ascii="Times New Roman" w:hAnsi="Times New Roman" w:cs="Times New Roman"/>
                <w:sz w:val="22"/>
                <w:szCs w:val="22"/>
              </w:rPr>
              <w:t>Mrs. Fowler</w:t>
            </w:r>
          </w:p>
        </w:tc>
        <w:tc>
          <w:tcPr>
            <w:tcW w:w="3993" w:type="dxa"/>
          </w:tcPr>
          <w:p w:rsidR="00F85CA3" w:rsidRPr="00B13B56" w:rsidRDefault="00F85CA3" w:rsidP="00F85CA3">
            <w:pPr>
              <w:rPr>
                <w:rFonts w:ascii="Calibri Light" w:hAnsi="Calibri Light" w:cs="Calibri Light"/>
              </w:rPr>
            </w:pPr>
          </w:p>
        </w:tc>
        <w:tc>
          <w:tcPr>
            <w:tcW w:w="2245" w:type="dxa"/>
            <w:gridSpan w:val="2"/>
          </w:tcPr>
          <w:p w:rsidR="00F85CA3" w:rsidRDefault="00F85CA3" w:rsidP="00F85CA3">
            <w:pPr>
              <w:rPr>
                <w:rFonts w:ascii="Times New Roman" w:hAnsi="Times New Roman" w:cs="Times New Roman"/>
              </w:rPr>
            </w:pPr>
            <w:r>
              <w:rPr>
                <w:rFonts w:ascii="Times New Roman" w:hAnsi="Times New Roman" w:cs="Times New Roman"/>
              </w:rPr>
              <w:t>$2000</w:t>
            </w:r>
            <w:r w:rsidR="006E14A4">
              <w:rPr>
                <w:rFonts w:ascii="Times New Roman" w:hAnsi="Times New Roman" w:cs="Times New Roman"/>
              </w:rPr>
              <w:t xml:space="preserve"> Title I</w:t>
            </w:r>
          </w:p>
          <w:p w:rsidR="006E14A4" w:rsidRPr="00B13B56" w:rsidRDefault="006E14A4" w:rsidP="00F85CA3">
            <w:pPr>
              <w:rPr>
                <w:rFonts w:ascii="Calibri Light" w:hAnsi="Calibri Light" w:cs="Calibri Light"/>
              </w:rPr>
            </w:pPr>
            <w:r>
              <w:rPr>
                <w:rFonts w:ascii="Times New Roman" w:hAnsi="Times New Roman" w:cs="Times New Roman"/>
              </w:rPr>
              <w:t>Fund I</w:t>
            </w:r>
          </w:p>
        </w:tc>
      </w:tr>
      <w:tr w:rsidR="00F85CA3" w:rsidRPr="00B13B56" w:rsidTr="00225EE6">
        <w:tc>
          <w:tcPr>
            <w:tcW w:w="3118" w:type="dxa"/>
            <w:vMerge/>
          </w:tcPr>
          <w:p w:rsidR="00F85CA3" w:rsidRPr="00B13B56" w:rsidRDefault="00F85CA3" w:rsidP="00F85CA3">
            <w:pPr>
              <w:rPr>
                <w:rFonts w:ascii="Calibri Light" w:hAnsi="Calibri Light" w:cs="Calibri Light"/>
              </w:rPr>
            </w:pPr>
          </w:p>
        </w:tc>
        <w:tc>
          <w:tcPr>
            <w:tcW w:w="3118" w:type="dxa"/>
            <w:vMerge w:val="restart"/>
          </w:tcPr>
          <w:p w:rsidR="00F85CA3" w:rsidRPr="00B13B56" w:rsidRDefault="00F85CA3" w:rsidP="00F85CA3">
            <w:pPr>
              <w:rPr>
                <w:rFonts w:ascii="Calibri Light" w:hAnsi="Calibri Light" w:cs="Calibri Light"/>
              </w:rPr>
            </w:pPr>
            <w:r>
              <w:rPr>
                <w:rFonts w:ascii="Times New Roman" w:hAnsi="Times New Roman" w:cs="Times New Roman"/>
                <w:sz w:val="22"/>
                <w:szCs w:val="22"/>
              </w:rPr>
              <w:t>KCWP 2: Design and Deliver Instruction</w:t>
            </w:r>
          </w:p>
        </w:tc>
        <w:tc>
          <w:tcPr>
            <w:tcW w:w="3749" w:type="dxa"/>
          </w:tcPr>
          <w:p w:rsidR="00F85CA3" w:rsidRPr="00B13B56" w:rsidRDefault="00F85CA3" w:rsidP="00F85CA3">
            <w:pPr>
              <w:rPr>
                <w:rFonts w:ascii="Calibri Light" w:hAnsi="Calibri Light" w:cs="Calibri Light"/>
              </w:rPr>
            </w:pPr>
            <w:r>
              <w:rPr>
                <w:rFonts w:ascii="Times New Roman" w:hAnsi="Times New Roman" w:cs="Times New Roman"/>
                <w:sz w:val="22"/>
                <w:szCs w:val="22"/>
              </w:rPr>
              <w:t>Simple Solutions: Math teachers in grades 1-6 will use Simple Solutions resources as a spiraling review for math standards.</w:t>
            </w:r>
          </w:p>
        </w:tc>
        <w:tc>
          <w:tcPr>
            <w:tcW w:w="2487" w:type="dxa"/>
          </w:tcPr>
          <w:p w:rsidR="00F85CA3" w:rsidRPr="00B13B56" w:rsidRDefault="00F85CA3" w:rsidP="00F85CA3">
            <w:pPr>
              <w:rPr>
                <w:rFonts w:ascii="Calibri Light" w:hAnsi="Calibri Light" w:cs="Calibri Light"/>
              </w:rPr>
            </w:pPr>
          </w:p>
        </w:tc>
        <w:tc>
          <w:tcPr>
            <w:tcW w:w="3993" w:type="dxa"/>
          </w:tcPr>
          <w:p w:rsidR="00F85CA3" w:rsidRPr="00B13B56" w:rsidRDefault="00F85CA3" w:rsidP="00F85CA3">
            <w:pPr>
              <w:rPr>
                <w:rFonts w:ascii="Calibri Light" w:hAnsi="Calibri Light" w:cs="Calibri Light"/>
              </w:rPr>
            </w:pPr>
          </w:p>
        </w:tc>
        <w:tc>
          <w:tcPr>
            <w:tcW w:w="2245" w:type="dxa"/>
            <w:gridSpan w:val="2"/>
          </w:tcPr>
          <w:p w:rsidR="00F85CA3" w:rsidRPr="00B13B56" w:rsidRDefault="00F85CA3" w:rsidP="00F85CA3">
            <w:pPr>
              <w:rPr>
                <w:rFonts w:ascii="Calibri Light" w:hAnsi="Calibri Light" w:cs="Calibri Light"/>
              </w:rPr>
            </w:pPr>
          </w:p>
        </w:tc>
      </w:tr>
      <w:tr w:rsidR="00F85CA3" w:rsidRPr="00B13B56" w:rsidTr="00225EE6">
        <w:tc>
          <w:tcPr>
            <w:tcW w:w="3118" w:type="dxa"/>
            <w:vMerge/>
          </w:tcPr>
          <w:p w:rsidR="00F85CA3" w:rsidRPr="00B13B56" w:rsidRDefault="00F85CA3" w:rsidP="00F85CA3">
            <w:pPr>
              <w:rPr>
                <w:rFonts w:ascii="Calibri Light" w:hAnsi="Calibri Light" w:cs="Calibri Light"/>
              </w:rPr>
            </w:pPr>
          </w:p>
        </w:tc>
        <w:tc>
          <w:tcPr>
            <w:tcW w:w="3118" w:type="dxa"/>
            <w:vMerge/>
          </w:tcPr>
          <w:p w:rsidR="00F85CA3" w:rsidRPr="00B13B56" w:rsidRDefault="00F85CA3" w:rsidP="00F85CA3">
            <w:pPr>
              <w:rPr>
                <w:rFonts w:ascii="Calibri Light" w:hAnsi="Calibri Light" w:cs="Calibri Light"/>
              </w:rPr>
            </w:pPr>
          </w:p>
        </w:tc>
        <w:tc>
          <w:tcPr>
            <w:tcW w:w="3749" w:type="dxa"/>
          </w:tcPr>
          <w:p w:rsidR="00F85CA3" w:rsidRPr="00B13B56" w:rsidRDefault="006E14A4" w:rsidP="00F85CA3">
            <w:pPr>
              <w:rPr>
                <w:rFonts w:ascii="Calibri Light" w:hAnsi="Calibri Light" w:cs="Calibri Light"/>
              </w:rPr>
            </w:pPr>
            <w:r w:rsidRPr="006E14A4">
              <w:rPr>
                <w:rFonts w:ascii="Calibri Light" w:hAnsi="Calibri Light" w:cs="Calibri Light"/>
                <w:highlight w:val="yellow"/>
              </w:rPr>
              <w:t xml:space="preserve">Technology: Teachers will use touchscreen </w:t>
            </w:r>
            <w:proofErr w:type="spellStart"/>
            <w:r w:rsidRPr="006E14A4">
              <w:rPr>
                <w:rFonts w:ascii="Calibri Light" w:hAnsi="Calibri Light" w:cs="Calibri Light"/>
                <w:highlight w:val="yellow"/>
              </w:rPr>
              <w:t>chromebooks</w:t>
            </w:r>
            <w:proofErr w:type="spellEnd"/>
            <w:r w:rsidRPr="006E14A4">
              <w:rPr>
                <w:rFonts w:ascii="Calibri Light" w:hAnsi="Calibri Light" w:cs="Calibri Light"/>
                <w:highlight w:val="yellow"/>
              </w:rPr>
              <w:t xml:space="preserve"> to give instruction to students as they walk around and</w:t>
            </w:r>
            <w:r>
              <w:rPr>
                <w:rFonts w:ascii="Calibri Light" w:hAnsi="Calibri Light" w:cs="Calibri Light"/>
              </w:rPr>
              <w:t xml:space="preserve"> </w:t>
            </w:r>
          </w:p>
        </w:tc>
        <w:tc>
          <w:tcPr>
            <w:tcW w:w="2487" w:type="dxa"/>
          </w:tcPr>
          <w:p w:rsidR="00F85CA3" w:rsidRPr="00B13B56" w:rsidRDefault="00F85CA3" w:rsidP="00F85CA3">
            <w:pPr>
              <w:rPr>
                <w:rFonts w:ascii="Calibri Light" w:hAnsi="Calibri Light" w:cs="Calibri Light"/>
              </w:rPr>
            </w:pPr>
          </w:p>
        </w:tc>
        <w:tc>
          <w:tcPr>
            <w:tcW w:w="3993" w:type="dxa"/>
          </w:tcPr>
          <w:p w:rsidR="00F85CA3" w:rsidRPr="00B13B56" w:rsidRDefault="00F85CA3" w:rsidP="00F85CA3">
            <w:pPr>
              <w:rPr>
                <w:rFonts w:ascii="Calibri Light" w:hAnsi="Calibri Light" w:cs="Calibri Light"/>
              </w:rPr>
            </w:pPr>
          </w:p>
        </w:tc>
        <w:tc>
          <w:tcPr>
            <w:tcW w:w="2245" w:type="dxa"/>
            <w:gridSpan w:val="2"/>
          </w:tcPr>
          <w:p w:rsidR="00F85CA3" w:rsidRPr="00B13B56" w:rsidRDefault="006E14A4" w:rsidP="00F85CA3">
            <w:pPr>
              <w:rPr>
                <w:rFonts w:ascii="Calibri Light" w:hAnsi="Calibri Light" w:cs="Calibri Light"/>
              </w:rPr>
            </w:pPr>
            <w:r>
              <w:rPr>
                <w:rFonts w:ascii="Calibri Light" w:hAnsi="Calibri Light" w:cs="Calibri Light"/>
              </w:rPr>
              <w:t>$10,000 ESSER</w:t>
            </w:r>
          </w:p>
        </w:tc>
      </w:tr>
      <w:tr w:rsidR="00F85CA3" w:rsidRPr="00B13B56" w:rsidTr="00225EE6">
        <w:tc>
          <w:tcPr>
            <w:tcW w:w="3118" w:type="dxa"/>
            <w:vMerge/>
          </w:tcPr>
          <w:p w:rsidR="00F85CA3" w:rsidRPr="00B13B56" w:rsidRDefault="00F85CA3" w:rsidP="00F85CA3">
            <w:pPr>
              <w:rPr>
                <w:rFonts w:ascii="Calibri Light" w:hAnsi="Calibri Light" w:cs="Calibri Light"/>
              </w:rPr>
            </w:pPr>
          </w:p>
        </w:tc>
        <w:tc>
          <w:tcPr>
            <w:tcW w:w="3118" w:type="dxa"/>
            <w:vMerge w:val="restart"/>
          </w:tcPr>
          <w:p w:rsidR="00F85CA3" w:rsidRPr="00B13B56" w:rsidRDefault="00F85CA3" w:rsidP="00F85CA3">
            <w:pPr>
              <w:rPr>
                <w:rFonts w:ascii="Calibri Light" w:hAnsi="Calibri Light" w:cs="Calibri Light"/>
              </w:rPr>
            </w:pPr>
          </w:p>
        </w:tc>
        <w:tc>
          <w:tcPr>
            <w:tcW w:w="3749" w:type="dxa"/>
          </w:tcPr>
          <w:p w:rsidR="00F85CA3" w:rsidRPr="00B13B56" w:rsidRDefault="00F85CA3" w:rsidP="00F85CA3">
            <w:pPr>
              <w:rPr>
                <w:rFonts w:ascii="Calibri Light" w:hAnsi="Calibri Light" w:cs="Calibri Light"/>
              </w:rPr>
            </w:pPr>
          </w:p>
        </w:tc>
        <w:tc>
          <w:tcPr>
            <w:tcW w:w="2487" w:type="dxa"/>
          </w:tcPr>
          <w:p w:rsidR="00F85CA3" w:rsidRPr="00B13B56" w:rsidRDefault="00F85CA3" w:rsidP="00F85CA3">
            <w:pPr>
              <w:rPr>
                <w:rFonts w:ascii="Calibri Light" w:hAnsi="Calibri Light" w:cs="Calibri Light"/>
              </w:rPr>
            </w:pPr>
          </w:p>
        </w:tc>
        <w:tc>
          <w:tcPr>
            <w:tcW w:w="3993" w:type="dxa"/>
          </w:tcPr>
          <w:p w:rsidR="00F85CA3" w:rsidRPr="00B13B56" w:rsidRDefault="00F85CA3" w:rsidP="00F85CA3">
            <w:pPr>
              <w:rPr>
                <w:rFonts w:ascii="Calibri Light" w:hAnsi="Calibri Light" w:cs="Calibri Light"/>
              </w:rPr>
            </w:pPr>
          </w:p>
        </w:tc>
        <w:tc>
          <w:tcPr>
            <w:tcW w:w="2245" w:type="dxa"/>
            <w:gridSpan w:val="2"/>
          </w:tcPr>
          <w:p w:rsidR="00F85CA3" w:rsidRPr="00B13B56" w:rsidRDefault="00F85CA3" w:rsidP="00F85CA3">
            <w:pPr>
              <w:rPr>
                <w:rFonts w:ascii="Calibri Light" w:hAnsi="Calibri Light" w:cs="Calibri Light"/>
              </w:rPr>
            </w:pPr>
          </w:p>
        </w:tc>
      </w:tr>
      <w:tr w:rsidR="00F85CA3" w:rsidRPr="00B13B56" w:rsidTr="00225EE6">
        <w:tc>
          <w:tcPr>
            <w:tcW w:w="3118" w:type="dxa"/>
            <w:vMerge/>
          </w:tcPr>
          <w:p w:rsidR="00F85CA3" w:rsidRPr="00B13B56" w:rsidRDefault="00F85CA3" w:rsidP="00F85CA3">
            <w:pPr>
              <w:rPr>
                <w:rFonts w:ascii="Calibri Light" w:hAnsi="Calibri Light" w:cs="Calibri Light"/>
              </w:rPr>
            </w:pPr>
          </w:p>
        </w:tc>
        <w:tc>
          <w:tcPr>
            <w:tcW w:w="3118" w:type="dxa"/>
            <w:vMerge/>
          </w:tcPr>
          <w:p w:rsidR="00F85CA3" w:rsidRPr="00B13B56" w:rsidRDefault="00F85CA3" w:rsidP="00F85CA3">
            <w:pPr>
              <w:rPr>
                <w:rFonts w:ascii="Calibri Light" w:hAnsi="Calibri Light" w:cs="Calibri Light"/>
              </w:rPr>
            </w:pPr>
          </w:p>
        </w:tc>
        <w:tc>
          <w:tcPr>
            <w:tcW w:w="3749" w:type="dxa"/>
          </w:tcPr>
          <w:p w:rsidR="00F85CA3" w:rsidRPr="00B13B56" w:rsidRDefault="00F85CA3" w:rsidP="00F85CA3">
            <w:pPr>
              <w:rPr>
                <w:rFonts w:ascii="Calibri Light" w:hAnsi="Calibri Light" w:cs="Calibri Light"/>
              </w:rPr>
            </w:pPr>
          </w:p>
        </w:tc>
        <w:tc>
          <w:tcPr>
            <w:tcW w:w="2487" w:type="dxa"/>
          </w:tcPr>
          <w:p w:rsidR="00F85CA3" w:rsidRPr="00B13B56" w:rsidRDefault="00F85CA3" w:rsidP="00F85CA3">
            <w:pPr>
              <w:rPr>
                <w:rFonts w:ascii="Calibri Light" w:hAnsi="Calibri Light" w:cs="Calibri Light"/>
              </w:rPr>
            </w:pPr>
          </w:p>
        </w:tc>
        <w:tc>
          <w:tcPr>
            <w:tcW w:w="3993" w:type="dxa"/>
          </w:tcPr>
          <w:p w:rsidR="00F85CA3" w:rsidRPr="00B13B56" w:rsidRDefault="00F85CA3" w:rsidP="00F85CA3">
            <w:pPr>
              <w:rPr>
                <w:rFonts w:ascii="Calibri Light" w:hAnsi="Calibri Light" w:cs="Calibri Light"/>
              </w:rPr>
            </w:pPr>
          </w:p>
        </w:tc>
        <w:tc>
          <w:tcPr>
            <w:tcW w:w="2245" w:type="dxa"/>
            <w:gridSpan w:val="2"/>
          </w:tcPr>
          <w:p w:rsidR="00F85CA3" w:rsidRPr="00B13B56" w:rsidRDefault="00F85CA3" w:rsidP="00F85CA3">
            <w:pPr>
              <w:rPr>
                <w:rFonts w:ascii="Calibri Light" w:hAnsi="Calibri Light" w:cs="Calibri Light"/>
              </w:rPr>
            </w:pPr>
          </w:p>
        </w:tc>
      </w:tr>
    </w:tbl>
    <w:p w:rsidR="00E27B8D" w:rsidRPr="00B13B56" w:rsidRDefault="00E27B8D" w:rsidP="008969B9">
      <w:pPr>
        <w:pStyle w:val="Heading2"/>
        <w:rPr>
          <w:rFonts w:ascii="Calibri Light" w:eastAsiaTheme="minorEastAsia" w:hAnsi="Calibri Light" w:cs="Calibri Light"/>
          <w:b w:val="0"/>
          <w:bCs w:val="0"/>
          <w:color w:val="auto"/>
          <w:sz w:val="24"/>
          <w:szCs w:val="24"/>
        </w:rPr>
      </w:pPr>
    </w:p>
    <w:p w:rsidR="00E27B8D" w:rsidRPr="00B13B56" w:rsidRDefault="00E27B8D">
      <w:pPr>
        <w:rPr>
          <w:rFonts w:ascii="Calibri Light" w:hAnsi="Calibri Light" w:cs="Calibri Light"/>
        </w:rPr>
      </w:pPr>
      <w:r w:rsidRPr="00B13B56">
        <w:rPr>
          <w:rFonts w:ascii="Calibri Light" w:hAnsi="Calibri Light" w:cs="Calibri Light"/>
          <w:b/>
          <w:bCs/>
        </w:rPr>
        <w:br w:type="page"/>
      </w:r>
    </w:p>
    <w:p w:rsidR="008969B9" w:rsidRPr="00B13B56" w:rsidRDefault="008969B9" w:rsidP="008969B9">
      <w:pPr>
        <w:pStyle w:val="Heading2"/>
        <w:rPr>
          <w:rFonts w:ascii="Calibri Light" w:hAnsi="Calibri Light" w:cs="Calibri Light"/>
        </w:rPr>
      </w:pPr>
      <w:r w:rsidRPr="00B13B56">
        <w:rPr>
          <w:rFonts w:ascii="Calibri Light" w:hAnsi="Calibri Light" w:cs="Calibri Light"/>
        </w:rPr>
        <w:lastRenderedPageBreak/>
        <w:t>2: Separate Academic Indicator</w:t>
      </w:r>
    </w:p>
    <w:p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E27B8D" w:rsidRPr="00B13B56" w:rsidTr="00041865">
        <w:trPr>
          <w:gridAfter w:val="1"/>
          <w:wAfter w:w="9" w:type="dxa"/>
          <w:trHeight w:val="664"/>
          <w:tblHeader/>
        </w:trPr>
        <w:tc>
          <w:tcPr>
            <w:tcW w:w="18701" w:type="dxa"/>
            <w:gridSpan w:val="6"/>
            <w:tcBorders>
              <w:top w:val="single" w:sz="8" w:space="0" w:color="000000" w:themeColor="text1"/>
            </w:tcBorders>
          </w:tcPr>
          <w:p w:rsidR="00E27B8D" w:rsidRPr="00B13B56" w:rsidRDefault="000D2405" w:rsidP="00E27B8D">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 xml:space="preserve"> (State your separate academic indicator goal</w:t>
            </w:r>
            <w:r w:rsidR="00CE16A2" w:rsidRPr="00B13B56">
              <w:rPr>
                <w:rFonts w:ascii="Calibri Light" w:hAnsi="Calibri Light" w:cs="Calibri Light"/>
              </w:rPr>
              <w:t>.</w:t>
            </w:r>
            <w:r w:rsidR="00E27B8D" w:rsidRPr="00B13B56">
              <w:rPr>
                <w:rFonts w:ascii="Calibri Light" w:hAnsi="Calibri Light" w:cs="Calibri Light"/>
              </w:rPr>
              <w:t>):</w:t>
            </w:r>
          </w:p>
        </w:tc>
      </w:tr>
      <w:tr w:rsidR="00041865" w:rsidRPr="00B13B56" w:rsidTr="00041865">
        <w:trPr>
          <w:tblHeader/>
        </w:trPr>
        <w:tc>
          <w:tcPr>
            <w:tcW w:w="3118" w:type="dxa"/>
            <w:shd w:val="clear" w:color="auto" w:fill="BFBFBF" w:themeFill="background1" w:themeFillShade="BF"/>
          </w:tcPr>
          <w:p w:rsidR="00041865" w:rsidRPr="00B13B56" w:rsidRDefault="00041865" w:rsidP="00653B36">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041865" w:rsidRPr="00B13B56" w:rsidRDefault="00041865" w:rsidP="00653B36">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041865" w:rsidRPr="00B13B56" w:rsidRDefault="00041865" w:rsidP="00653B36">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041865" w:rsidRPr="00B13B56" w:rsidRDefault="00041865" w:rsidP="00653B36">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041865" w:rsidRPr="00B13B56" w:rsidRDefault="00041865" w:rsidP="00653B3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041865" w:rsidRPr="00B13B56" w:rsidRDefault="00041865" w:rsidP="00653B36">
            <w:pPr>
              <w:jc w:val="center"/>
              <w:rPr>
                <w:rFonts w:ascii="Calibri Light" w:hAnsi="Calibri Light" w:cs="Calibri Light"/>
                <w:b/>
              </w:rPr>
            </w:pPr>
            <w:r w:rsidRPr="00B13B56">
              <w:rPr>
                <w:rFonts w:ascii="Calibri Light" w:hAnsi="Calibri Light" w:cs="Calibri Light"/>
                <w:b/>
              </w:rPr>
              <w:t>Funding</w:t>
            </w:r>
          </w:p>
        </w:tc>
      </w:tr>
      <w:tr w:rsidR="00041865" w:rsidRPr="00B13B56" w:rsidTr="00041865">
        <w:tc>
          <w:tcPr>
            <w:tcW w:w="3118" w:type="dxa"/>
            <w:vMerge w:val="restart"/>
          </w:tcPr>
          <w:p w:rsidR="00F85CA3" w:rsidRPr="00F85CA3" w:rsidRDefault="00F85CA3" w:rsidP="00F85CA3">
            <w:pPr>
              <w:rPr>
                <w:rFonts w:ascii="Times New Roman" w:hAnsi="Times New Roman" w:cs="Times New Roman"/>
              </w:rPr>
            </w:pPr>
            <w:r w:rsidRPr="00F85CA3">
              <w:rPr>
                <w:rFonts w:ascii="Times New Roman" w:hAnsi="Times New Roman" w:cs="Times New Roman"/>
              </w:rPr>
              <w:t>Objective 1</w:t>
            </w:r>
          </w:p>
          <w:p w:rsidR="00041865" w:rsidRPr="00B13B56" w:rsidRDefault="00F85CA3" w:rsidP="006C10D4">
            <w:pPr>
              <w:rPr>
                <w:rFonts w:ascii="Calibri Light" w:hAnsi="Calibri Light" w:cs="Calibri Light"/>
              </w:rPr>
            </w:pPr>
            <w:r w:rsidRPr="00F85CA3">
              <w:rPr>
                <w:rFonts w:ascii="Times New Roman" w:hAnsi="Times New Roman" w:cs="Times New Roman"/>
                <w:sz w:val="22"/>
                <w:szCs w:val="22"/>
              </w:rPr>
              <w:t>Increase proficiency in science</w:t>
            </w:r>
            <w:r w:rsidR="00CE2794">
              <w:rPr>
                <w:rFonts w:ascii="Times New Roman" w:hAnsi="Times New Roman" w:cs="Times New Roman"/>
                <w:sz w:val="22"/>
                <w:szCs w:val="22"/>
              </w:rPr>
              <w:t xml:space="preserve"> by 10 </w:t>
            </w:r>
            <w:r w:rsidR="006C10D4">
              <w:rPr>
                <w:rFonts w:ascii="Times New Roman" w:hAnsi="Times New Roman" w:cs="Times New Roman"/>
                <w:sz w:val="22"/>
                <w:szCs w:val="22"/>
              </w:rPr>
              <w:t xml:space="preserve">percentage </w:t>
            </w:r>
            <w:r w:rsidR="00CE2794">
              <w:rPr>
                <w:rFonts w:ascii="Times New Roman" w:hAnsi="Times New Roman" w:cs="Times New Roman"/>
                <w:sz w:val="22"/>
                <w:szCs w:val="22"/>
              </w:rPr>
              <w:t>points</w:t>
            </w:r>
            <w:r w:rsidRPr="00F85CA3">
              <w:rPr>
                <w:rFonts w:ascii="Times New Roman" w:hAnsi="Times New Roman" w:cs="Times New Roman"/>
                <w:sz w:val="22"/>
                <w:szCs w:val="22"/>
              </w:rPr>
              <w:t xml:space="preserve"> from </w:t>
            </w:r>
            <w:r w:rsidR="006C10D4">
              <w:rPr>
                <w:rFonts w:ascii="Times New Roman" w:hAnsi="Times New Roman" w:cs="Times New Roman"/>
                <w:sz w:val="22"/>
                <w:szCs w:val="22"/>
              </w:rPr>
              <w:t>44%</w:t>
            </w:r>
            <w:r w:rsidRPr="00F85CA3">
              <w:rPr>
                <w:rFonts w:ascii="Times New Roman" w:hAnsi="Times New Roman" w:cs="Times New Roman"/>
                <w:sz w:val="22"/>
                <w:szCs w:val="22"/>
              </w:rPr>
              <w:t xml:space="preserve"> in 20</w:t>
            </w:r>
            <w:r w:rsidR="00CE2794">
              <w:rPr>
                <w:rFonts w:ascii="Times New Roman" w:hAnsi="Times New Roman" w:cs="Times New Roman"/>
                <w:sz w:val="22"/>
                <w:szCs w:val="22"/>
              </w:rPr>
              <w:t>2</w:t>
            </w:r>
            <w:r w:rsidR="006C10D4">
              <w:rPr>
                <w:rFonts w:ascii="Times New Roman" w:hAnsi="Times New Roman" w:cs="Times New Roman"/>
                <w:sz w:val="22"/>
                <w:szCs w:val="22"/>
              </w:rPr>
              <w:t>2</w:t>
            </w:r>
            <w:r w:rsidRPr="00F85CA3">
              <w:rPr>
                <w:rFonts w:ascii="Times New Roman" w:hAnsi="Times New Roman" w:cs="Times New Roman"/>
                <w:sz w:val="22"/>
                <w:szCs w:val="22"/>
              </w:rPr>
              <w:t>-</w:t>
            </w:r>
            <w:r w:rsidR="00CE2794">
              <w:rPr>
                <w:rFonts w:ascii="Times New Roman" w:hAnsi="Times New Roman" w:cs="Times New Roman"/>
                <w:sz w:val="22"/>
                <w:szCs w:val="22"/>
              </w:rPr>
              <w:t>2</w:t>
            </w:r>
            <w:r w:rsidR="006C10D4">
              <w:rPr>
                <w:rFonts w:ascii="Times New Roman" w:hAnsi="Times New Roman" w:cs="Times New Roman"/>
                <w:sz w:val="22"/>
                <w:szCs w:val="22"/>
              </w:rPr>
              <w:t>3</w:t>
            </w:r>
            <w:r w:rsidRPr="00F85CA3">
              <w:rPr>
                <w:rFonts w:ascii="Times New Roman" w:hAnsi="Times New Roman" w:cs="Times New Roman"/>
                <w:sz w:val="22"/>
                <w:szCs w:val="22"/>
              </w:rPr>
              <w:t xml:space="preserve"> </w:t>
            </w:r>
            <w:r w:rsidR="006C10D4">
              <w:rPr>
                <w:rFonts w:ascii="Times New Roman" w:hAnsi="Times New Roman" w:cs="Times New Roman"/>
                <w:sz w:val="22"/>
                <w:szCs w:val="22"/>
              </w:rPr>
              <w:t xml:space="preserve">to 54% </w:t>
            </w:r>
            <w:r w:rsidRPr="00F85CA3">
              <w:rPr>
                <w:rFonts w:ascii="Times New Roman" w:hAnsi="Times New Roman" w:cs="Times New Roman"/>
                <w:sz w:val="22"/>
                <w:szCs w:val="22"/>
              </w:rPr>
              <w:t>as measured by state assessment results.</w:t>
            </w:r>
          </w:p>
        </w:tc>
        <w:tc>
          <w:tcPr>
            <w:tcW w:w="3118" w:type="dxa"/>
            <w:vMerge w:val="restart"/>
          </w:tcPr>
          <w:p w:rsidR="00041865" w:rsidRPr="00B13B56" w:rsidRDefault="00F85CA3" w:rsidP="00653B36">
            <w:pPr>
              <w:rPr>
                <w:rFonts w:ascii="Calibri Light" w:hAnsi="Calibri Light" w:cs="Calibri Light"/>
              </w:rPr>
            </w:pPr>
            <w:r>
              <w:rPr>
                <w:rFonts w:ascii="Times New Roman" w:hAnsi="Times New Roman" w:cs="Times New Roman"/>
                <w:sz w:val="22"/>
                <w:szCs w:val="22"/>
              </w:rPr>
              <w:t>KCWP 2: Design and Deliver Instruction</w:t>
            </w:r>
          </w:p>
        </w:tc>
        <w:tc>
          <w:tcPr>
            <w:tcW w:w="3749" w:type="dxa"/>
          </w:tcPr>
          <w:p w:rsidR="00041865" w:rsidRPr="00B13B56" w:rsidRDefault="00F85CA3" w:rsidP="00653B36">
            <w:pPr>
              <w:rPr>
                <w:rFonts w:ascii="Calibri Light" w:hAnsi="Calibri Light" w:cs="Calibri Light"/>
              </w:rPr>
            </w:pPr>
            <w:r w:rsidRPr="00BC6F1C">
              <w:rPr>
                <w:rFonts w:ascii="Times New Roman" w:hAnsi="Times New Roman" w:cs="Times New Roman"/>
                <w:sz w:val="22"/>
                <w:szCs w:val="22"/>
              </w:rPr>
              <w:t xml:space="preserve">Kagan Cooperative Learning: Teachers will be trained in using cooperative learning strategies to increase student engagement.  </w:t>
            </w:r>
          </w:p>
        </w:tc>
        <w:tc>
          <w:tcPr>
            <w:tcW w:w="2487" w:type="dxa"/>
          </w:tcPr>
          <w:p w:rsidR="006C10D4" w:rsidRDefault="006C10D4" w:rsidP="006C10D4">
            <w:pPr>
              <w:rPr>
                <w:rFonts w:ascii="Times New Roman" w:hAnsi="Times New Roman" w:cs="Times New Roman"/>
                <w:sz w:val="22"/>
                <w:szCs w:val="22"/>
              </w:rPr>
            </w:pPr>
            <w:r>
              <w:rPr>
                <w:rFonts w:ascii="Times New Roman" w:hAnsi="Times New Roman" w:cs="Times New Roman"/>
                <w:sz w:val="22"/>
                <w:szCs w:val="22"/>
              </w:rPr>
              <w:t xml:space="preserve">July 2022-May 2023; </w:t>
            </w:r>
          </w:p>
          <w:p w:rsidR="00041865" w:rsidRPr="00B13B56" w:rsidRDefault="006C10D4" w:rsidP="006C10D4">
            <w:pPr>
              <w:rPr>
                <w:rFonts w:ascii="Calibri Light" w:hAnsi="Calibri Light" w:cs="Calibri Light"/>
              </w:rPr>
            </w:pPr>
            <w:r>
              <w:rPr>
                <w:rFonts w:ascii="Times New Roman" w:hAnsi="Times New Roman" w:cs="Times New Roman"/>
                <w:sz w:val="22"/>
                <w:szCs w:val="22"/>
              </w:rPr>
              <w:t>Mrs. Fowler</w:t>
            </w: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Default="00F85CA3" w:rsidP="00653B36">
            <w:pPr>
              <w:rPr>
                <w:rFonts w:ascii="Calibri Light" w:hAnsi="Calibri Light" w:cs="Calibri Light"/>
              </w:rPr>
            </w:pPr>
            <w:r>
              <w:rPr>
                <w:rFonts w:ascii="Calibri Light" w:hAnsi="Calibri Light" w:cs="Calibri Light"/>
              </w:rPr>
              <w:t>$500</w:t>
            </w:r>
            <w:r w:rsidR="006E14A4">
              <w:rPr>
                <w:rFonts w:ascii="Calibri Light" w:hAnsi="Calibri Light" w:cs="Calibri Light"/>
              </w:rPr>
              <w:t xml:space="preserve"> PD/Title II</w:t>
            </w:r>
          </w:p>
          <w:p w:rsidR="006E14A4" w:rsidRPr="00B13B56" w:rsidRDefault="006E14A4" w:rsidP="00653B36">
            <w:pPr>
              <w:rPr>
                <w:rFonts w:ascii="Calibri Light" w:hAnsi="Calibri Light" w:cs="Calibri Light"/>
              </w:rPr>
            </w:pPr>
            <w:r>
              <w:rPr>
                <w:rFonts w:ascii="Calibri Light" w:hAnsi="Calibri Light" w:cs="Calibri Light"/>
              </w:rPr>
              <w:t>Fund I</w:t>
            </w: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val="restart"/>
          </w:tcPr>
          <w:p w:rsidR="00041865" w:rsidRPr="00B13B56" w:rsidRDefault="00F85CA3" w:rsidP="00653B36">
            <w:pPr>
              <w:rPr>
                <w:rFonts w:ascii="Calibri Light" w:hAnsi="Calibri Light" w:cs="Calibri Light"/>
              </w:rPr>
            </w:pPr>
            <w:r>
              <w:rPr>
                <w:rFonts w:ascii="Times New Roman" w:hAnsi="Times New Roman" w:cs="Times New Roman"/>
                <w:sz w:val="22"/>
                <w:szCs w:val="22"/>
              </w:rPr>
              <w:t>KCWP 1: Design and Deploy Standards</w:t>
            </w: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val="restart"/>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val="restart"/>
          </w:tcPr>
          <w:p w:rsidR="00F85CA3" w:rsidRPr="00F85CA3" w:rsidRDefault="00F85CA3" w:rsidP="00F85CA3">
            <w:pPr>
              <w:rPr>
                <w:rFonts w:ascii="Times New Roman" w:hAnsi="Times New Roman" w:cs="Times New Roman"/>
              </w:rPr>
            </w:pPr>
            <w:r w:rsidRPr="00F85CA3">
              <w:rPr>
                <w:rFonts w:ascii="Times New Roman" w:hAnsi="Times New Roman" w:cs="Times New Roman"/>
              </w:rPr>
              <w:t>Objective 2</w:t>
            </w:r>
          </w:p>
          <w:p w:rsidR="00F85CA3" w:rsidRPr="00F85CA3" w:rsidRDefault="00F85CA3" w:rsidP="00F85CA3">
            <w:pPr>
              <w:rPr>
                <w:rFonts w:ascii="Times New Roman" w:hAnsi="Times New Roman" w:cs="Times New Roman"/>
                <w:sz w:val="22"/>
                <w:szCs w:val="22"/>
              </w:rPr>
            </w:pPr>
            <w:r w:rsidRPr="00F85CA3">
              <w:rPr>
                <w:rFonts w:ascii="Times New Roman" w:hAnsi="Times New Roman" w:cs="Times New Roman"/>
                <w:sz w:val="22"/>
                <w:szCs w:val="22"/>
              </w:rPr>
              <w:t>Increase proficiency in writing</w:t>
            </w:r>
            <w:r w:rsidR="00CE2794">
              <w:rPr>
                <w:rFonts w:ascii="Times New Roman" w:hAnsi="Times New Roman" w:cs="Times New Roman"/>
                <w:sz w:val="22"/>
                <w:szCs w:val="22"/>
              </w:rPr>
              <w:t xml:space="preserve"> by </w:t>
            </w:r>
            <w:r w:rsidR="006C10D4">
              <w:rPr>
                <w:rFonts w:ascii="Times New Roman" w:hAnsi="Times New Roman" w:cs="Times New Roman"/>
                <w:sz w:val="22"/>
                <w:szCs w:val="22"/>
              </w:rPr>
              <w:t>7 percentage</w:t>
            </w:r>
            <w:r w:rsidR="00CE2794">
              <w:rPr>
                <w:rFonts w:ascii="Times New Roman" w:hAnsi="Times New Roman" w:cs="Times New Roman"/>
                <w:sz w:val="22"/>
                <w:szCs w:val="22"/>
              </w:rPr>
              <w:t xml:space="preserve"> points</w:t>
            </w:r>
            <w:r w:rsidRPr="00F85CA3">
              <w:rPr>
                <w:rFonts w:ascii="Times New Roman" w:hAnsi="Times New Roman" w:cs="Times New Roman"/>
                <w:sz w:val="22"/>
                <w:szCs w:val="22"/>
              </w:rPr>
              <w:t xml:space="preserve"> from </w:t>
            </w:r>
            <w:r w:rsidR="006C10D4">
              <w:rPr>
                <w:rFonts w:ascii="Times New Roman" w:hAnsi="Times New Roman" w:cs="Times New Roman"/>
                <w:sz w:val="22"/>
                <w:szCs w:val="22"/>
              </w:rPr>
              <w:t>71</w:t>
            </w:r>
            <w:r w:rsidRPr="00F85CA3">
              <w:rPr>
                <w:rFonts w:ascii="Times New Roman" w:hAnsi="Times New Roman" w:cs="Times New Roman"/>
                <w:sz w:val="22"/>
                <w:szCs w:val="22"/>
              </w:rPr>
              <w:t xml:space="preserve">% </w:t>
            </w:r>
            <w:r w:rsidR="006C10D4">
              <w:rPr>
                <w:rFonts w:ascii="Times New Roman" w:hAnsi="Times New Roman" w:cs="Times New Roman"/>
                <w:sz w:val="22"/>
                <w:szCs w:val="22"/>
              </w:rPr>
              <w:t xml:space="preserve">to 78% </w:t>
            </w:r>
            <w:r w:rsidRPr="00F85CA3">
              <w:rPr>
                <w:rFonts w:ascii="Times New Roman" w:hAnsi="Times New Roman" w:cs="Times New Roman"/>
                <w:sz w:val="22"/>
                <w:szCs w:val="22"/>
              </w:rPr>
              <w:t>in 20</w:t>
            </w:r>
            <w:r w:rsidR="00CE2794">
              <w:rPr>
                <w:rFonts w:ascii="Times New Roman" w:hAnsi="Times New Roman" w:cs="Times New Roman"/>
                <w:sz w:val="22"/>
                <w:szCs w:val="22"/>
              </w:rPr>
              <w:t>2</w:t>
            </w:r>
            <w:r w:rsidR="006C10D4">
              <w:rPr>
                <w:rFonts w:ascii="Times New Roman" w:hAnsi="Times New Roman" w:cs="Times New Roman"/>
                <w:sz w:val="22"/>
                <w:szCs w:val="22"/>
              </w:rPr>
              <w:t>2</w:t>
            </w:r>
            <w:r w:rsidRPr="00F85CA3">
              <w:rPr>
                <w:rFonts w:ascii="Times New Roman" w:hAnsi="Times New Roman" w:cs="Times New Roman"/>
                <w:sz w:val="22"/>
                <w:szCs w:val="22"/>
              </w:rPr>
              <w:t>-</w:t>
            </w:r>
            <w:r w:rsidR="00CE2794">
              <w:rPr>
                <w:rFonts w:ascii="Times New Roman" w:hAnsi="Times New Roman" w:cs="Times New Roman"/>
                <w:sz w:val="22"/>
                <w:szCs w:val="22"/>
              </w:rPr>
              <w:t>2</w:t>
            </w:r>
            <w:r w:rsidR="006C10D4">
              <w:rPr>
                <w:rFonts w:ascii="Times New Roman" w:hAnsi="Times New Roman" w:cs="Times New Roman"/>
                <w:sz w:val="22"/>
                <w:szCs w:val="22"/>
              </w:rPr>
              <w:t>3</w:t>
            </w:r>
            <w:r w:rsidRPr="00F85CA3">
              <w:rPr>
                <w:rFonts w:ascii="Times New Roman" w:hAnsi="Times New Roman" w:cs="Times New Roman"/>
                <w:sz w:val="22"/>
                <w:szCs w:val="22"/>
              </w:rPr>
              <w:t xml:space="preserve"> as measured by state assessment results.</w:t>
            </w:r>
          </w:p>
          <w:p w:rsidR="00F85CA3" w:rsidRPr="00F85CA3" w:rsidRDefault="00F85CA3" w:rsidP="00F85CA3">
            <w:pPr>
              <w:rPr>
                <w:rFonts w:ascii="Times New Roman" w:hAnsi="Times New Roman" w:cs="Times New Roman"/>
                <w:sz w:val="22"/>
                <w:szCs w:val="22"/>
              </w:rPr>
            </w:pPr>
          </w:p>
          <w:p w:rsidR="00041865" w:rsidRPr="00B13B56" w:rsidRDefault="00041865" w:rsidP="00EE2922">
            <w:pPr>
              <w:rPr>
                <w:rFonts w:ascii="Calibri Light" w:hAnsi="Calibri Light" w:cs="Calibri Light"/>
              </w:rPr>
            </w:pPr>
          </w:p>
        </w:tc>
        <w:tc>
          <w:tcPr>
            <w:tcW w:w="3118" w:type="dxa"/>
            <w:vMerge w:val="restart"/>
          </w:tcPr>
          <w:p w:rsidR="00041865" w:rsidRPr="00B13B56" w:rsidRDefault="00F85CA3" w:rsidP="00653B36">
            <w:pPr>
              <w:rPr>
                <w:rFonts w:ascii="Calibri Light" w:hAnsi="Calibri Light" w:cs="Calibri Light"/>
              </w:rPr>
            </w:pPr>
            <w:r>
              <w:rPr>
                <w:rFonts w:ascii="Times New Roman" w:hAnsi="Times New Roman" w:cs="Times New Roman"/>
                <w:sz w:val="22"/>
                <w:szCs w:val="22"/>
              </w:rPr>
              <w:t>KCWP 2: Design and Deliver Instruction</w:t>
            </w:r>
          </w:p>
        </w:tc>
        <w:tc>
          <w:tcPr>
            <w:tcW w:w="3749" w:type="dxa"/>
          </w:tcPr>
          <w:p w:rsidR="00041865" w:rsidRPr="00B13B56" w:rsidRDefault="00F85CA3" w:rsidP="00653B36">
            <w:pPr>
              <w:rPr>
                <w:rFonts w:ascii="Calibri Light" w:hAnsi="Calibri Light" w:cs="Calibri Light"/>
              </w:rPr>
            </w:pPr>
            <w:r w:rsidRPr="00BC6F1C">
              <w:rPr>
                <w:rFonts w:ascii="Times New Roman" w:hAnsi="Times New Roman" w:cs="Times New Roman"/>
                <w:sz w:val="22"/>
                <w:szCs w:val="22"/>
              </w:rPr>
              <w:t xml:space="preserve">Kagan Cooperative Learning: Teachers will be trained in using cooperative learning strategies to increase student engagement.  </w:t>
            </w:r>
          </w:p>
        </w:tc>
        <w:tc>
          <w:tcPr>
            <w:tcW w:w="2487" w:type="dxa"/>
          </w:tcPr>
          <w:p w:rsidR="006C10D4" w:rsidRDefault="006C10D4" w:rsidP="006C10D4">
            <w:pPr>
              <w:rPr>
                <w:rFonts w:ascii="Times New Roman" w:hAnsi="Times New Roman" w:cs="Times New Roman"/>
                <w:sz w:val="22"/>
                <w:szCs w:val="22"/>
              </w:rPr>
            </w:pPr>
            <w:r>
              <w:rPr>
                <w:rFonts w:ascii="Times New Roman" w:hAnsi="Times New Roman" w:cs="Times New Roman"/>
                <w:sz w:val="22"/>
                <w:szCs w:val="22"/>
              </w:rPr>
              <w:t xml:space="preserve">July 2022-May 2023; </w:t>
            </w:r>
          </w:p>
          <w:p w:rsidR="00041865" w:rsidRPr="00B13B56" w:rsidRDefault="006C10D4" w:rsidP="006C10D4">
            <w:pPr>
              <w:rPr>
                <w:rFonts w:ascii="Calibri Light" w:hAnsi="Calibri Light" w:cs="Calibri Light"/>
              </w:rPr>
            </w:pPr>
            <w:r>
              <w:rPr>
                <w:rFonts w:ascii="Times New Roman" w:hAnsi="Times New Roman" w:cs="Times New Roman"/>
                <w:sz w:val="22"/>
                <w:szCs w:val="22"/>
              </w:rPr>
              <w:t>Mrs. Fowler</w:t>
            </w: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F85CA3" w:rsidP="00653B36">
            <w:pPr>
              <w:rPr>
                <w:rFonts w:ascii="Calibri Light" w:hAnsi="Calibri Light" w:cs="Calibri Light"/>
              </w:rPr>
            </w:pPr>
            <w:r>
              <w:rPr>
                <w:rFonts w:ascii="Calibri Light" w:hAnsi="Calibri Light" w:cs="Calibri Light"/>
              </w:rPr>
              <w:t>$500</w:t>
            </w: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val="restart"/>
          </w:tcPr>
          <w:p w:rsidR="00041865" w:rsidRPr="00B13B56" w:rsidRDefault="00F85CA3" w:rsidP="00653B36">
            <w:pPr>
              <w:rPr>
                <w:rFonts w:ascii="Calibri Light" w:hAnsi="Calibri Light" w:cs="Calibri Light"/>
              </w:rPr>
            </w:pPr>
            <w:r>
              <w:rPr>
                <w:rFonts w:ascii="Times New Roman" w:hAnsi="Times New Roman" w:cs="Times New Roman"/>
                <w:sz w:val="22"/>
                <w:szCs w:val="22"/>
              </w:rPr>
              <w:t>KCWP 1: Design and Deploy Standards</w:t>
            </w: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val="restart"/>
          </w:tcPr>
          <w:p w:rsidR="00041865" w:rsidRPr="00B13B56" w:rsidRDefault="00041865" w:rsidP="00F85CA3">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653B36">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r w:rsidR="00041865" w:rsidRPr="00B13B56" w:rsidTr="00041865">
        <w:tc>
          <w:tcPr>
            <w:tcW w:w="3118" w:type="dxa"/>
            <w:vMerge/>
          </w:tcPr>
          <w:p w:rsidR="00041865" w:rsidRPr="00B13B56" w:rsidRDefault="00041865" w:rsidP="00653B36">
            <w:pPr>
              <w:rPr>
                <w:rFonts w:ascii="Calibri Light" w:hAnsi="Calibri Light" w:cs="Calibri Light"/>
              </w:rPr>
            </w:pPr>
          </w:p>
        </w:tc>
        <w:tc>
          <w:tcPr>
            <w:tcW w:w="3118" w:type="dxa"/>
            <w:vMerge/>
          </w:tcPr>
          <w:p w:rsidR="00041865" w:rsidRPr="00B13B56" w:rsidRDefault="00041865" w:rsidP="00653B36">
            <w:pPr>
              <w:rPr>
                <w:rFonts w:ascii="Calibri Light" w:hAnsi="Calibri Light" w:cs="Calibri Light"/>
              </w:rPr>
            </w:pPr>
          </w:p>
        </w:tc>
        <w:tc>
          <w:tcPr>
            <w:tcW w:w="3749" w:type="dxa"/>
          </w:tcPr>
          <w:p w:rsidR="00041865" w:rsidRPr="00B13B56" w:rsidRDefault="00041865" w:rsidP="00653B36">
            <w:pPr>
              <w:rPr>
                <w:rFonts w:ascii="Calibri Light" w:hAnsi="Calibri Light" w:cs="Calibri Light"/>
              </w:rPr>
            </w:pPr>
          </w:p>
        </w:tc>
        <w:tc>
          <w:tcPr>
            <w:tcW w:w="2487" w:type="dxa"/>
          </w:tcPr>
          <w:p w:rsidR="00041865" w:rsidRPr="00B13B56" w:rsidRDefault="00041865" w:rsidP="00F85CA3">
            <w:pPr>
              <w:rPr>
                <w:rFonts w:ascii="Calibri Light" w:hAnsi="Calibri Light" w:cs="Calibri Light"/>
              </w:rPr>
            </w:pPr>
          </w:p>
        </w:tc>
        <w:tc>
          <w:tcPr>
            <w:tcW w:w="3993" w:type="dxa"/>
          </w:tcPr>
          <w:p w:rsidR="00041865" w:rsidRPr="00B13B56" w:rsidRDefault="00041865" w:rsidP="00653B36">
            <w:pPr>
              <w:rPr>
                <w:rFonts w:ascii="Calibri Light" w:hAnsi="Calibri Light" w:cs="Calibri Light"/>
              </w:rPr>
            </w:pPr>
          </w:p>
        </w:tc>
        <w:tc>
          <w:tcPr>
            <w:tcW w:w="2245" w:type="dxa"/>
            <w:gridSpan w:val="2"/>
          </w:tcPr>
          <w:p w:rsidR="00041865" w:rsidRPr="00B13B56" w:rsidRDefault="00041865" w:rsidP="00653B36">
            <w:pPr>
              <w:rPr>
                <w:rFonts w:ascii="Calibri Light" w:hAnsi="Calibri Light" w:cs="Calibri Light"/>
              </w:rPr>
            </w:pPr>
          </w:p>
        </w:tc>
      </w:tr>
    </w:tbl>
    <w:p w:rsidR="00232FAD" w:rsidRPr="00B13B56" w:rsidRDefault="00232FAD" w:rsidP="00C14366">
      <w:pPr>
        <w:pStyle w:val="Heading2"/>
        <w:rPr>
          <w:rFonts w:ascii="Calibri Light" w:hAnsi="Calibri Light" w:cs="Calibri Light"/>
        </w:rPr>
      </w:pPr>
    </w:p>
    <w:p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rsidR="00C14366" w:rsidRPr="00B13B56" w:rsidRDefault="008969B9" w:rsidP="00C14366">
      <w:pPr>
        <w:pStyle w:val="Heading2"/>
        <w:rPr>
          <w:rFonts w:ascii="Calibri Light" w:hAnsi="Calibri Light" w:cs="Calibri Light"/>
        </w:rPr>
      </w:pPr>
      <w:r w:rsidRPr="00B13B56">
        <w:rPr>
          <w:rFonts w:ascii="Calibri Light" w:hAnsi="Calibri Light" w:cs="Calibri Light"/>
        </w:rPr>
        <w:lastRenderedPageBreak/>
        <w:t>3</w:t>
      </w:r>
      <w:r w:rsidR="00C14366" w:rsidRPr="00B13B56">
        <w:rPr>
          <w:rFonts w:ascii="Calibri Light" w:hAnsi="Calibri Light" w:cs="Calibri Light"/>
        </w:rPr>
        <w:t xml:space="preserve">: </w:t>
      </w:r>
      <w:r w:rsidR="004B6581">
        <w:rPr>
          <w:rFonts w:ascii="Calibri Light" w:hAnsi="Calibri Light" w:cs="Calibri Light"/>
        </w:rPr>
        <w:t xml:space="preserve">Achievement </w:t>
      </w:r>
      <w:r w:rsidR="00713EF3" w:rsidRPr="00B13B56">
        <w:rPr>
          <w:rFonts w:ascii="Calibri Light" w:hAnsi="Calibri Light" w:cs="Calibri Light"/>
        </w:rPr>
        <w:t>Gap</w:t>
      </w:r>
    </w:p>
    <w:p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Achievement Gap"/>
        <w:tblDescription w:val="The school will include its goal associated with the indicator."/>
      </w:tblPr>
      <w:tblGrid>
        <w:gridCol w:w="3118"/>
        <w:gridCol w:w="3118"/>
        <w:gridCol w:w="3749"/>
        <w:gridCol w:w="2487"/>
        <w:gridCol w:w="3993"/>
        <w:gridCol w:w="2236"/>
        <w:gridCol w:w="9"/>
      </w:tblGrid>
      <w:tr w:rsidR="00EB11A2" w:rsidRPr="00B13B56" w:rsidTr="00306FE6">
        <w:trPr>
          <w:gridAfter w:val="1"/>
          <w:wAfter w:w="9" w:type="dxa"/>
          <w:trHeight w:val="664"/>
          <w:tblHeader/>
        </w:trPr>
        <w:tc>
          <w:tcPr>
            <w:tcW w:w="18701" w:type="dxa"/>
            <w:gridSpan w:val="6"/>
            <w:tcBorders>
              <w:top w:val="single" w:sz="8" w:space="0" w:color="000000" w:themeColor="text1"/>
            </w:tcBorders>
          </w:tcPr>
          <w:p w:rsidR="00EB11A2" w:rsidRPr="00B13B56" w:rsidRDefault="00EB11A2" w:rsidP="00EB11A2">
            <w:pPr>
              <w:rPr>
                <w:rFonts w:ascii="Calibri Light" w:hAnsi="Calibri Light" w:cs="Calibri Light"/>
              </w:rPr>
            </w:pPr>
            <w:r w:rsidRPr="00B13B56">
              <w:rPr>
                <w:rFonts w:ascii="Calibri Light" w:hAnsi="Calibri Light" w:cs="Calibri Light"/>
              </w:rPr>
              <w:t xml:space="preserve">Goal 3 (State your </w:t>
            </w:r>
            <w:r w:rsidR="00576F3B">
              <w:rPr>
                <w:rFonts w:ascii="Calibri Light" w:hAnsi="Calibri Light" w:cs="Calibri Light"/>
              </w:rPr>
              <w:t xml:space="preserve">achievement </w:t>
            </w:r>
            <w:r w:rsidRPr="00B13B56">
              <w:rPr>
                <w:rFonts w:ascii="Calibri Light" w:hAnsi="Calibri Light" w:cs="Calibri Light"/>
              </w:rPr>
              <w:t>gap goal.):</w:t>
            </w:r>
          </w:p>
        </w:tc>
      </w:tr>
      <w:tr w:rsidR="00EB11A2" w:rsidRPr="00B13B56" w:rsidTr="00306FE6">
        <w:trPr>
          <w:tblHeader/>
        </w:trPr>
        <w:tc>
          <w:tcPr>
            <w:tcW w:w="3118" w:type="dxa"/>
            <w:shd w:val="clear" w:color="auto" w:fill="BFBFBF" w:themeFill="background1" w:themeFillShade="BF"/>
          </w:tcPr>
          <w:p w:rsidR="00EB11A2" w:rsidRPr="00B13B56" w:rsidRDefault="00EB11A2" w:rsidP="00306FE6">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EB11A2" w:rsidRPr="00B13B56" w:rsidRDefault="00EB11A2" w:rsidP="00306FE6">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EB11A2" w:rsidRPr="00B13B56" w:rsidRDefault="00EB11A2" w:rsidP="00306FE6">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EB11A2" w:rsidRPr="00B13B56" w:rsidRDefault="00EB11A2" w:rsidP="00306FE6">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EB11A2" w:rsidRPr="00B13B56" w:rsidRDefault="00EB11A2" w:rsidP="00306FE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EB11A2" w:rsidRPr="00B13B56" w:rsidRDefault="00EB11A2" w:rsidP="00306FE6">
            <w:pPr>
              <w:jc w:val="center"/>
              <w:rPr>
                <w:rFonts w:ascii="Calibri Light" w:hAnsi="Calibri Light" w:cs="Calibri Light"/>
                <w:b/>
              </w:rPr>
            </w:pPr>
            <w:r w:rsidRPr="00B13B56">
              <w:rPr>
                <w:rFonts w:ascii="Calibri Light" w:hAnsi="Calibri Light" w:cs="Calibri Light"/>
                <w:b/>
              </w:rPr>
              <w:t>Funding</w:t>
            </w:r>
          </w:p>
        </w:tc>
      </w:tr>
      <w:tr w:rsidR="00EB11A2" w:rsidRPr="00B13B56" w:rsidTr="00306FE6">
        <w:tc>
          <w:tcPr>
            <w:tcW w:w="3118" w:type="dxa"/>
            <w:vMerge w:val="restart"/>
          </w:tcPr>
          <w:p w:rsidR="00EE2922" w:rsidRPr="00EE2922" w:rsidRDefault="00EE2922" w:rsidP="00EE2922">
            <w:pPr>
              <w:rPr>
                <w:rFonts w:ascii="Times New Roman" w:hAnsi="Times New Roman" w:cs="Times New Roman"/>
              </w:rPr>
            </w:pPr>
            <w:r w:rsidRPr="00EE2922">
              <w:rPr>
                <w:rFonts w:ascii="Times New Roman" w:hAnsi="Times New Roman" w:cs="Times New Roman"/>
              </w:rPr>
              <w:t>Objective 1</w:t>
            </w:r>
          </w:p>
          <w:p w:rsidR="00EB11A2" w:rsidRPr="00B13B56" w:rsidRDefault="00EE2922" w:rsidP="006C10D4">
            <w:pPr>
              <w:rPr>
                <w:rFonts w:ascii="Calibri Light" w:hAnsi="Calibri Light" w:cs="Calibri Light"/>
              </w:rPr>
            </w:pPr>
            <w:r w:rsidRPr="00A36665">
              <w:rPr>
                <w:rFonts w:ascii="Times New Roman" w:hAnsi="Times New Roman" w:cs="Times New Roman"/>
                <w:sz w:val="22"/>
              </w:rPr>
              <w:t>Increase combined proficiency in reading and math in the non-duplicated gap group</w:t>
            </w:r>
            <w:r w:rsidR="00CE2794" w:rsidRPr="00A36665">
              <w:rPr>
                <w:rFonts w:ascii="Times New Roman" w:hAnsi="Times New Roman" w:cs="Times New Roman"/>
                <w:sz w:val="22"/>
              </w:rPr>
              <w:t xml:space="preserve"> by 10 points</w:t>
            </w:r>
            <w:r w:rsidRPr="00A36665">
              <w:rPr>
                <w:rFonts w:ascii="Times New Roman" w:hAnsi="Times New Roman" w:cs="Times New Roman"/>
                <w:sz w:val="22"/>
              </w:rPr>
              <w:t xml:space="preserve"> from</w:t>
            </w:r>
            <w:r w:rsidR="00CE2794" w:rsidRPr="00A36665">
              <w:rPr>
                <w:rFonts w:ascii="Times New Roman" w:hAnsi="Times New Roman" w:cs="Times New Roman"/>
                <w:sz w:val="22"/>
              </w:rPr>
              <w:t xml:space="preserve"> </w:t>
            </w:r>
            <w:r w:rsidRPr="00A36665">
              <w:rPr>
                <w:rFonts w:ascii="Times New Roman" w:hAnsi="Times New Roman" w:cs="Times New Roman"/>
                <w:sz w:val="22"/>
              </w:rPr>
              <w:t>66.4% in 20</w:t>
            </w:r>
            <w:r w:rsidR="006C10D4" w:rsidRPr="00A36665">
              <w:rPr>
                <w:rFonts w:ascii="Times New Roman" w:hAnsi="Times New Roman" w:cs="Times New Roman"/>
                <w:sz w:val="22"/>
              </w:rPr>
              <w:t>22</w:t>
            </w:r>
            <w:r w:rsidRPr="00A36665">
              <w:rPr>
                <w:rFonts w:ascii="Times New Roman" w:hAnsi="Times New Roman" w:cs="Times New Roman"/>
                <w:sz w:val="22"/>
              </w:rPr>
              <w:t>-</w:t>
            </w:r>
            <w:r w:rsidR="006C10D4" w:rsidRPr="00A36665">
              <w:rPr>
                <w:rFonts w:ascii="Times New Roman" w:hAnsi="Times New Roman" w:cs="Times New Roman"/>
                <w:sz w:val="22"/>
              </w:rPr>
              <w:t>23</w:t>
            </w:r>
            <w:r w:rsidRPr="00A36665">
              <w:rPr>
                <w:rFonts w:ascii="Times New Roman" w:hAnsi="Times New Roman" w:cs="Times New Roman"/>
                <w:sz w:val="22"/>
              </w:rPr>
              <w:t xml:space="preserve"> as measured by state assessment results.</w:t>
            </w:r>
          </w:p>
        </w:tc>
        <w:tc>
          <w:tcPr>
            <w:tcW w:w="3118" w:type="dxa"/>
            <w:vMerge w:val="restart"/>
          </w:tcPr>
          <w:p w:rsidR="00EB11A2" w:rsidRPr="00B13B56" w:rsidRDefault="00EE2922" w:rsidP="00306FE6">
            <w:pPr>
              <w:rPr>
                <w:rFonts w:ascii="Calibri Light" w:hAnsi="Calibri Light" w:cs="Calibri Light"/>
              </w:rPr>
            </w:pPr>
            <w:r>
              <w:rPr>
                <w:rFonts w:ascii="Times New Roman" w:hAnsi="Times New Roman" w:cs="Times New Roman"/>
                <w:sz w:val="22"/>
                <w:szCs w:val="22"/>
              </w:rPr>
              <w:t>KCWP 6: Establishing Learning Culture and Environment</w:t>
            </w:r>
          </w:p>
        </w:tc>
        <w:tc>
          <w:tcPr>
            <w:tcW w:w="3749" w:type="dxa"/>
          </w:tcPr>
          <w:p w:rsidR="00EE2922" w:rsidRPr="00EE2922" w:rsidRDefault="00EE2922" w:rsidP="00EE2922">
            <w:pPr>
              <w:rPr>
                <w:rFonts w:ascii="Times New Roman" w:hAnsi="Times New Roman" w:cs="Times New Roman"/>
                <w:sz w:val="22"/>
              </w:rPr>
            </w:pPr>
            <w:r w:rsidRPr="00EE2922">
              <w:rPr>
                <w:rFonts w:ascii="Times New Roman" w:hAnsi="Times New Roman" w:cs="Times New Roman"/>
                <w:sz w:val="22"/>
              </w:rPr>
              <w:t>PBIS: The school will continue to implement positive behavioral interventions systems.  The system includes positive rewards for good behaviors, consistent processes for bad behaviors, and regular team data analysis and input.  Tier 2 and 3 behavior students will also receive additional support from this system.</w:t>
            </w:r>
          </w:p>
          <w:p w:rsidR="00EB11A2" w:rsidRPr="00B13B56" w:rsidRDefault="00EB11A2" w:rsidP="00306FE6">
            <w:pPr>
              <w:rPr>
                <w:rFonts w:ascii="Calibri Light" w:hAnsi="Calibri Light" w:cs="Calibri Light"/>
              </w:rPr>
            </w:pPr>
          </w:p>
        </w:tc>
        <w:tc>
          <w:tcPr>
            <w:tcW w:w="2487" w:type="dxa"/>
          </w:tcPr>
          <w:p w:rsidR="006C10D4" w:rsidRDefault="006C10D4" w:rsidP="006C10D4">
            <w:pPr>
              <w:rPr>
                <w:rFonts w:ascii="Times New Roman" w:hAnsi="Times New Roman" w:cs="Times New Roman"/>
                <w:sz w:val="22"/>
                <w:szCs w:val="22"/>
              </w:rPr>
            </w:pPr>
            <w:r>
              <w:rPr>
                <w:rFonts w:ascii="Times New Roman" w:hAnsi="Times New Roman" w:cs="Times New Roman"/>
                <w:sz w:val="22"/>
                <w:szCs w:val="22"/>
              </w:rPr>
              <w:t xml:space="preserve">July 2022-May 2023; </w:t>
            </w:r>
          </w:p>
          <w:p w:rsidR="00EB11A2" w:rsidRPr="00B13B56" w:rsidRDefault="006C10D4" w:rsidP="006C10D4">
            <w:pPr>
              <w:rPr>
                <w:rFonts w:ascii="Calibri Light" w:hAnsi="Calibri Light" w:cs="Calibri Light"/>
              </w:rPr>
            </w:pPr>
            <w:r>
              <w:rPr>
                <w:rFonts w:ascii="Times New Roman" w:hAnsi="Times New Roman" w:cs="Times New Roman"/>
                <w:sz w:val="22"/>
                <w:szCs w:val="22"/>
              </w:rPr>
              <w:t>Mrs. Fowler</w:t>
            </w:r>
          </w:p>
        </w:tc>
        <w:tc>
          <w:tcPr>
            <w:tcW w:w="3993" w:type="dxa"/>
          </w:tcPr>
          <w:p w:rsidR="00EB11A2" w:rsidRPr="00B13B56" w:rsidRDefault="00EB11A2" w:rsidP="00306FE6">
            <w:pPr>
              <w:rPr>
                <w:rFonts w:ascii="Calibri Light" w:hAnsi="Calibri Light" w:cs="Calibri Light"/>
              </w:rPr>
            </w:pPr>
          </w:p>
        </w:tc>
        <w:tc>
          <w:tcPr>
            <w:tcW w:w="2245" w:type="dxa"/>
            <w:gridSpan w:val="2"/>
          </w:tcPr>
          <w:p w:rsidR="00EB11A2" w:rsidRPr="00B13B56" w:rsidRDefault="00EE2922" w:rsidP="00306FE6">
            <w:pPr>
              <w:rPr>
                <w:rFonts w:ascii="Calibri Light" w:hAnsi="Calibri Light" w:cs="Calibri Light"/>
              </w:rPr>
            </w:pPr>
            <w:r>
              <w:rPr>
                <w:rFonts w:ascii="Calibri Light" w:hAnsi="Calibri Light" w:cs="Calibri Light"/>
              </w:rPr>
              <w:t>$2500</w:t>
            </w: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tcPr>
          <w:p w:rsidR="00EE2922" w:rsidRPr="00B13B56" w:rsidRDefault="00EE2922" w:rsidP="00EE2922">
            <w:pPr>
              <w:rPr>
                <w:rFonts w:ascii="Calibri Light" w:hAnsi="Calibri Light" w:cs="Calibri Light"/>
              </w:rPr>
            </w:pPr>
          </w:p>
        </w:tc>
        <w:tc>
          <w:tcPr>
            <w:tcW w:w="3749" w:type="dxa"/>
          </w:tcPr>
          <w:p w:rsidR="00EE2922" w:rsidRPr="00BC388F" w:rsidRDefault="00EE2922" w:rsidP="00EE2922">
            <w:pPr>
              <w:rPr>
                <w:rFonts w:ascii="Times New Roman" w:hAnsi="Times New Roman" w:cs="Times New Roman"/>
              </w:rPr>
            </w:pPr>
            <w:r>
              <w:rPr>
                <w:rFonts w:ascii="Times New Roman" w:hAnsi="Times New Roman" w:cs="Times New Roman"/>
                <w:sz w:val="22"/>
              </w:rPr>
              <w:t xml:space="preserve">FRYSC: FRYSC provides support to low income families to eliminate barriers for students.  </w:t>
            </w:r>
          </w:p>
        </w:tc>
        <w:tc>
          <w:tcPr>
            <w:tcW w:w="2487" w:type="dxa"/>
          </w:tcPr>
          <w:p w:rsidR="00EE2922" w:rsidRPr="00EE2922" w:rsidRDefault="00EE2922" w:rsidP="00EE2922">
            <w:pPr>
              <w:rPr>
                <w:rFonts w:ascii="Times New Roman" w:hAnsi="Times New Roman" w:cs="Times New Roman"/>
              </w:rPr>
            </w:pPr>
            <w:r w:rsidRPr="00EE2922">
              <w:rPr>
                <w:rFonts w:ascii="Times New Roman" w:hAnsi="Times New Roman" w:cs="Times New Roman"/>
              </w:rPr>
              <w:t>July 20</w:t>
            </w:r>
            <w:r w:rsidR="002B3FC9">
              <w:rPr>
                <w:rFonts w:ascii="Times New Roman" w:hAnsi="Times New Roman" w:cs="Times New Roman"/>
              </w:rPr>
              <w:t>2</w:t>
            </w:r>
            <w:r w:rsidR="00330039">
              <w:rPr>
                <w:rFonts w:ascii="Times New Roman" w:hAnsi="Times New Roman" w:cs="Times New Roman"/>
              </w:rPr>
              <w:t>1</w:t>
            </w:r>
            <w:r w:rsidRPr="00EE2922">
              <w:rPr>
                <w:rFonts w:ascii="Times New Roman" w:hAnsi="Times New Roman" w:cs="Times New Roman"/>
              </w:rPr>
              <w:t>-May 20</w:t>
            </w:r>
            <w:r w:rsidR="00CC2EE7">
              <w:rPr>
                <w:rFonts w:ascii="Times New Roman" w:hAnsi="Times New Roman" w:cs="Times New Roman"/>
              </w:rPr>
              <w:t>2</w:t>
            </w:r>
            <w:r w:rsidR="00330039">
              <w:rPr>
                <w:rFonts w:ascii="Times New Roman" w:hAnsi="Times New Roman" w:cs="Times New Roman"/>
              </w:rPr>
              <w:t>2</w:t>
            </w:r>
            <w:r w:rsidRPr="00EE2922">
              <w:rPr>
                <w:rFonts w:ascii="Times New Roman" w:hAnsi="Times New Roman" w:cs="Times New Roman"/>
              </w:rPr>
              <w:t>;</w:t>
            </w:r>
          </w:p>
          <w:p w:rsidR="00EE2922" w:rsidRPr="00B13B56" w:rsidRDefault="00EE2922" w:rsidP="00EE2922">
            <w:pPr>
              <w:rPr>
                <w:rFonts w:ascii="Calibri Light" w:hAnsi="Calibri Light" w:cs="Calibri Light"/>
              </w:rPr>
            </w:pPr>
            <w:r w:rsidRPr="00EE2922">
              <w:rPr>
                <w:rFonts w:ascii="Times New Roman" w:hAnsi="Times New Roman" w:cs="Times New Roman"/>
              </w:rPr>
              <w:t>Mike Duncan</w:t>
            </w: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r>
              <w:rPr>
                <w:rFonts w:ascii="Calibri Light" w:hAnsi="Calibri Light" w:cs="Calibri Light"/>
              </w:rPr>
              <w:t>$1000</w:t>
            </w: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val="restart"/>
          </w:tcPr>
          <w:p w:rsidR="00EE2922" w:rsidRPr="00B13B56" w:rsidRDefault="00EE2922" w:rsidP="00EE2922">
            <w:pPr>
              <w:rPr>
                <w:rFonts w:ascii="Calibri Light" w:hAnsi="Calibri Light" w:cs="Calibri Light"/>
              </w:rPr>
            </w:pPr>
          </w:p>
        </w:tc>
        <w:tc>
          <w:tcPr>
            <w:tcW w:w="3749" w:type="dxa"/>
          </w:tcPr>
          <w:p w:rsidR="00EE2922" w:rsidRPr="00EE2922" w:rsidRDefault="00EE2922" w:rsidP="00EE2922">
            <w:pPr>
              <w:rPr>
                <w:rFonts w:ascii="Times New Roman" w:hAnsi="Times New Roman" w:cs="Times New Roman"/>
                <w:sz w:val="22"/>
              </w:rPr>
            </w:pPr>
            <w:r w:rsidRPr="00EE2922">
              <w:rPr>
                <w:rFonts w:ascii="Times New Roman" w:hAnsi="Times New Roman" w:cs="Times New Roman"/>
                <w:sz w:val="22"/>
              </w:rPr>
              <w:t>Parent Involvement: The school will increase communication to parents concerning school activities, grading standards, and expectations for student success.</w:t>
            </w:r>
          </w:p>
          <w:p w:rsidR="00EE2922" w:rsidRPr="00B13B56" w:rsidRDefault="00EE2922" w:rsidP="00EE2922">
            <w:pPr>
              <w:ind w:firstLine="720"/>
              <w:rPr>
                <w:rFonts w:ascii="Calibri Light" w:hAnsi="Calibri Light" w:cs="Calibri Light"/>
              </w:rPr>
            </w:pPr>
          </w:p>
        </w:tc>
        <w:tc>
          <w:tcPr>
            <w:tcW w:w="2487" w:type="dxa"/>
          </w:tcPr>
          <w:p w:rsidR="006C10D4" w:rsidRDefault="006C10D4" w:rsidP="006C10D4">
            <w:pPr>
              <w:rPr>
                <w:rFonts w:ascii="Times New Roman" w:hAnsi="Times New Roman" w:cs="Times New Roman"/>
                <w:sz w:val="22"/>
                <w:szCs w:val="22"/>
              </w:rPr>
            </w:pPr>
            <w:r>
              <w:rPr>
                <w:rFonts w:ascii="Times New Roman" w:hAnsi="Times New Roman" w:cs="Times New Roman"/>
                <w:sz w:val="22"/>
                <w:szCs w:val="22"/>
              </w:rPr>
              <w:t xml:space="preserve">July 2022-May 2023; </w:t>
            </w:r>
          </w:p>
          <w:p w:rsidR="00EE2922" w:rsidRPr="00B13B56" w:rsidRDefault="006C10D4" w:rsidP="006C10D4">
            <w:pPr>
              <w:rPr>
                <w:rFonts w:ascii="Calibri Light" w:hAnsi="Calibri Light" w:cs="Calibri Light"/>
              </w:rPr>
            </w:pPr>
            <w:r>
              <w:rPr>
                <w:rFonts w:ascii="Times New Roman" w:hAnsi="Times New Roman" w:cs="Times New Roman"/>
                <w:sz w:val="22"/>
                <w:szCs w:val="22"/>
              </w:rPr>
              <w:t>Mrs. Fowler</w:t>
            </w: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Default="00EE2922" w:rsidP="006E14A4">
            <w:pPr>
              <w:rPr>
                <w:rFonts w:ascii="Calibri Light" w:hAnsi="Calibri Light" w:cs="Calibri Light"/>
              </w:rPr>
            </w:pPr>
            <w:r>
              <w:rPr>
                <w:rFonts w:ascii="Calibri Light" w:hAnsi="Calibri Light" w:cs="Calibri Light"/>
              </w:rPr>
              <w:t>$</w:t>
            </w:r>
            <w:r w:rsidR="006E14A4">
              <w:rPr>
                <w:rFonts w:ascii="Calibri Light" w:hAnsi="Calibri Light" w:cs="Calibri Light"/>
              </w:rPr>
              <w:t>1500 Title I</w:t>
            </w:r>
          </w:p>
          <w:p w:rsidR="006E14A4" w:rsidRPr="00B13B56" w:rsidRDefault="006E14A4" w:rsidP="006E14A4">
            <w:pPr>
              <w:rPr>
                <w:rFonts w:ascii="Calibri Light" w:hAnsi="Calibri Light" w:cs="Calibri Light"/>
              </w:rPr>
            </w:pPr>
            <w:r>
              <w:rPr>
                <w:rFonts w:ascii="Calibri Light" w:hAnsi="Calibri Light" w:cs="Calibri Light"/>
              </w:rPr>
              <w:t>Fund I</w:t>
            </w: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val="restart"/>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val="restart"/>
          </w:tcPr>
          <w:p w:rsidR="00EE2922" w:rsidRPr="00B13B56" w:rsidRDefault="00EE2922" w:rsidP="00EE2922">
            <w:pPr>
              <w:rPr>
                <w:rFonts w:ascii="Calibri Light" w:hAnsi="Calibri Light" w:cs="Calibri Light"/>
              </w:rPr>
            </w:pPr>
            <w:r w:rsidRPr="00B13B56">
              <w:rPr>
                <w:rFonts w:ascii="Calibri Light" w:hAnsi="Calibri Light" w:cs="Calibri Light"/>
              </w:rPr>
              <w:t>Objective 2</w:t>
            </w:r>
          </w:p>
        </w:tc>
        <w:tc>
          <w:tcPr>
            <w:tcW w:w="3118" w:type="dxa"/>
            <w:vMerge w:val="restart"/>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val="restart"/>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val="restart"/>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bl>
    <w:p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rsidR="00E9766F" w:rsidRPr="00B13B56" w:rsidRDefault="00E9766F">
      <w:pPr>
        <w:rPr>
          <w:rFonts w:ascii="Calibri Light" w:hAnsi="Calibri Light" w:cs="Calibri Light"/>
        </w:rPr>
      </w:pPr>
      <w:r w:rsidRPr="00B13B56">
        <w:rPr>
          <w:rFonts w:ascii="Calibri Light" w:hAnsi="Calibri Light" w:cs="Calibri Light"/>
          <w:b/>
          <w:bCs/>
        </w:rPr>
        <w:br w:type="page"/>
      </w:r>
    </w:p>
    <w:p w:rsidR="00C12030" w:rsidRPr="00B13B56" w:rsidRDefault="004B6581" w:rsidP="00C12030">
      <w:pPr>
        <w:pStyle w:val="Heading2"/>
        <w:rPr>
          <w:rFonts w:ascii="Calibri Light" w:hAnsi="Calibri Light" w:cs="Calibri Light"/>
        </w:rPr>
      </w:pPr>
      <w:r>
        <w:rPr>
          <w:rFonts w:ascii="Calibri Light" w:hAnsi="Calibri Light" w:cs="Calibri Light"/>
        </w:rPr>
        <w:lastRenderedPageBreak/>
        <w:t>4</w:t>
      </w:r>
      <w:r w:rsidR="00C12030" w:rsidRPr="00B13B56">
        <w:rPr>
          <w:rFonts w:ascii="Calibri Light" w:hAnsi="Calibri Light" w:cs="Calibri Light"/>
        </w:rPr>
        <w:t>: Growth</w:t>
      </w:r>
    </w:p>
    <w:p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owth"/>
        <w:tblDescription w:val="The school will include its goal associated with the indicator."/>
      </w:tblPr>
      <w:tblGrid>
        <w:gridCol w:w="3118"/>
        <w:gridCol w:w="3118"/>
        <w:gridCol w:w="3749"/>
        <w:gridCol w:w="2487"/>
        <w:gridCol w:w="3993"/>
        <w:gridCol w:w="2236"/>
        <w:gridCol w:w="9"/>
      </w:tblGrid>
      <w:tr w:rsidR="007E4EA2" w:rsidRPr="00B13B56" w:rsidTr="00306FE6">
        <w:trPr>
          <w:gridAfter w:val="1"/>
          <w:wAfter w:w="9" w:type="dxa"/>
          <w:trHeight w:val="664"/>
          <w:tblHeader/>
        </w:trPr>
        <w:tc>
          <w:tcPr>
            <w:tcW w:w="18701" w:type="dxa"/>
            <w:gridSpan w:val="6"/>
            <w:tcBorders>
              <w:top w:val="single" w:sz="8" w:space="0" w:color="000000" w:themeColor="text1"/>
            </w:tcBorders>
          </w:tcPr>
          <w:p w:rsidR="007E4EA2" w:rsidRPr="00B13B56" w:rsidRDefault="007E4EA2"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B13B56">
              <w:rPr>
                <w:rFonts w:ascii="Calibri Light" w:hAnsi="Calibri Light" w:cs="Calibri Light"/>
              </w:rPr>
              <w:t xml:space="preserve"> (State your growth goal.):</w:t>
            </w:r>
          </w:p>
        </w:tc>
      </w:tr>
      <w:tr w:rsidR="007E4EA2" w:rsidRPr="00B13B56" w:rsidTr="00306FE6">
        <w:trPr>
          <w:tblHeader/>
        </w:trPr>
        <w:tc>
          <w:tcPr>
            <w:tcW w:w="3118" w:type="dxa"/>
            <w:shd w:val="clear" w:color="auto" w:fill="BFBFBF" w:themeFill="background1" w:themeFillShade="BF"/>
          </w:tcPr>
          <w:p w:rsidR="007E4EA2" w:rsidRPr="00B13B56" w:rsidRDefault="007E4EA2" w:rsidP="00306FE6">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7E4EA2" w:rsidRPr="00B13B56" w:rsidRDefault="007E4EA2" w:rsidP="00306FE6">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7E4EA2" w:rsidRPr="00B13B56" w:rsidRDefault="007E4EA2" w:rsidP="00306FE6">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7E4EA2" w:rsidRPr="00B13B56" w:rsidRDefault="007E4EA2" w:rsidP="00306FE6">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7E4EA2" w:rsidRPr="00B13B56" w:rsidRDefault="007E4EA2" w:rsidP="00306FE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7E4EA2" w:rsidRPr="00B13B56" w:rsidRDefault="007E4EA2" w:rsidP="00306FE6">
            <w:pPr>
              <w:jc w:val="center"/>
              <w:rPr>
                <w:rFonts w:ascii="Calibri Light" w:hAnsi="Calibri Light" w:cs="Calibri Light"/>
                <w:b/>
              </w:rPr>
            </w:pPr>
            <w:r w:rsidRPr="00B13B56">
              <w:rPr>
                <w:rFonts w:ascii="Calibri Light" w:hAnsi="Calibri Light" w:cs="Calibri Light"/>
                <w:b/>
              </w:rPr>
              <w:t>Funding</w:t>
            </w:r>
          </w:p>
        </w:tc>
      </w:tr>
      <w:tr w:rsidR="00EE2922" w:rsidRPr="00B13B56" w:rsidTr="00306FE6">
        <w:tc>
          <w:tcPr>
            <w:tcW w:w="3118" w:type="dxa"/>
            <w:vMerge w:val="restart"/>
          </w:tcPr>
          <w:p w:rsidR="00EE2922" w:rsidRDefault="00EE2922" w:rsidP="00EE2922">
            <w:pPr>
              <w:rPr>
                <w:rFonts w:ascii="Calibri Light" w:hAnsi="Calibri Light" w:cs="Calibri Light"/>
              </w:rPr>
            </w:pPr>
            <w:r>
              <w:rPr>
                <w:rFonts w:ascii="Calibri Light" w:hAnsi="Calibri Light" w:cs="Calibri Light"/>
              </w:rPr>
              <w:t>Objective 1</w:t>
            </w:r>
          </w:p>
          <w:p w:rsidR="00EE2922" w:rsidRPr="00EE2922" w:rsidRDefault="00EE2922" w:rsidP="00EE2922">
            <w:pPr>
              <w:rPr>
                <w:rFonts w:ascii="Calibri Light" w:hAnsi="Calibri Light" w:cs="Calibri Light"/>
              </w:rPr>
            </w:pPr>
            <w:r w:rsidRPr="00EE2922">
              <w:rPr>
                <w:rFonts w:ascii="Times New Roman" w:hAnsi="Times New Roman" w:cs="Times New Roman"/>
                <w:sz w:val="22"/>
                <w:szCs w:val="22"/>
              </w:rPr>
              <w:t>100% of our students will show adequate growth in reading and math during the 20</w:t>
            </w:r>
            <w:r w:rsidR="00CE2794">
              <w:rPr>
                <w:rFonts w:ascii="Times New Roman" w:hAnsi="Times New Roman" w:cs="Times New Roman"/>
                <w:sz w:val="22"/>
                <w:szCs w:val="22"/>
              </w:rPr>
              <w:t>2</w:t>
            </w:r>
            <w:r w:rsidR="006C10D4">
              <w:rPr>
                <w:rFonts w:ascii="Times New Roman" w:hAnsi="Times New Roman" w:cs="Times New Roman"/>
                <w:sz w:val="22"/>
                <w:szCs w:val="22"/>
              </w:rPr>
              <w:t>2</w:t>
            </w:r>
            <w:r w:rsidRPr="00EE2922">
              <w:rPr>
                <w:rFonts w:ascii="Times New Roman" w:hAnsi="Times New Roman" w:cs="Times New Roman"/>
                <w:sz w:val="22"/>
                <w:szCs w:val="22"/>
              </w:rPr>
              <w:t>-</w:t>
            </w:r>
            <w:r>
              <w:rPr>
                <w:rFonts w:ascii="Times New Roman" w:hAnsi="Times New Roman" w:cs="Times New Roman"/>
                <w:sz w:val="22"/>
                <w:szCs w:val="22"/>
              </w:rPr>
              <w:t>2</w:t>
            </w:r>
            <w:r w:rsidR="006C10D4">
              <w:rPr>
                <w:rFonts w:ascii="Times New Roman" w:hAnsi="Times New Roman" w:cs="Times New Roman"/>
                <w:sz w:val="22"/>
                <w:szCs w:val="22"/>
              </w:rPr>
              <w:t>3</w:t>
            </w:r>
            <w:r w:rsidRPr="00EE2922">
              <w:rPr>
                <w:rFonts w:ascii="Times New Roman" w:hAnsi="Times New Roman" w:cs="Times New Roman"/>
                <w:sz w:val="22"/>
                <w:szCs w:val="22"/>
              </w:rPr>
              <w:t xml:space="preserve"> school year.</w:t>
            </w:r>
          </w:p>
          <w:p w:rsidR="00EE2922" w:rsidRPr="00EE2922" w:rsidRDefault="00EE2922" w:rsidP="00EE2922">
            <w:pPr>
              <w:tabs>
                <w:tab w:val="left" w:pos="990"/>
              </w:tabs>
              <w:rPr>
                <w:rFonts w:ascii="Calibri Light" w:hAnsi="Calibri Light" w:cs="Calibri Light"/>
              </w:rPr>
            </w:pPr>
          </w:p>
        </w:tc>
        <w:tc>
          <w:tcPr>
            <w:tcW w:w="3118" w:type="dxa"/>
            <w:vMerge w:val="restart"/>
          </w:tcPr>
          <w:p w:rsidR="00EE2922" w:rsidRPr="00BC388F" w:rsidRDefault="00EE2922" w:rsidP="00EE2922">
            <w:pPr>
              <w:rPr>
                <w:rFonts w:ascii="Times New Roman" w:hAnsi="Times New Roman" w:cs="Times New Roman"/>
              </w:rPr>
            </w:pPr>
            <w:r>
              <w:rPr>
                <w:rFonts w:ascii="Times New Roman" w:hAnsi="Times New Roman" w:cs="Times New Roman"/>
                <w:sz w:val="22"/>
                <w:szCs w:val="22"/>
              </w:rPr>
              <w:t>KCWP 4: Review, Analyze, and Apply Data</w:t>
            </w:r>
          </w:p>
        </w:tc>
        <w:tc>
          <w:tcPr>
            <w:tcW w:w="3749" w:type="dxa"/>
          </w:tcPr>
          <w:p w:rsidR="00EE2922" w:rsidRPr="00EE2922" w:rsidRDefault="00EE2922" w:rsidP="00EE2922">
            <w:pPr>
              <w:rPr>
                <w:rFonts w:ascii="Times New Roman" w:hAnsi="Times New Roman" w:cs="Times New Roman"/>
                <w:sz w:val="22"/>
                <w:szCs w:val="22"/>
              </w:rPr>
            </w:pPr>
            <w:r w:rsidRPr="00EE2922">
              <w:rPr>
                <w:rFonts w:ascii="Times New Roman" w:hAnsi="Times New Roman" w:cs="Times New Roman"/>
                <w:sz w:val="22"/>
                <w:szCs w:val="22"/>
              </w:rPr>
              <w:t xml:space="preserve">Universal Screeners: All students will be assessed by a STAR Renaissance 5 times throughout the year in reading and math.  Primary students and Tier 2/3 students will also be assessed using PAST, </w:t>
            </w:r>
            <w:r w:rsidR="006C10D4">
              <w:rPr>
                <w:rFonts w:ascii="Times New Roman" w:hAnsi="Times New Roman" w:cs="Times New Roman"/>
                <w:sz w:val="22"/>
                <w:szCs w:val="22"/>
              </w:rPr>
              <w:t>CBM</w:t>
            </w:r>
            <w:r w:rsidRPr="00EE2922">
              <w:rPr>
                <w:rFonts w:ascii="Times New Roman" w:hAnsi="Times New Roman" w:cs="Times New Roman"/>
                <w:sz w:val="22"/>
                <w:szCs w:val="22"/>
              </w:rPr>
              <w:t>, and other assessments.</w:t>
            </w:r>
          </w:p>
          <w:p w:rsidR="00EE2922" w:rsidRPr="00B13B56" w:rsidRDefault="00EE2922" w:rsidP="00EE2922">
            <w:pPr>
              <w:rPr>
                <w:rFonts w:ascii="Calibri Light" w:hAnsi="Calibri Light" w:cs="Calibri Light"/>
              </w:rPr>
            </w:pPr>
          </w:p>
        </w:tc>
        <w:tc>
          <w:tcPr>
            <w:tcW w:w="2487" w:type="dxa"/>
          </w:tcPr>
          <w:p w:rsidR="006C10D4" w:rsidRDefault="006C10D4" w:rsidP="006C10D4">
            <w:pPr>
              <w:rPr>
                <w:rFonts w:ascii="Times New Roman" w:hAnsi="Times New Roman" w:cs="Times New Roman"/>
                <w:sz w:val="22"/>
                <w:szCs w:val="22"/>
              </w:rPr>
            </w:pPr>
            <w:r>
              <w:rPr>
                <w:rFonts w:ascii="Times New Roman" w:hAnsi="Times New Roman" w:cs="Times New Roman"/>
                <w:sz w:val="22"/>
                <w:szCs w:val="22"/>
              </w:rPr>
              <w:t xml:space="preserve">July 2022-May 2023; </w:t>
            </w:r>
          </w:p>
          <w:p w:rsidR="00EE2922" w:rsidRPr="00BC388F" w:rsidRDefault="006C10D4" w:rsidP="006C10D4">
            <w:pPr>
              <w:rPr>
                <w:rFonts w:ascii="Times New Roman" w:hAnsi="Times New Roman" w:cs="Times New Roman"/>
              </w:rPr>
            </w:pPr>
            <w:r>
              <w:rPr>
                <w:rFonts w:ascii="Times New Roman" w:hAnsi="Times New Roman" w:cs="Times New Roman"/>
                <w:sz w:val="22"/>
                <w:szCs w:val="22"/>
              </w:rPr>
              <w:t>Mrs. Fowler</w:t>
            </w: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Default="00EE2922" w:rsidP="00EE2922">
            <w:pPr>
              <w:rPr>
                <w:rFonts w:ascii="Calibri Light" w:hAnsi="Calibri Light" w:cs="Calibri Light"/>
              </w:rPr>
            </w:pPr>
            <w:r>
              <w:rPr>
                <w:rFonts w:ascii="Calibri Light" w:hAnsi="Calibri Light" w:cs="Calibri Light"/>
              </w:rPr>
              <w:t>$500</w:t>
            </w:r>
            <w:r w:rsidR="006E14A4">
              <w:rPr>
                <w:rFonts w:ascii="Calibri Light" w:hAnsi="Calibri Light" w:cs="Calibri Light"/>
              </w:rPr>
              <w:t xml:space="preserve"> Title I</w:t>
            </w:r>
          </w:p>
          <w:p w:rsidR="006E14A4" w:rsidRPr="00B13B56" w:rsidRDefault="006E14A4" w:rsidP="00EE2922">
            <w:pPr>
              <w:rPr>
                <w:rFonts w:ascii="Calibri Light" w:hAnsi="Calibri Light" w:cs="Calibri Light"/>
              </w:rPr>
            </w:pPr>
            <w:r>
              <w:rPr>
                <w:rFonts w:ascii="Calibri Light" w:hAnsi="Calibri Light" w:cs="Calibri Light"/>
              </w:rPr>
              <w:t>Fund I</w:t>
            </w: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tcPr>
          <w:p w:rsidR="00EE2922" w:rsidRPr="00B13B56" w:rsidRDefault="00EE2922" w:rsidP="00EE2922">
            <w:pPr>
              <w:rPr>
                <w:rFonts w:ascii="Calibri Light" w:hAnsi="Calibri Light" w:cs="Calibri Light"/>
              </w:rPr>
            </w:pPr>
          </w:p>
        </w:tc>
        <w:tc>
          <w:tcPr>
            <w:tcW w:w="3749" w:type="dxa"/>
          </w:tcPr>
          <w:p w:rsidR="00EE2922" w:rsidRPr="00EE2922" w:rsidRDefault="00EE2922" w:rsidP="00EE2922">
            <w:pPr>
              <w:rPr>
                <w:rFonts w:ascii="Times New Roman" w:hAnsi="Times New Roman" w:cs="Times New Roman"/>
                <w:sz w:val="22"/>
                <w:szCs w:val="22"/>
              </w:rPr>
            </w:pPr>
            <w:r w:rsidRPr="00EE2922">
              <w:rPr>
                <w:rFonts w:ascii="Times New Roman" w:hAnsi="Times New Roman" w:cs="Times New Roman"/>
                <w:sz w:val="22"/>
                <w:szCs w:val="22"/>
              </w:rPr>
              <w:t>RTI Meetings: Monthly RTI meetings will be held to discuss the growth and progress of all Tier 2 and 3 students in reading and math.</w:t>
            </w:r>
          </w:p>
          <w:p w:rsidR="00EE2922" w:rsidRPr="00B13B56" w:rsidRDefault="00EE2922" w:rsidP="00EE2922">
            <w:pPr>
              <w:rPr>
                <w:rFonts w:ascii="Calibri Light" w:hAnsi="Calibri Light" w:cs="Calibri Light"/>
              </w:rPr>
            </w:pPr>
          </w:p>
        </w:tc>
        <w:tc>
          <w:tcPr>
            <w:tcW w:w="2487" w:type="dxa"/>
          </w:tcPr>
          <w:p w:rsidR="006C10D4" w:rsidRDefault="006C10D4" w:rsidP="006C10D4">
            <w:pPr>
              <w:rPr>
                <w:rFonts w:ascii="Times New Roman" w:hAnsi="Times New Roman" w:cs="Times New Roman"/>
                <w:sz w:val="22"/>
                <w:szCs w:val="22"/>
              </w:rPr>
            </w:pPr>
            <w:r>
              <w:rPr>
                <w:rFonts w:ascii="Times New Roman" w:hAnsi="Times New Roman" w:cs="Times New Roman"/>
                <w:sz w:val="22"/>
                <w:szCs w:val="22"/>
              </w:rPr>
              <w:t xml:space="preserve">July 2022-May 2023; </w:t>
            </w:r>
          </w:p>
          <w:p w:rsidR="00EE2922" w:rsidRPr="00B13B56" w:rsidRDefault="006C10D4" w:rsidP="006C10D4">
            <w:pPr>
              <w:rPr>
                <w:rFonts w:ascii="Calibri Light" w:hAnsi="Calibri Light" w:cs="Calibri Light"/>
              </w:rPr>
            </w:pPr>
            <w:r>
              <w:rPr>
                <w:rFonts w:ascii="Times New Roman" w:hAnsi="Times New Roman" w:cs="Times New Roman"/>
                <w:sz w:val="22"/>
                <w:szCs w:val="22"/>
              </w:rPr>
              <w:t>Mrs. Fowler</w:t>
            </w: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val="restart"/>
          </w:tcPr>
          <w:p w:rsidR="00EE2922" w:rsidRPr="00B13B56" w:rsidRDefault="00EE2922" w:rsidP="00EE2922">
            <w:pPr>
              <w:rPr>
                <w:rFonts w:ascii="Calibri Light" w:hAnsi="Calibri Light" w:cs="Calibri Light"/>
              </w:rPr>
            </w:pPr>
          </w:p>
        </w:tc>
        <w:tc>
          <w:tcPr>
            <w:tcW w:w="3749" w:type="dxa"/>
          </w:tcPr>
          <w:p w:rsidR="00EE2922" w:rsidRPr="00EE2922" w:rsidRDefault="00EE2922" w:rsidP="00EE2922">
            <w:pPr>
              <w:rPr>
                <w:rFonts w:ascii="Times New Roman" w:hAnsi="Times New Roman" w:cs="Times New Roman"/>
                <w:sz w:val="22"/>
                <w:szCs w:val="22"/>
              </w:rPr>
            </w:pPr>
            <w:r w:rsidRPr="00EE2922">
              <w:rPr>
                <w:rFonts w:ascii="Times New Roman" w:hAnsi="Times New Roman" w:cs="Times New Roman"/>
                <w:sz w:val="22"/>
                <w:szCs w:val="22"/>
              </w:rPr>
              <w:t>PLC Data Meetings: All teachers will review, analyze, and apply data from STAR Renaissance in reading and math.</w:t>
            </w:r>
          </w:p>
          <w:p w:rsidR="00EE2922" w:rsidRPr="00B13B56" w:rsidRDefault="00EE2922" w:rsidP="00EE2922">
            <w:pPr>
              <w:rPr>
                <w:rFonts w:ascii="Calibri Light" w:hAnsi="Calibri Light" w:cs="Calibri Light"/>
              </w:rPr>
            </w:pPr>
          </w:p>
        </w:tc>
        <w:tc>
          <w:tcPr>
            <w:tcW w:w="2487" w:type="dxa"/>
          </w:tcPr>
          <w:p w:rsidR="006C10D4" w:rsidRDefault="006C10D4" w:rsidP="006C10D4">
            <w:pPr>
              <w:rPr>
                <w:rFonts w:ascii="Times New Roman" w:hAnsi="Times New Roman" w:cs="Times New Roman"/>
                <w:sz w:val="22"/>
                <w:szCs w:val="22"/>
              </w:rPr>
            </w:pPr>
            <w:r>
              <w:rPr>
                <w:rFonts w:ascii="Times New Roman" w:hAnsi="Times New Roman" w:cs="Times New Roman"/>
                <w:sz w:val="22"/>
                <w:szCs w:val="22"/>
              </w:rPr>
              <w:t xml:space="preserve">July 2022-May 2023; </w:t>
            </w:r>
          </w:p>
          <w:p w:rsidR="00EE2922" w:rsidRPr="00B13B56" w:rsidRDefault="006C10D4" w:rsidP="006C10D4">
            <w:pPr>
              <w:rPr>
                <w:rFonts w:ascii="Calibri Light" w:hAnsi="Calibri Light" w:cs="Calibri Light"/>
              </w:rPr>
            </w:pPr>
            <w:r>
              <w:rPr>
                <w:rFonts w:ascii="Times New Roman" w:hAnsi="Times New Roman" w:cs="Times New Roman"/>
                <w:sz w:val="22"/>
                <w:szCs w:val="22"/>
              </w:rPr>
              <w:t>Mrs. Fowler</w:t>
            </w: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tcPr>
          <w:p w:rsidR="00EE2922" w:rsidRPr="00B13B56" w:rsidRDefault="00EE2922" w:rsidP="00EE2922">
            <w:pPr>
              <w:rPr>
                <w:rFonts w:ascii="Calibri Light" w:hAnsi="Calibri Light" w:cs="Calibri Light"/>
              </w:rPr>
            </w:pPr>
          </w:p>
        </w:tc>
        <w:tc>
          <w:tcPr>
            <w:tcW w:w="3749" w:type="dxa"/>
          </w:tcPr>
          <w:p w:rsidR="00EE2922" w:rsidRPr="00EE2922" w:rsidRDefault="00EE2922" w:rsidP="00EE2922">
            <w:pPr>
              <w:rPr>
                <w:rFonts w:ascii="Times New Roman" w:hAnsi="Times New Roman" w:cs="Times New Roman"/>
                <w:sz w:val="22"/>
                <w:szCs w:val="22"/>
              </w:rPr>
            </w:pPr>
            <w:r w:rsidRPr="00EE2922">
              <w:rPr>
                <w:rFonts w:ascii="Times New Roman" w:hAnsi="Times New Roman" w:cs="Times New Roman"/>
                <w:sz w:val="22"/>
                <w:szCs w:val="22"/>
              </w:rPr>
              <w:t xml:space="preserve">Corrective Reading/Enrichment: All students will get differentiated instruction during a “flex” time where they will receive interventions </w:t>
            </w:r>
            <w:r w:rsidR="00F72B79">
              <w:rPr>
                <w:rFonts w:ascii="Times New Roman" w:hAnsi="Times New Roman" w:cs="Times New Roman"/>
                <w:sz w:val="22"/>
                <w:szCs w:val="22"/>
              </w:rPr>
              <w:t xml:space="preserve">in a smaller group setting </w:t>
            </w:r>
            <w:r w:rsidRPr="00EE2922">
              <w:rPr>
                <w:rFonts w:ascii="Times New Roman" w:hAnsi="Times New Roman" w:cs="Times New Roman"/>
                <w:sz w:val="22"/>
                <w:szCs w:val="22"/>
              </w:rPr>
              <w:t>or acceleration in reading and math.</w:t>
            </w:r>
          </w:p>
          <w:p w:rsidR="00EE2922" w:rsidRPr="00B13B56" w:rsidRDefault="00EE2922" w:rsidP="00EE2922">
            <w:pPr>
              <w:rPr>
                <w:rFonts w:ascii="Calibri Light" w:hAnsi="Calibri Light" w:cs="Calibri Light"/>
              </w:rPr>
            </w:pPr>
          </w:p>
        </w:tc>
        <w:tc>
          <w:tcPr>
            <w:tcW w:w="2487" w:type="dxa"/>
          </w:tcPr>
          <w:p w:rsidR="006C10D4" w:rsidRDefault="006C10D4" w:rsidP="006C10D4">
            <w:pPr>
              <w:rPr>
                <w:rFonts w:ascii="Times New Roman" w:hAnsi="Times New Roman" w:cs="Times New Roman"/>
                <w:sz w:val="22"/>
                <w:szCs w:val="22"/>
              </w:rPr>
            </w:pPr>
            <w:r>
              <w:rPr>
                <w:rFonts w:ascii="Times New Roman" w:hAnsi="Times New Roman" w:cs="Times New Roman"/>
                <w:sz w:val="22"/>
                <w:szCs w:val="22"/>
              </w:rPr>
              <w:t xml:space="preserve">July 2022-May 2023; </w:t>
            </w:r>
          </w:p>
          <w:p w:rsidR="00EE2922" w:rsidRPr="00B13B56" w:rsidRDefault="006C10D4" w:rsidP="006C10D4">
            <w:pPr>
              <w:rPr>
                <w:rFonts w:ascii="Calibri Light" w:hAnsi="Calibri Light" w:cs="Calibri Light"/>
              </w:rPr>
            </w:pPr>
            <w:r>
              <w:rPr>
                <w:rFonts w:ascii="Times New Roman" w:hAnsi="Times New Roman" w:cs="Times New Roman"/>
                <w:sz w:val="22"/>
                <w:szCs w:val="22"/>
              </w:rPr>
              <w:t>Mrs. Fowler</w:t>
            </w: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6E14A4" w:rsidP="00EE2922">
            <w:pPr>
              <w:rPr>
                <w:rFonts w:ascii="Calibri Light" w:hAnsi="Calibri Light" w:cs="Calibri Light"/>
              </w:rPr>
            </w:pPr>
            <w:r>
              <w:rPr>
                <w:rFonts w:ascii="Calibri Light" w:hAnsi="Calibri Light" w:cs="Calibri Light"/>
              </w:rPr>
              <w:t>Title I (Staffing)</w:t>
            </w: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val="restart"/>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val="restart"/>
          </w:tcPr>
          <w:p w:rsidR="00EE2922" w:rsidRPr="00B13B56" w:rsidRDefault="00EE2922" w:rsidP="00EE2922">
            <w:pPr>
              <w:rPr>
                <w:rFonts w:ascii="Calibri Light" w:hAnsi="Calibri Light" w:cs="Calibri Light"/>
              </w:rPr>
            </w:pPr>
            <w:r w:rsidRPr="00B13B56">
              <w:rPr>
                <w:rFonts w:ascii="Calibri Light" w:hAnsi="Calibri Light" w:cs="Calibri Light"/>
              </w:rPr>
              <w:t>Objective 2</w:t>
            </w:r>
          </w:p>
        </w:tc>
        <w:tc>
          <w:tcPr>
            <w:tcW w:w="3118" w:type="dxa"/>
            <w:vMerge w:val="restart"/>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val="restart"/>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val="restart"/>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r w:rsidR="00EE2922" w:rsidRPr="00B13B56" w:rsidTr="00306FE6">
        <w:tc>
          <w:tcPr>
            <w:tcW w:w="3118" w:type="dxa"/>
            <w:vMerge/>
          </w:tcPr>
          <w:p w:rsidR="00EE2922" w:rsidRPr="00B13B56" w:rsidRDefault="00EE2922" w:rsidP="00EE2922">
            <w:pPr>
              <w:rPr>
                <w:rFonts w:ascii="Calibri Light" w:hAnsi="Calibri Light" w:cs="Calibri Light"/>
              </w:rPr>
            </w:pPr>
          </w:p>
        </w:tc>
        <w:tc>
          <w:tcPr>
            <w:tcW w:w="3118" w:type="dxa"/>
            <w:vMerge/>
          </w:tcPr>
          <w:p w:rsidR="00EE2922" w:rsidRPr="00B13B56" w:rsidRDefault="00EE2922" w:rsidP="00EE2922">
            <w:pPr>
              <w:rPr>
                <w:rFonts w:ascii="Calibri Light" w:hAnsi="Calibri Light" w:cs="Calibri Light"/>
              </w:rPr>
            </w:pPr>
          </w:p>
        </w:tc>
        <w:tc>
          <w:tcPr>
            <w:tcW w:w="3749" w:type="dxa"/>
          </w:tcPr>
          <w:p w:rsidR="00EE2922" w:rsidRPr="00B13B56" w:rsidRDefault="00EE2922" w:rsidP="00EE2922">
            <w:pPr>
              <w:rPr>
                <w:rFonts w:ascii="Calibri Light" w:hAnsi="Calibri Light" w:cs="Calibri Light"/>
              </w:rPr>
            </w:pPr>
          </w:p>
        </w:tc>
        <w:tc>
          <w:tcPr>
            <w:tcW w:w="2487" w:type="dxa"/>
          </w:tcPr>
          <w:p w:rsidR="00EE2922" w:rsidRPr="00B13B56" w:rsidRDefault="00EE2922" w:rsidP="00EE2922">
            <w:pPr>
              <w:rPr>
                <w:rFonts w:ascii="Calibri Light" w:hAnsi="Calibri Light" w:cs="Calibri Light"/>
              </w:rPr>
            </w:pPr>
          </w:p>
        </w:tc>
        <w:tc>
          <w:tcPr>
            <w:tcW w:w="3993" w:type="dxa"/>
          </w:tcPr>
          <w:p w:rsidR="00EE2922" w:rsidRPr="00B13B56" w:rsidRDefault="00EE2922" w:rsidP="00EE2922">
            <w:pPr>
              <w:rPr>
                <w:rFonts w:ascii="Calibri Light" w:hAnsi="Calibri Light" w:cs="Calibri Light"/>
              </w:rPr>
            </w:pPr>
          </w:p>
        </w:tc>
        <w:tc>
          <w:tcPr>
            <w:tcW w:w="2245" w:type="dxa"/>
            <w:gridSpan w:val="2"/>
          </w:tcPr>
          <w:p w:rsidR="00EE2922" w:rsidRPr="00B13B56" w:rsidRDefault="00EE2922" w:rsidP="00EE2922">
            <w:pPr>
              <w:rPr>
                <w:rFonts w:ascii="Calibri Light" w:hAnsi="Calibri Light" w:cs="Calibri Light"/>
              </w:rPr>
            </w:pPr>
          </w:p>
        </w:tc>
      </w:tr>
    </w:tbl>
    <w:p w:rsidR="00576DDC" w:rsidRPr="00B13B56" w:rsidRDefault="00576DDC" w:rsidP="00713EF3">
      <w:pPr>
        <w:pStyle w:val="Heading2"/>
        <w:rPr>
          <w:rFonts w:ascii="Calibri Light" w:hAnsi="Calibri Light" w:cs="Calibri Light"/>
        </w:rPr>
      </w:pPr>
    </w:p>
    <w:p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rsidR="00713EF3" w:rsidRPr="00B13B56" w:rsidRDefault="004B6581" w:rsidP="00713EF3">
      <w:pPr>
        <w:pStyle w:val="Heading2"/>
        <w:rPr>
          <w:rFonts w:ascii="Calibri Light" w:hAnsi="Calibri Light" w:cs="Calibri Light"/>
        </w:rPr>
      </w:pPr>
      <w:r>
        <w:rPr>
          <w:rFonts w:ascii="Calibri Light" w:hAnsi="Calibri Light" w:cs="Calibri Light"/>
        </w:rPr>
        <w:lastRenderedPageBreak/>
        <w:t>5</w:t>
      </w:r>
      <w:r w:rsidR="00713EF3" w:rsidRPr="00B13B56">
        <w:rPr>
          <w:rFonts w:ascii="Calibri Light" w:hAnsi="Calibri Light" w:cs="Calibri Light"/>
        </w:rPr>
        <w:t xml:space="preserve">: </w:t>
      </w:r>
      <w:r w:rsidR="001D42DB" w:rsidRPr="00B13B56">
        <w:rPr>
          <w:rFonts w:ascii="Calibri Light" w:hAnsi="Calibri Light" w:cs="Calibri Light"/>
        </w:rPr>
        <w:t xml:space="preserve">Transition </w:t>
      </w:r>
      <w:r w:rsidR="006E36CB" w:rsidRPr="00B13B56">
        <w:rPr>
          <w:rFonts w:ascii="Calibri Light" w:hAnsi="Calibri Light" w:cs="Calibri Light"/>
        </w:rPr>
        <w:t>R</w:t>
      </w:r>
      <w:r w:rsidR="001D42DB" w:rsidRPr="00B13B56">
        <w:rPr>
          <w:rFonts w:ascii="Calibri Light" w:hAnsi="Calibri Light" w:cs="Calibri Light"/>
        </w:rPr>
        <w:t>eadiness</w:t>
      </w:r>
    </w:p>
    <w:p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Transition Readiness"/>
        <w:tblDescription w:val="The school will include its goal associated with the indicator."/>
      </w:tblPr>
      <w:tblGrid>
        <w:gridCol w:w="3118"/>
        <w:gridCol w:w="3118"/>
        <w:gridCol w:w="3749"/>
        <w:gridCol w:w="2487"/>
        <w:gridCol w:w="3993"/>
        <w:gridCol w:w="2236"/>
        <w:gridCol w:w="9"/>
      </w:tblGrid>
      <w:tr w:rsidR="006E06DB" w:rsidRPr="00B13B56" w:rsidTr="00306FE6">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Pr="00B13B56">
              <w:rPr>
                <w:rFonts w:ascii="Calibri Light" w:hAnsi="Calibri Light" w:cs="Calibri Light"/>
              </w:rPr>
              <w:t xml:space="preserve"> (State your transition readiness goal.):</w:t>
            </w:r>
          </w:p>
        </w:tc>
      </w:tr>
      <w:tr w:rsidR="006E06DB" w:rsidRPr="00B13B56" w:rsidTr="00306FE6">
        <w:trPr>
          <w:tblHeader/>
        </w:trPr>
        <w:tc>
          <w:tcPr>
            <w:tcW w:w="3118" w:type="dxa"/>
            <w:shd w:val="clear" w:color="auto" w:fill="BFBFBF" w:themeFill="background1" w:themeFillShade="BF"/>
          </w:tcPr>
          <w:p w:rsidR="006E06DB" w:rsidRPr="00B13B56" w:rsidRDefault="006E06DB" w:rsidP="00306FE6">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Funding</w:t>
            </w:r>
          </w:p>
        </w:tc>
      </w:tr>
      <w:tr w:rsidR="006E06DB" w:rsidRPr="00B13B56" w:rsidTr="00306FE6">
        <w:tc>
          <w:tcPr>
            <w:tcW w:w="3118" w:type="dxa"/>
            <w:vMerge w:val="restart"/>
          </w:tcPr>
          <w:p w:rsidR="006E06DB" w:rsidRDefault="006E06DB" w:rsidP="00306FE6">
            <w:pPr>
              <w:rPr>
                <w:rFonts w:ascii="Calibri Light" w:hAnsi="Calibri Light" w:cs="Calibri Light"/>
              </w:rPr>
            </w:pPr>
            <w:r w:rsidRPr="00B13B56">
              <w:rPr>
                <w:rFonts w:ascii="Calibri Light" w:hAnsi="Calibri Light" w:cs="Calibri Light"/>
              </w:rPr>
              <w:t xml:space="preserve">Objective </w:t>
            </w:r>
            <w:r w:rsidR="00CE2794">
              <w:rPr>
                <w:rFonts w:ascii="Calibri Light" w:hAnsi="Calibri Light" w:cs="Calibri Light"/>
              </w:rPr>
              <w:t>1</w:t>
            </w:r>
          </w:p>
          <w:p w:rsidR="00CC2EE7" w:rsidRDefault="00CC2EE7" w:rsidP="00306FE6">
            <w:pPr>
              <w:rPr>
                <w:rFonts w:ascii="Calibri Light" w:hAnsi="Calibri Light" w:cs="Calibri Light"/>
              </w:rPr>
            </w:pPr>
          </w:p>
          <w:p w:rsidR="00EE2922" w:rsidRPr="00B13B56" w:rsidRDefault="00BD45D0" w:rsidP="00BD45D0">
            <w:pPr>
              <w:rPr>
                <w:rFonts w:ascii="Calibri Light" w:hAnsi="Calibri Light" w:cs="Calibri Light"/>
              </w:rPr>
            </w:pPr>
            <w:r w:rsidRPr="00A36665">
              <w:rPr>
                <w:rFonts w:ascii="Times New Roman" w:hAnsi="Times New Roman" w:cs="Times New Roman"/>
                <w:sz w:val="22"/>
              </w:rPr>
              <w:t>A</w:t>
            </w:r>
            <w:r w:rsidR="00EE2922" w:rsidRPr="00A36665">
              <w:rPr>
                <w:rFonts w:ascii="Times New Roman" w:hAnsi="Times New Roman" w:cs="Times New Roman"/>
                <w:sz w:val="22"/>
              </w:rPr>
              <w:t xml:space="preserve">chieve </w:t>
            </w:r>
            <w:r w:rsidRPr="00A36665">
              <w:rPr>
                <w:rFonts w:ascii="Times New Roman" w:hAnsi="Times New Roman" w:cs="Times New Roman"/>
                <w:sz w:val="22"/>
              </w:rPr>
              <w:t>50</w:t>
            </w:r>
            <w:r w:rsidR="00EE2922" w:rsidRPr="00A36665">
              <w:rPr>
                <w:rFonts w:ascii="Times New Roman" w:hAnsi="Times New Roman" w:cs="Times New Roman"/>
                <w:sz w:val="22"/>
              </w:rPr>
              <w:t>% proficiency in science in 20</w:t>
            </w:r>
            <w:r w:rsidR="00CE2794" w:rsidRPr="00A36665">
              <w:rPr>
                <w:rFonts w:ascii="Times New Roman" w:hAnsi="Times New Roman" w:cs="Times New Roman"/>
                <w:sz w:val="22"/>
              </w:rPr>
              <w:t>21</w:t>
            </w:r>
            <w:r w:rsidR="00EE2922" w:rsidRPr="00A36665">
              <w:rPr>
                <w:rFonts w:ascii="Times New Roman" w:hAnsi="Times New Roman" w:cs="Times New Roman"/>
                <w:sz w:val="22"/>
              </w:rPr>
              <w:t>-</w:t>
            </w:r>
            <w:r w:rsidR="00CC2EE7" w:rsidRPr="00A36665">
              <w:rPr>
                <w:rFonts w:ascii="Times New Roman" w:hAnsi="Times New Roman" w:cs="Times New Roman"/>
                <w:sz w:val="22"/>
              </w:rPr>
              <w:t>2</w:t>
            </w:r>
            <w:r w:rsidR="00CE2794" w:rsidRPr="00A36665">
              <w:rPr>
                <w:rFonts w:ascii="Times New Roman" w:hAnsi="Times New Roman" w:cs="Times New Roman"/>
                <w:sz w:val="22"/>
              </w:rPr>
              <w:t>2</w:t>
            </w:r>
            <w:r w:rsidR="00EE2922" w:rsidRPr="00A36665">
              <w:rPr>
                <w:rFonts w:ascii="Times New Roman" w:hAnsi="Times New Roman" w:cs="Times New Roman"/>
                <w:sz w:val="22"/>
              </w:rPr>
              <w:t xml:space="preserve"> as measured by state assessment results.</w:t>
            </w:r>
          </w:p>
        </w:tc>
        <w:tc>
          <w:tcPr>
            <w:tcW w:w="3118" w:type="dxa"/>
            <w:vMerge w:val="restart"/>
          </w:tcPr>
          <w:p w:rsidR="006E06DB" w:rsidRPr="00B13B56" w:rsidRDefault="00EE2922" w:rsidP="00306FE6">
            <w:pPr>
              <w:rPr>
                <w:rFonts w:ascii="Calibri Light" w:hAnsi="Calibri Light" w:cs="Calibri Light"/>
              </w:rPr>
            </w:pPr>
            <w:r>
              <w:rPr>
                <w:rFonts w:ascii="Times New Roman" w:hAnsi="Times New Roman" w:cs="Times New Roman"/>
                <w:sz w:val="22"/>
              </w:rPr>
              <w:t>KCWP 1: Design and Deploy Standards</w:t>
            </w:r>
          </w:p>
        </w:tc>
        <w:tc>
          <w:tcPr>
            <w:tcW w:w="3749" w:type="dxa"/>
          </w:tcPr>
          <w:p w:rsidR="00EE2922" w:rsidRPr="00F72B79" w:rsidRDefault="00EE2922" w:rsidP="00EE2922">
            <w:pPr>
              <w:rPr>
                <w:rFonts w:ascii="Times New Roman" w:hAnsi="Times New Roman" w:cs="Times New Roman"/>
                <w:sz w:val="22"/>
                <w:highlight w:val="yellow"/>
              </w:rPr>
            </w:pPr>
            <w:r w:rsidRPr="00F72B79">
              <w:rPr>
                <w:rFonts w:ascii="Times New Roman" w:hAnsi="Times New Roman" w:cs="Times New Roman"/>
                <w:sz w:val="22"/>
                <w:szCs w:val="22"/>
                <w:highlight w:val="yellow"/>
              </w:rPr>
              <w:t>Curriculum Alignment: Teachers collaborate before and throughout the school year to align the curriculum to standards both horizontally and vertically and to review and update pacing guides.</w:t>
            </w:r>
          </w:p>
          <w:p w:rsidR="006E06DB" w:rsidRPr="00F72B79" w:rsidRDefault="006E06DB" w:rsidP="00306FE6">
            <w:pPr>
              <w:rPr>
                <w:rFonts w:ascii="Calibri Light" w:hAnsi="Calibri Light" w:cs="Calibri Light"/>
                <w:highlight w:val="yellow"/>
              </w:rPr>
            </w:pPr>
          </w:p>
        </w:tc>
        <w:tc>
          <w:tcPr>
            <w:tcW w:w="2487" w:type="dxa"/>
          </w:tcPr>
          <w:p w:rsidR="006C10D4" w:rsidRDefault="006C10D4" w:rsidP="006C10D4">
            <w:pPr>
              <w:rPr>
                <w:rFonts w:ascii="Times New Roman" w:hAnsi="Times New Roman" w:cs="Times New Roman"/>
                <w:sz w:val="22"/>
                <w:szCs w:val="22"/>
              </w:rPr>
            </w:pPr>
            <w:r>
              <w:rPr>
                <w:rFonts w:ascii="Times New Roman" w:hAnsi="Times New Roman" w:cs="Times New Roman"/>
                <w:sz w:val="22"/>
                <w:szCs w:val="22"/>
              </w:rPr>
              <w:t xml:space="preserve">July 2022-May 2023; </w:t>
            </w:r>
          </w:p>
          <w:p w:rsidR="006E06DB" w:rsidRPr="00B13B56" w:rsidRDefault="006C10D4" w:rsidP="006C10D4">
            <w:pPr>
              <w:rPr>
                <w:rFonts w:ascii="Calibri Light" w:hAnsi="Calibri Light" w:cs="Calibri Light"/>
              </w:rPr>
            </w:pPr>
            <w:r>
              <w:rPr>
                <w:rFonts w:ascii="Times New Roman" w:hAnsi="Times New Roman" w:cs="Times New Roman"/>
                <w:sz w:val="22"/>
                <w:szCs w:val="22"/>
              </w:rPr>
              <w:t>Mrs. Fowler</w:t>
            </w: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CC2EE7" w:rsidP="00306FE6">
            <w:pPr>
              <w:rPr>
                <w:rFonts w:ascii="Calibri Light" w:hAnsi="Calibri Light" w:cs="Calibri Light"/>
              </w:rPr>
            </w:pPr>
            <w:r>
              <w:rPr>
                <w:rFonts w:ascii="Calibri Light" w:hAnsi="Calibri Light" w:cs="Calibri Light"/>
              </w:rPr>
              <w:t>$0</w:t>
            </w: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CC2EE7" w:rsidP="00306FE6">
            <w:pPr>
              <w:rPr>
                <w:rFonts w:ascii="Calibri Light" w:hAnsi="Calibri Light" w:cs="Calibri Light"/>
              </w:rPr>
            </w:pPr>
            <w:r>
              <w:rPr>
                <w:rFonts w:ascii="Times New Roman" w:hAnsi="Times New Roman" w:cs="Times New Roman"/>
                <w:sz w:val="22"/>
              </w:rPr>
              <w:t>KCWP 2: Design and Deliver Instruction</w:t>
            </w:r>
          </w:p>
        </w:tc>
        <w:tc>
          <w:tcPr>
            <w:tcW w:w="3749" w:type="dxa"/>
          </w:tcPr>
          <w:p w:rsidR="00CC2EE7" w:rsidRPr="00CC2EE7" w:rsidRDefault="00F72B79" w:rsidP="00CC2EE7">
            <w:pPr>
              <w:rPr>
                <w:rFonts w:ascii="Times New Roman" w:hAnsi="Times New Roman" w:cs="Times New Roman"/>
                <w:sz w:val="22"/>
              </w:rPr>
            </w:pPr>
            <w:r w:rsidRPr="00F72B79">
              <w:rPr>
                <w:rFonts w:ascii="Times New Roman" w:hAnsi="Times New Roman" w:cs="Times New Roman"/>
                <w:sz w:val="22"/>
                <w:highlight w:val="yellow"/>
              </w:rPr>
              <w:t xml:space="preserve">Open </w:t>
            </w:r>
            <w:proofErr w:type="spellStart"/>
            <w:r w:rsidRPr="00F72B79">
              <w:rPr>
                <w:rFonts w:ascii="Times New Roman" w:hAnsi="Times New Roman" w:cs="Times New Roman"/>
                <w:sz w:val="22"/>
                <w:highlight w:val="yellow"/>
              </w:rPr>
              <w:t>SciEd</w:t>
            </w:r>
            <w:proofErr w:type="spellEnd"/>
            <w:r w:rsidRPr="00F72B79">
              <w:rPr>
                <w:rFonts w:ascii="Times New Roman" w:hAnsi="Times New Roman" w:cs="Times New Roman"/>
                <w:sz w:val="22"/>
                <w:highlight w:val="yellow"/>
              </w:rPr>
              <w:t xml:space="preserve"> &amp; Gizmos</w:t>
            </w:r>
            <w:r w:rsidR="00CC2EE7" w:rsidRPr="00F72B79">
              <w:rPr>
                <w:rFonts w:ascii="Times New Roman" w:hAnsi="Times New Roman" w:cs="Times New Roman"/>
                <w:sz w:val="22"/>
                <w:highlight w:val="yellow"/>
              </w:rPr>
              <w:t>: Teachers will implement and embed TCTs throughout science instruction in all grades</w:t>
            </w:r>
          </w:p>
          <w:p w:rsidR="006E06DB" w:rsidRPr="00B13B56" w:rsidRDefault="006E06DB" w:rsidP="00306FE6">
            <w:pPr>
              <w:rPr>
                <w:rFonts w:ascii="Calibri Light" w:hAnsi="Calibri Light" w:cs="Calibri Light"/>
              </w:rPr>
            </w:pPr>
          </w:p>
        </w:tc>
        <w:tc>
          <w:tcPr>
            <w:tcW w:w="2487" w:type="dxa"/>
          </w:tcPr>
          <w:p w:rsidR="006C10D4" w:rsidRDefault="006C10D4" w:rsidP="006C10D4">
            <w:pPr>
              <w:rPr>
                <w:rFonts w:ascii="Times New Roman" w:hAnsi="Times New Roman" w:cs="Times New Roman"/>
                <w:sz w:val="22"/>
                <w:szCs w:val="22"/>
              </w:rPr>
            </w:pPr>
            <w:r>
              <w:rPr>
                <w:rFonts w:ascii="Times New Roman" w:hAnsi="Times New Roman" w:cs="Times New Roman"/>
                <w:sz w:val="22"/>
                <w:szCs w:val="22"/>
              </w:rPr>
              <w:t xml:space="preserve">July 2022-May 2023; </w:t>
            </w:r>
          </w:p>
          <w:p w:rsidR="006E06DB" w:rsidRPr="00B13B56" w:rsidRDefault="006C10D4" w:rsidP="006C10D4">
            <w:pPr>
              <w:rPr>
                <w:rFonts w:ascii="Calibri Light" w:hAnsi="Calibri Light" w:cs="Calibri Light"/>
              </w:rPr>
            </w:pPr>
            <w:r>
              <w:rPr>
                <w:rFonts w:ascii="Times New Roman" w:hAnsi="Times New Roman" w:cs="Times New Roman"/>
                <w:sz w:val="22"/>
                <w:szCs w:val="22"/>
              </w:rPr>
              <w:t>Mrs. Fowler</w:t>
            </w: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CC2EE7" w:rsidP="00306FE6">
            <w:pPr>
              <w:rPr>
                <w:rFonts w:ascii="Calibri Light" w:hAnsi="Calibri Light" w:cs="Calibri Light"/>
              </w:rPr>
            </w:pPr>
            <w:r>
              <w:rPr>
                <w:rFonts w:ascii="Calibri Light" w:hAnsi="Calibri Light" w:cs="Calibri Light"/>
              </w:rPr>
              <w:t>$0</w:t>
            </w: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bl>
    <w:p w:rsidR="00654F9B" w:rsidRDefault="00654F9B" w:rsidP="001D42DB">
      <w:pPr>
        <w:pStyle w:val="Heading2"/>
        <w:rPr>
          <w:rFonts w:ascii="Calibri Light" w:hAnsi="Calibri Light" w:cs="Calibri Light"/>
          <w:bCs w:val="0"/>
          <w:color w:val="243F60" w:themeColor="accent1" w:themeShade="7F"/>
          <w:sz w:val="24"/>
          <w:szCs w:val="24"/>
        </w:rPr>
      </w:pPr>
    </w:p>
    <w:p w:rsidR="00654F9B" w:rsidRDefault="00654F9B" w:rsidP="00654F9B">
      <w:pPr>
        <w:rPr>
          <w:rFonts w:eastAsiaTheme="majorEastAsia"/>
        </w:rPr>
      </w:pPr>
      <w:r>
        <w:br w:type="page"/>
      </w:r>
    </w:p>
    <w:p w:rsidR="004B6581" w:rsidRPr="00B13B56" w:rsidRDefault="004B6581" w:rsidP="004B6581">
      <w:pPr>
        <w:pStyle w:val="Heading2"/>
        <w:tabs>
          <w:tab w:val="left" w:pos="2550"/>
        </w:tabs>
        <w:rPr>
          <w:rFonts w:ascii="Calibri Light" w:hAnsi="Calibri Light" w:cs="Calibri Light"/>
        </w:rPr>
      </w:pPr>
      <w:r>
        <w:rPr>
          <w:rFonts w:ascii="Calibri Light" w:hAnsi="Calibri Light" w:cs="Calibri Light"/>
        </w:rPr>
        <w:lastRenderedPageBreak/>
        <w:t>6</w:t>
      </w:r>
      <w:r w:rsidRPr="00B13B56">
        <w:rPr>
          <w:rFonts w:ascii="Calibri Light" w:hAnsi="Calibri Light" w:cs="Calibri Light"/>
        </w:rPr>
        <w:t xml:space="preserve">: Graduation </w:t>
      </w:r>
      <w:r>
        <w:rPr>
          <w:rFonts w:ascii="Calibri Light" w:hAnsi="Calibri Light" w:cs="Calibri Light"/>
        </w:rPr>
        <w:t>R</w:t>
      </w:r>
      <w:r w:rsidRPr="00B13B56">
        <w:rPr>
          <w:rFonts w:ascii="Calibri Light" w:hAnsi="Calibri Light" w:cs="Calibri Light"/>
        </w:rPr>
        <w:t>ate</w:t>
      </w:r>
      <w:r w:rsidRPr="00B13B56">
        <w:rPr>
          <w:rFonts w:ascii="Calibri Light" w:hAnsi="Calibri Light" w:cs="Calibri Light"/>
        </w:rPr>
        <w:tab/>
      </w:r>
    </w:p>
    <w:p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aduation Rate"/>
        <w:tblDescription w:val="The school will include its goal associated with the indicator."/>
      </w:tblPr>
      <w:tblGrid>
        <w:gridCol w:w="3118"/>
        <w:gridCol w:w="3118"/>
        <w:gridCol w:w="3749"/>
        <w:gridCol w:w="2487"/>
        <w:gridCol w:w="3993"/>
        <w:gridCol w:w="2236"/>
        <w:gridCol w:w="9"/>
      </w:tblGrid>
      <w:tr w:rsidR="004B6581" w:rsidRPr="00B13B56" w:rsidTr="00EE2858">
        <w:trPr>
          <w:gridAfter w:val="1"/>
          <w:wAfter w:w="9" w:type="dxa"/>
          <w:trHeight w:val="664"/>
          <w:tblHeader/>
        </w:trPr>
        <w:tc>
          <w:tcPr>
            <w:tcW w:w="18701" w:type="dxa"/>
            <w:gridSpan w:val="6"/>
            <w:tcBorders>
              <w:top w:val="single" w:sz="8" w:space="0" w:color="000000" w:themeColor="text1"/>
            </w:tcBorders>
          </w:tcPr>
          <w:p w:rsidR="004B6581" w:rsidRPr="00B13B56" w:rsidRDefault="004B6581"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 xml:space="preserve"> (State your graduation rate goal.):</w:t>
            </w:r>
          </w:p>
        </w:tc>
      </w:tr>
      <w:tr w:rsidR="004B6581" w:rsidRPr="00B13B56" w:rsidTr="00EE2858">
        <w:trPr>
          <w:tblHeader/>
        </w:trPr>
        <w:tc>
          <w:tcPr>
            <w:tcW w:w="3118" w:type="dxa"/>
            <w:shd w:val="clear" w:color="auto" w:fill="BFBFBF" w:themeFill="background1" w:themeFillShade="BF"/>
          </w:tcPr>
          <w:p w:rsidR="004B6581" w:rsidRPr="00B13B56" w:rsidRDefault="004B6581" w:rsidP="00EE285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4B6581" w:rsidRPr="00B13B56" w:rsidRDefault="004B6581" w:rsidP="00EE285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4B6581" w:rsidRPr="00B13B56" w:rsidRDefault="004B6581" w:rsidP="00EE285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4B6581" w:rsidRPr="00B13B56" w:rsidRDefault="004B6581" w:rsidP="00EE285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4B6581" w:rsidRPr="00B13B56" w:rsidRDefault="004B6581" w:rsidP="00EE285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4B6581" w:rsidRPr="00B13B56" w:rsidRDefault="004B6581" w:rsidP="00EE2858">
            <w:pPr>
              <w:jc w:val="center"/>
              <w:rPr>
                <w:rFonts w:ascii="Calibri Light" w:hAnsi="Calibri Light" w:cs="Calibri Light"/>
                <w:b/>
              </w:rPr>
            </w:pPr>
            <w:r w:rsidRPr="00B13B56">
              <w:rPr>
                <w:rFonts w:ascii="Calibri Light" w:hAnsi="Calibri Light" w:cs="Calibri Light"/>
                <w:b/>
              </w:rPr>
              <w:t>Funding</w:t>
            </w:r>
          </w:p>
        </w:tc>
      </w:tr>
      <w:tr w:rsidR="004B6581" w:rsidRPr="00B13B56" w:rsidTr="00EE2858">
        <w:tc>
          <w:tcPr>
            <w:tcW w:w="3118" w:type="dxa"/>
            <w:vMerge w:val="restart"/>
          </w:tcPr>
          <w:p w:rsidR="004B6581" w:rsidRPr="00B13B56" w:rsidRDefault="004B6581" w:rsidP="00EE2858">
            <w:pPr>
              <w:rPr>
                <w:rFonts w:ascii="Calibri Light" w:hAnsi="Calibri Light" w:cs="Calibri Light"/>
              </w:rPr>
            </w:pPr>
            <w:r w:rsidRPr="00B13B56">
              <w:rPr>
                <w:rFonts w:ascii="Calibri Light" w:hAnsi="Calibri Light" w:cs="Calibri Light"/>
              </w:rPr>
              <w:t>Objective 1</w:t>
            </w:r>
          </w:p>
        </w:tc>
        <w:tc>
          <w:tcPr>
            <w:tcW w:w="3118" w:type="dxa"/>
            <w:vMerge w:val="restart"/>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val="restart"/>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val="restart"/>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val="restart"/>
          </w:tcPr>
          <w:p w:rsidR="004B6581" w:rsidRPr="00B13B56" w:rsidRDefault="004B6581" w:rsidP="00EE2858">
            <w:pPr>
              <w:rPr>
                <w:rFonts w:ascii="Calibri Light" w:hAnsi="Calibri Light" w:cs="Calibri Light"/>
              </w:rPr>
            </w:pPr>
            <w:r w:rsidRPr="00B13B56">
              <w:rPr>
                <w:rFonts w:ascii="Calibri Light" w:hAnsi="Calibri Light" w:cs="Calibri Light"/>
              </w:rPr>
              <w:t>Objective 2</w:t>
            </w:r>
          </w:p>
        </w:tc>
        <w:tc>
          <w:tcPr>
            <w:tcW w:w="3118" w:type="dxa"/>
            <w:vMerge w:val="restart"/>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val="restart"/>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val="restart"/>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r w:rsidR="004B6581" w:rsidRPr="00B13B56" w:rsidTr="00EE2858">
        <w:tc>
          <w:tcPr>
            <w:tcW w:w="3118" w:type="dxa"/>
            <w:vMerge/>
          </w:tcPr>
          <w:p w:rsidR="004B6581" w:rsidRPr="00B13B56" w:rsidRDefault="004B6581" w:rsidP="00EE2858">
            <w:pPr>
              <w:rPr>
                <w:rFonts w:ascii="Calibri Light" w:hAnsi="Calibri Light" w:cs="Calibri Light"/>
              </w:rPr>
            </w:pPr>
          </w:p>
        </w:tc>
        <w:tc>
          <w:tcPr>
            <w:tcW w:w="3118" w:type="dxa"/>
            <w:vMerge/>
          </w:tcPr>
          <w:p w:rsidR="004B6581" w:rsidRPr="00B13B56" w:rsidRDefault="004B6581" w:rsidP="00EE2858">
            <w:pPr>
              <w:rPr>
                <w:rFonts w:ascii="Calibri Light" w:hAnsi="Calibri Light" w:cs="Calibri Light"/>
              </w:rPr>
            </w:pPr>
          </w:p>
        </w:tc>
        <w:tc>
          <w:tcPr>
            <w:tcW w:w="3749" w:type="dxa"/>
          </w:tcPr>
          <w:p w:rsidR="004B6581" w:rsidRPr="00B13B56" w:rsidRDefault="004B6581" w:rsidP="00EE2858">
            <w:pPr>
              <w:rPr>
                <w:rFonts w:ascii="Calibri Light" w:hAnsi="Calibri Light" w:cs="Calibri Light"/>
              </w:rPr>
            </w:pPr>
          </w:p>
        </w:tc>
        <w:tc>
          <w:tcPr>
            <w:tcW w:w="2487" w:type="dxa"/>
          </w:tcPr>
          <w:p w:rsidR="004B6581" w:rsidRPr="00B13B56" w:rsidRDefault="004B6581" w:rsidP="00EE2858">
            <w:pPr>
              <w:rPr>
                <w:rFonts w:ascii="Calibri Light" w:hAnsi="Calibri Light" w:cs="Calibri Light"/>
              </w:rPr>
            </w:pPr>
          </w:p>
        </w:tc>
        <w:tc>
          <w:tcPr>
            <w:tcW w:w="3993" w:type="dxa"/>
          </w:tcPr>
          <w:p w:rsidR="004B6581" w:rsidRPr="00B13B56" w:rsidRDefault="004B6581" w:rsidP="00EE2858">
            <w:pPr>
              <w:rPr>
                <w:rFonts w:ascii="Calibri Light" w:hAnsi="Calibri Light" w:cs="Calibri Light"/>
              </w:rPr>
            </w:pPr>
          </w:p>
        </w:tc>
        <w:tc>
          <w:tcPr>
            <w:tcW w:w="2245" w:type="dxa"/>
            <w:gridSpan w:val="2"/>
          </w:tcPr>
          <w:p w:rsidR="004B6581" w:rsidRPr="00B13B56" w:rsidRDefault="004B6581" w:rsidP="00EE2858">
            <w:pPr>
              <w:rPr>
                <w:rFonts w:ascii="Calibri Light" w:hAnsi="Calibri Light" w:cs="Calibri Light"/>
              </w:rPr>
            </w:pPr>
          </w:p>
        </w:tc>
      </w:tr>
    </w:tbl>
    <w:p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rsidR="001D42DB" w:rsidRPr="00B13B56" w:rsidRDefault="00D95B14" w:rsidP="001D42DB">
      <w:pPr>
        <w:pStyle w:val="Heading2"/>
        <w:rPr>
          <w:rFonts w:ascii="Calibri Light" w:hAnsi="Calibri Light" w:cs="Calibri Light"/>
        </w:rPr>
      </w:pPr>
      <w:r w:rsidRPr="00B13B56">
        <w:rPr>
          <w:rFonts w:ascii="Calibri Light" w:hAnsi="Calibri Light" w:cs="Calibri Light"/>
        </w:rPr>
        <w:lastRenderedPageBreak/>
        <w:t>7</w:t>
      </w:r>
      <w:r w:rsidR="00B13B56" w:rsidRPr="00B13B56">
        <w:rPr>
          <w:rFonts w:ascii="Calibri Light" w:hAnsi="Calibri Light" w:cs="Calibri Light"/>
        </w:rPr>
        <w:t>: Other (O</w:t>
      </w:r>
      <w:r w:rsidR="001D42DB" w:rsidRPr="00B13B56">
        <w:rPr>
          <w:rFonts w:ascii="Calibri Light" w:hAnsi="Calibri Light" w:cs="Calibri Light"/>
        </w:rPr>
        <w:t>ptional)</w:t>
      </w:r>
    </w:p>
    <w:p w:rsidR="00B13B56" w:rsidRPr="00B13B56" w:rsidRDefault="00B13B56" w:rsidP="00B13B56">
      <w:pPr>
        <w:rPr>
          <w:rFonts w:ascii="Calibri Light" w:hAnsi="Calibri Light" w:cs="Calibri Light"/>
        </w:rPr>
      </w:pPr>
    </w:p>
    <w:tbl>
      <w:tblPr>
        <w:tblStyle w:val="TableGrid"/>
        <w:tblW w:w="18710" w:type="dxa"/>
        <w:tblLook w:val="04A0" w:firstRow="1" w:lastRow="0" w:firstColumn="1" w:lastColumn="0" w:noHBand="0" w:noVBand="1"/>
        <w:tblCaption w:val="Other Optional Goal"/>
        <w:tblDescription w:val="The school will include other separate goal."/>
      </w:tblPr>
      <w:tblGrid>
        <w:gridCol w:w="3118"/>
        <w:gridCol w:w="3118"/>
        <w:gridCol w:w="3749"/>
        <w:gridCol w:w="2487"/>
        <w:gridCol w:w="3993"/>
        <w:gridCol w:w="2236"/>
        <w:gridCol w:w="9"/>
      </w:tblGrid>
      <w:tr w:rsidR="006E06DB" w:rsidRPr="00B13B56" w:rsidTr="00306FE6">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rsidTr="00306FE6">
        <w:trPr>
          <w:tblHeader/>
        </w:trPr>
        <w:tc>
          <w:tcPr>
            <w:tcW w:w="3118" w:type="dxa"/>
            <w:shd w:val="clear" w:color="auto" w:fill="BFBFBF" w:themeFill="background1" w:themeFillShade="BF"/>
          </w:tcPr>
          <w:p w:rsidR="006E06DB" w:rsidRPr="00B13B56" w:rsidRDefault="006E06DB" w:rsidP="00306FE6">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306FE6">
            <w:pPr>
              <w:jc w:val="center"/>
              <w:rPr>
                <w:rFonts w:ascii="Calibri Light" w:hAnsi="Calibri Light" w:cs="Calibri Light"/>
                <w:b/>
              </w:rPr>
            </w:pPr>
            <w:r w:rsidRPr="00B13B56">
              <w:rPr>
                <w:rFonts w:ascii="Calibri Light" w:hAnsi="Calibri Light" w:cs="Calibri Light"/>
                <w:b/>
              </w:rPr>
              <w:t>Funding</w:t>
            </w:r>
          </w:p>
        </w:tc>
      </w:tr>
      <w:tr w:rsidR="006E06DB" w:rsidRPr="00B13B56" w:rsidTr="00306FE6">
        <w:tc>
          <w:tcPr>
            <w:tcW w:w="3118" w:type="dxa"/>
            <w:vMerge w:val="restart"/>
          </w:tcPr>
          <w:p w:rsidR="006E06DB" w:rsidRPr="00B13B56" w:rsidRDefault="006E06DB" w:rsidP="00306FE6">
            <w:pPr>
              <w:rPr>
                <w:rFonts w:ascii="Calibri Light" w:hAnsi="Calibri Light" w:cs="Calibri Light"/>
              </w:rPr>
            </w:pPr>
            <w:r w:rsidRPr="00B13B56">
              <w:rPr>
                <w:rFonts w:ascii="Calibri Light" w:hAnsi="Calibri Light" w:cs="Calibri Light"/>
              </w:rPr>
              <w:t>Objective 1</w:t>
            </w: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val="restart"/>
          </w:tcPr>
          <w:p w:rsidR="006E06DB" w:rsidRPr="00B13B56" w:rsidRDefault="006E06DB" w:rsidP="00306FE6">
            <w:pPr>
              <w:rPr>
                <w:rFonts w:ascii="Calibri Light" w:hAnsi="Calibri Light" w:cs="Calibri Light"/>
              </w:rPr>
            </w:pPr>
            <w:r w:rsidRPr="00B13B56">
              <w:rPr>
                <w:rFonts w:ascii="Calibri Light" w:hAnsi="Calibri Light" w:cs="Calibri Light"/>
              </w:rPr>
              <w:t>Objective 2</w:t>
            </w: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val="restart"/>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r w:rsidR="006E06DB" w:rsidRPr="00B13B56" w:rsidTr="00306FE6">
        <w:tc>
          <w:tcPr>
            <w:tcW w:w="3118" w:type="dxa"/>
            <w:vMerge/>
          </w:tcPr>
          <w:p w:rsidR="006E06DB" w:rsidRPr="00B13B56" w:rsidRDefault="006E06DB" w:rsidP="00306FE6">
            <w:pPr>
              <w:rPr>
                <w:rFonts w:ascii="Calibri Light" w:hAnsi="Calibri Light" w:cs="Calibri Light"/>
              </w:rPr>
            </w:pPr>
          </w:p>
        </w:tc>
        <w:tc>
          <w:tcPr>
            <w:tcW w:w="3118" w:type="dxa"/>
            <w:vMerge/>
          </w:tcPr>
          <w:p w:rsidR="006E06DB" w:rsidRPr="00B13B56" w:rsidRDefault="006E06DB" w:rsidP="00306FE6">
            <w:pPr>
              <w:rPr>
                <w:rFonts w:ascii="Calibri Light" w:hAnsi="Calibri Light" w:cs="Calibri Light"/>
              </w:rPr>
            </w:pPr>
          </w:p>
        </w:tc>
        <w:tc>
          <w:tcPr>
            <w:tcW w:w="3749" w:type="dxa"/>
          </w:tcPr>
          <w:p w:rsidR="006E06DB" w:rsidRPr="00B13B56" w:rsidRDefault="006E06DB" w:rsidP="00306FE6">
            <w:pPr>
              <w:rPr>
                <w:rFonts w:ascii="Calibri Light" w:hAnsi="Calibri Light" w:cs="Calibri Light"/>
              </w:rPr>
            </w:pPr>
          </w:p>
        </w:tc>
        <w:tc>
          <w:tcPr>
            <w:tcW w:w="2487" w:type="dxa"/>
          </w:tcPr>
          <w:p w:rsidR="006E06DB" w:rsidRPr="00B13B56" w:rsidRDefault="006E06DB" w:rsidP="00306FE6">
            <w:pPr>
              <w:rPr>
                <w:rFonts w:ascii="Calibri Light" w:hAnsi="Calibri Light" w:cs="Calibri Light"/>
              </w:rPr>
            </w:pPr>
          </w:p>
        </w:tc>
        <w:tc>
          <w:tcPr>
            <w:tcW w:w="3993" w:type="dxa"/>
          </w:tcPr>
          <w:p w:rsidR="006E06DB" w:rsidRPr="00B13B56" w:rsidRDefault="006E06DB" w:rsidP="00306FE6">
            <w:pPr>
              <w:rPr>
                <w:rFonts w:ascii="Calibri Light" w:hAnsi="Calibri Light" w:cs="Calibri Light"/>
              </w:rPr>
            </w:pPr>
          </w:p>
        </w:tc>
        <w:tc>
          <w:tcPr>
            <w:tcW w:w="2245" w:type="dxa"/>
            <w:gridSpan w:val="2"/>
          </w:tcPr>
          <w:p w:rsidR="006E06DB" w:rsidRPr="00B13B56" w:rsidRDefault="006E06DB" w:rsidP="00306FE6">
            <w:pPr>
              <w:rPr>
                <w:rFonts w:ascii="Calibri Light" w:hAnsi="Calibri Light" w:cs="Calibri Light"/>
              </w:rPr>
            </w:pPr>
          </w:p>
        </w:tc>
      </w:tr>
    </w:tbl>
    <w:p w:rsidR="006968CB" w:rsidRPr="00B13B56" w:rsidRDefault="006968CB" w:rsidP="00194D7A">
      <w:pPr>
        <w:pStyle w:val="Heading3"/>
        <w:spacing w:after="240"/>
        <w:rPr>
          <w:rFonts w:ascii="Calibri Light" w:hAnsi="Calibri Light" w:cs="Calibri Light"/>
          <w:b/>
        </w:rPr>
      </w:pPr>
    </w:p>
    <w:p w:rsidR="00EF655D" w:rsidRDefault="00EF655D">
      <w:pPr>
        <w:rPr>
          <w:rFonts w:asciiTheme="majorHAnsi" w:eastAsiaTheme="majorEastAsia" w:hAnsiTheme="majorHAnsi" w:cstheme="majorBidi"/>
          <w:b/>
          <w:bCs/>
          <w:color w:val="4F81BD" w:themeColor="accent1"/>
          <w:sz w:val="26"/>
          <w:szCs w:val="26"/>
        </w:rPr>
      </w:pPr>
      <w: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Targeted Support and Improvement (TSI) Schools</w:t>
      </w:r>
    </w:p>
    <w:p w:rsidR="00F44F73" w:rsidRPr="00F44F73" w:rsidRDefault="00F44F73" w:rsidP="00F44F73"/>
    <w:p w:rsidR="0072160C" w:rsidRDefault="0072160C" w:rsidP="0072160C">
      <w:pPr>
        <w:rPr>
          <w:rFonts w:ascii="Calibri Light" w:hAnsi="Calibri Light" w:cs="Calibri Light"/>
        </w:rPr>
      </w:pPr>
      <w:r w:rsidRPr="00C05AC5">
        <w:rPr>
          <w:rFonts w:ascii="Calibri Light" w:hAnsi="Calibri Light" w:cs="Calibri Light"/>
        </w:rPr>
        <w:t>TSI schools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rsidR="0072160C" w:rsidRDefault="0072160C" w:rsidP="0072160C">
      <w:pPr>
        <w:rPr>
          <w:rFonts w:ascii="Calibri Light" w:hAnsi="Calibri Light" w:cs="Calibri Light"/>
        </w:rPr>
      </w:pPr>
    </w:p>
    <w:p w:rsidR="0072160C" w:rsidRDefault="0072160C" w:rsidP="0072160C">
      <w:pPr>
        <w:rPr>
          <w:rFonts w:ascii="Calibri Light" w:hAnsi="Calibri Light" w:cs="Calibri Light"/>
        </w:rPr>
        <w:sectPr w:rsidR="0072160C" w:rsidSect="0072160C">
          <w:type w:val="continuous"/>
          <w:pgSz w:w="20160" w:h="12240" w:orient="landscape"/>
          <w:pgMar w:top="576" w:right="720" w:bottom="576" w:left="720" w:header="720" w:footer="720" w:gutter="0"/>
          <w:cols w:space="720"/>
          <w:docGrid w:linePitch="360"/>
        </w:sect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72160C" w:rsidTr="001C081B">
        <w:trPr>
          <w:tblHeader/>
        </w:trPr>
        <w:tc>
          <w:tcPr>
            <w:tcW w:w="18710" w:type="dxa"/>
            <w:tcBorders>
              <w:top w:val="single" w:sz="8" w:space="0" w:color="000000"/>
            </w:tcBorders>
            <w:shd w:val="clear" w:color="auto" w:fill="D9D9D9" w:themeFill="background1" w:themeFillShade="D9"/>
          </w:tcPr>
          <w:p w:rsidR="0072160C" w:rsidRDefault="0072160C" w:rsidP="00261970">
            <w:pPr>
              <w:rPr>
                <w:rFonts w:ascii="Calibri Light" w:hAnsi="Calibri Light" w:cs="Calibri Light"/>
              </w:rPr>
            </w:pPr>
            <w:r w:rsidRPr="00C17B11">
              <w:rPr>
                <w:rFonts w:ascii="Calibri Light" w:eastAsia="MS Mincho" w:hAnsi="Calibri Light" w:cs="Calibri Light"/>
                <w:b/>
                <w:sz w:val="28"/>
              </w:rPr>
              <w:t>Components Of Turnaround Leadership Development And Support:</w:t>
            </w:r>
          </w:p>
        </w:tc>
      </w:tr>
      <w:tr w:rsidR="00EC7B1C" w:rsidTr="001D5C30">
        <w:trPr>
          <w:trHeight w:val="2940"/>
        </w:trPr>
        <w:tc>
          <w:tcPr>
            <w:tcW w:w="18710" w:type="dxa"/>
          </w:tcPr>
          <w:p w:rsidR="00EC7B1C" w:rsidRDefault="00EC7B1C" w:rsidP="00261970">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rsidR="00EC7B1C" w:rsidRPr="00EC1C65" w:rsidRDefault="00EC7B1C" w:rsidP="00261970">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261970">
            <w:pPr>
              <w:rPr>
                <w:rFonts w:ascii="Calibri Light" w:eastAsia="MS Mincho" w:hAnsi="Calibri Light" w:cs="Calibri Light"/>
              </w:rPr>
            </w:pPr>
          </w:p>
          <w:p w:rsidR="00EC7B1C" w:rsidRPr="00C05AC5" w:rsidRDefault="00EC7B1C" w:rsidP="00261970">
            <w:pPr>
              <w:rPr>
                <w:rFonts w:ascii="Calibri Light" w:eastAsia="MS Mincho" w:hAnsi="Calibri Light" w:cs="Calibri Light"/>
              </w:rPr>
            </w:pPr>
          </w:p>
          <w:p w:rsidR="00EC7B1C" w:rsidRPr="00C05AC5" w:rsidRDefault="00EC7B1C" w:rsidP="00261970">
            <w:pPr>
              <w:rPr>
                <w:rFonts w:ascii="Calibri Light" w:eastAsia="MS Mincho" w:hAnsi="Calibri Light" w:cs="Calibri Light"/>
              </w:rPr>
            </w:pPr>
          </w:p>
          <w:p w:rsidR="00EC7B1C" w:rsidRDefault="00EC7B1C" w:rsidP="00261970">
            <w:pPr>
              <w:rPr>
                <w:rFonts w:ascii="Calibri Light" w:hAnsi="Calibri Light" w:cs="Calibri Light"/>
              </w:rPr>
            </w:pPr>
          </w:p>
        </w:tc>
      </w:tr>
      <w:tr w:rsidR="0072160C" w:rsidTr="00261970">
        <w:tc>
          <w:tcPr>
            <w:tcW w:w="18710" w:type="dxa"/>
            <w:shd w:val="clear" w:color="auto" w:fill="D9D9D9" w:themeFill="background1" w:themeFillShade="D9"/>
          </w:tcPr>
          <w:p w:rsidR="0072160C" w:rsidRDefault="0072160C" w:rsidP="00261970">
            <w:pPr>
              <w:rPr>
                <w:rFonts w:ascii="Calibri Light" w:hAnsi="Calibri Light" w:cs="Calibri Light"/>
              </w:rPr>
            </w:pPr>
            <w:r w:rsidRPr="00C17B11">
              <w:rPr>
                <w:rFonts w:ascii="Calibri Light" w:eastAsia="MS Mincho" w:hAnsi="Calibri Light" w:cs="Calibri Light"/>
                <w:b/>
                <w:sz w:val="28"/>
              </w:rPr>
              <w:t>Identification Of Critical Resources Inequities:</w:t>
            </w:r>
          </w:p>
        </w:tc>
      </w:tr>
      <w:tr w:rsidR="00EC7B1C" w:rsidTr="00D032C9">
        <w:trPr>
          <w:trHeight w:val="2940"/>
        </w:trPr>
        <w:tc>
          <w:tcPr>
            <w:tcW w:w="18710" w:type="dxa"/>
          </w:tcPr>
          <w:p w:rsidR="00EC7B1C" w:rsidRPr="00B5177B" w:rsidRDefault="00EC7B1C" w:rsidP="00261970">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261970">
            <w:pPr>
              <w:rPr>
                <w:rFonts w:ascii="Calibri Light" w:eastAsia="MS Mincho" w:hAnsi="Calibri Light" w:cs="Calibri Light"/>
              </w:rPr>
            </w:pPr>
          </w:p>
          <w:p w:rsidR="00EC7B1C" w:rsidRPr="00C05AC5" w:rsidRDefault="00EC7B1C" w:rsidP="00261970">
            <w:pPr>
              <w:rPr>
                <w:rFonts w:ascii="Calibri Light" w:eastAsia="MS Mincho" w:hAnsi="Calibri Light" w:cs="Calibri Light"/>
              </w:rPr>
            </w:pPr>
          </w:p>
          <w:p w:rsidR="00EC7B1C" w:rsidRPr="00C05AC5" w:rsidRDefault="00EC7B1C" w:rsidP="00261970">
            <w:pPr>
              <w:rPr>
                <w:rFonts w:ascii="Calibri Light" w:eastAsia="MS Mincho" w:hAnsi="Calibri Light" w:cs="Calibri Light"/>
              </w:rPr>
            </w:pPr>
          </w:p>
          <w:p w:rsidR="00EC7B1C" w:rsidRDefault="00EC7B1C" w:rsidP="00261970">
            <w:pPr>
              <w:rPr>
                <w:rFonts w:ascii="Calibri Light" w:hAnsi="Calibri Light" w:cs="Calibri Light"/>
              </w:rPr>
            </w:pPr>
          </w:p>
          <w:p w:rsidR="00A80C07" w:rsidRDefault="00A80C07" w:rsidP="00261970">
            <w:pPr>
              <w:rPr>
                <w:rFonts w:ascii="Calibri Light" w:hAnsi="Calibri Light" w:cs="Calibri Light"/>
              </w:rPr>
            </w:pPr>
          </w:p>
          <w:p w:rsidR="00A80C07" w:rsidRDefault="00A80C07" w:rsidP="00261970">
            <w:pPr>
              <w:rPr>
                <w:rFonts w:ascii="Calibri Light" w:hAnsi="Calibri Light" w:cs="Calibri Light"/>
              </w:rPr>
            </w:pPr>
          </w:p>
          <w:p w:rsidR="00A80C07" w:rsidRDefault="00A80C07" w:rsidP="00261970">
            <w:pPr>
              <w:rPr>
                <w:rFonts w:ascii="Calibri Light" w:hAnsi="Calibri Light" w:cs="Calibri Light"/>
              </w:rPr>
            </w:pPr>
          </w:p>
          <w:p w:rsidR="00A80C07" w:rsidRDefault="00A80C07" w:rsidP="00261970">
            <w:pPr>
              <w:rPr>
                <w:rFonts w:ascii="Calibri Light" w:hAnsi="Calibri Light" w:cs="Calibri Light"/>
              </w:rPr>
            </w:pPr>
          </w:p>
        </w:tc>
      </w:tr>
    </w:tbl>
    <w:p w:rsidR="0072160C" w:rsidRDefault="0072160C" w:rsidP="0072160C">
      <w:r>
        <w:br w:type="page"/>
      </w: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72160C" w:rsidTr="001C081B">
        <w:trPr>
          <w:tblHeader/>
        </w:trPr>
        <w:tc>
          <w:tcPr>
            <w:tcW w:w="18710" w:type="dxa"/>
            <w:shd w:val="clear" w:color="auto" w:fill="D9D9D9" w:themeFill="background1" w:themeFillShade="D9"/>
          </w:tcPr>
          <w:p w:rsidR="0072160C" w:rsidRDefault="00FE7DDB" w:rsidP="00261970">
            <w:pPr>
              <w:rPr>
                <w:rFonts w:ascii="Calibri Light" w:hAnsi="Calibri Light" w:cs="Calibri Light"/>
              </w:rPr>
            </w:pPr>
            <w:r>
              <w:rPr>
                <w:rFonts w:ascii="Calibri Light" w:eastAsia="MS Mincho" w:hAnsi="Calibri Light" w:cs="Calibri Light"/>
                <w:b/>
                <w:sz w:val="28"/>
              </w:rPr>
              <w:lastRenderedPageBreak/>
              <w:t xml:space="preserve">Targeted Subgroups and </w:t>
            </w:r>
            <w:r w:rsidR="009A7C4E" w:rsidRPr="00C17B11">
              <w:rPr>
                <w:rFonts w:ascii="Calibri Light" w:eastAsia="MS Mincho" w:hAnsi="Calibri Light" w:cs="Calibri Light"/>
                <w:b/>
                <w:sz w:val="28"/>
              </w:rPr>
              <w:t>Evidence-Based Interventions:</w:t>
            </w:r>
          </w:p>
        </w:tc>
      </w:tr>
      <w:tr w:rsidR="00F97280" w:rsidTr="00B912EE">
        <w:trPr>
          <w:trHeight w:val="2159"/>
        </w:trPr>
        <w:tc>
          <w:tcPr>
            <w:tcW w:w="18710" w:type="dxa"/>
          </w:tcPr>
          <w:p w:rsidR="00C61D66" w:rsidRPr="00503A07" w:rsidRDefault="00F97280" w:rsidP="00C61D66">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E7DDB"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sidR="009865B6">
              <w:rPr>
                <w:rFonts w:ascii="Calibri Light" w:eastAsia="MS Mincho" w:hAnsi="Calibri Light" w:cs="Calibri Light"/>
              </w:rPr>
              <w:t xml:space="preserve">. </w:t>
            </w:r>
            <w:r w:rsidR="00ED7626">
              <w:rPr>
                <w:rFonts w:ascii="Calibri Light" w:eastAsia="MS Mincho" w:hAnsi="Calibri Light" w:cs="Calibri Light"/>
              </w:rPr>
              <w:t>What evidence-based practice(s)</w:t>
            </w:r>
            <w:r w:rsidR="006065D0">
              <w:rPr>
                <w:rFonts w:ascii="Calibri Light" w:eastAsia="MS Mincho" w:hAnsi="Calibri Light" w:cs="Calibri Light"/>
              </w:rPr>
              <w:t xml:space="preserve"> will the school incorporate</w:t>
            </w:r>
            <w:r w:rsidR="00ED7626">
              <w:rPr>
                <w:rFonts w:ascii="Calibri Light" w:eastAsia="MS Mincho" w:hAnsi="Calibri Light" w:cs="Calibri Light"/>
              </w:rPr>
              <w:t xml:space="preserve"> that specifically targets the subgroup(s) achievement that contributed to the TSI identification? How will we monitor the evidence-based practice to ensure it is implemented with fidelity? </w:t>
            </w:r>
            <w:r w:rsidR="00C61D66" w:rsidRPr="00503A07">
              <w:rPr>
                <w:rFonts w:ascii="Calibri Light" w:hAnsi="Calibri Light" w:cs="Calibri Light"/>
              </w:rPr>
              <w:t>Complete the table below to document the evidence that supports the Activities outlined in this plan. Additional rows may be added to accommodate additional pieces of evidence.</w:t>
            </w:r>
          </w:p>
          <w:p w:rsidR="00F97280" w:rsidRPr="00C05AC5" w:rsidRDefault="00F97280" w:rsidP="00261970">
            <w:pPr>
              <w:rPr>
                <w:rFonts w:ascii="Calibri Light" w:eastAsia="MS Mincho" w:hAnsi="Calibri Light" w:cs="Calibri Light"/>
              </w:rPr>
            </w:pPr>
          </w:p>
          <w:p w:rsidR="00F97280" w:rsidRPr="00EC1C65" w:rsidRDefault="00F97280" w:rsidP="00261970">
            <w:pPr>
              <w:rPr>
                <w:rFonts w:ascii="Calibri Light" w:eastAsia="MS Mincho" w:hAnsi="Calibri Light" w:cs="Calibri Light"/>
                <w:b/>
              </w:rPr>
            </w:pPr>
            <w:r w:rsidRPr="00EC1C65">
              <w:rPr>
                <w:rFonts w:ascii="Calibri Light" w:eastAsia="MS Mincho" w:hAnsi="Calibri Light" w:cs="Calibri Light"/>
                <w:b/>
              </w:rPr>
              <w:t xml:space="preserve">Response: </w:t>
            </w:r>
          </w:p>
          <w:p w:rsidR="00F97280" w:rsidRPr="00C05AC5" w:rsidRDefault="00F97280" w:rsidP="00261970">
            <w:pPr>
              <w:rPr>
                <w:rFonts w:ascii="Calibri Light" w:eastAsia="MS Mincho" w:hAnsi="Calibri Light" w:cs="Calibri Light"/>
              </w:rPr>
            </w:pPr>
          </w:p>
          <w:p w:rsidR="00F97280" w:rsidRPr="00C05AC5" w:rsidRDefault="00F97280" w:rsidP="00261970">
            <w:pPr>
              <w:rPr>
                <w:rFonts w:ascii="Calibri Light" w:eastAsia="MS Mincho" w:hAnsi="Calibri Light" w:cs="Calibri Light"/>
              </w:r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4534"/>
              <w:gridCol w:w="12608"/>
              <w:gridCol w:w="1342"/>
            </w:tblGrid>
            <w:tr w:rsidR="00382D33" w:rsidTr="001C081B">
              <w:trPr>
                <w:tblHeader/>
              </w:trPr>
              <w:tc>
                <w:tcPr>
                  <w:tcW w:w="4534" w:type="dxa"/>
                  <w:vAlign w:val="center"/>
                </w:tcPr>
                <w:p w:rsidR="00382D33" w:rsidRPr="008B235C" w:rsidRDefault="00C61D66" w:rsidP="00382D33">
                  <w:pPr>
                    <w:jc w:val="center"/>
                    <w:rPr>
                      <w:rFonts w:ascii="Calibri Light" w:hAnsi="Calibri Light" w:cs="Calibri Light"/>
                      <w:b/>
                    </w:rPr>
                  </w:pPr>
                  <w:r>
                    <w:rPr>
                      <w:rFonts w:ascii="Calibri Light" w:hAnsi="Calibri Light" w:cs="Calibri Light"/>
                      <w:b/>
                    </w:rPr>
                    <w:t xml:space="preserve">Evidence-based </w:t>
                  </w:r>
                  <w:r w:rsidR="00382D33" w:rsidRPr="008B235C">
                    <w:rPr>
                      <w:rFonts w:ascii="Calibri Light" w:hAnsi="Calibri Light" w:cs="Calibri Light"/>
                      <w:b/>
                    </w:rPr>
                    <w:t>Activity</w:t>
                  </w:r>
                </w:p>
              </w:tc>
              <w:tc>
                <w:tcPr>
                  <w:tcW w:w="12608"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382D33" w:rsidTr="00C61D66">
              <w:trPr>
                <w:trHeight w:val="586"/>
              </w:trPr>
              <w:tc>
                <w:tcPr>
                  <w:tcW w:w="4534"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608"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327284266"/>
                  <w14:checkbox>
                    <w14:checked w14:val="1"/>
                    <w14:checkedState w14:val="2612" w14:font="MS Gothic"/>
                    <w14:uncheckedState w14:val="2610" w14:font="MS Gothic"/>
                  </w14:checkbox>
                </w:sdtPr>
                <w:sdtEndPr/>
                <w:sdtContent>
                  <w:tc>
                    <w:tcPr>
                      <w:tcW w:w="1342" w:type="dxa"/>
                      <w:vAlign w:val="center"/>
                    </w:tcPr>
                    <w:p w:rsidR="00382D33" w:rsidRPr="00025899" w:rsidRDefault="00382D33" w:rsidP="00382D33">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713492947"/>
                  <w14:checkbox>
                    <w14:checked w14:val="0"/>
                    <w14:checkedState w14:val="2612" w14:font="MS Gothic"/>
                    <w14:uncheckedState w14:val="2610" w14:font="MS Gothic"/>
                  </w14:checkbox>
                </w:sdtPr>
                <w:sdtEnd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47038183"/>
                  <w14:checkbox>
                    <w14:checked w14:val="0"/>
                    <w14:checkedState w14:val="2612" w14:font="MS Gothic"/>
                    <w14:uncheckedState w14:val="2610" w14:font="MS Gothic"/>
                  </w14:checkbox>
                </w:sdtPr>
                <w:sdtEnd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3252197"/>
                  <w14:checkbox>
                    <w14:checked w14:val="0"/>
                    <w14:checkedState w14:val="2612" w14:font="MS Gothic"/>
                    <w14:uncheckedState w14:val="2610" w14:font="MS Gothic"/>
                  </w14:checkbox>
                </w:sdtPr>
                <w:sdtEnd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941112555"/>
                  <w14:checkbox>
                    <w14:checked w14:val="0"/>
                    <w14:checkedState w14:val="2612" w14:font="MS Gothic"/>
                    <w14:uncheckedState w14:val="2610" w14:font="MS Gothic"/>
                  </w14:checkbox>
                </w:sdtPr>
                <w:sdtEnd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bl>
          <w:p w:rsidR="00F97280" w:rsidRDefault="00F97280" w:rsidP="00261970">
            <w:pPr>
              <w:rPr>
                <w:rFonts w:ascii="Calibri Light" w:hAnsi="Calibri Light" w:cs="Calibri Light"/>
              </w:rPr>
            </w:pPr>
          </w:p>
          <w:p w:rsidR="00F81D7D" w:rsidRDefault="00F81D7D" w:rsidP="00261970">
            <w:pPr>
              <w:rPr>
                <w:rFonts w:ascii="Calibri Light" w:hAnsi="Calibri Light" w:cs="Calibri Light"/>
              </w:rPr>
            </w:pPr>
          </w:p>
        </w:tc>
      </w:tr>
    </w:tbl>
    <w:p w:rsidR="0072160C" w:rsidRDefault="0072160C" w:rsidP="0072160C">
      <w:pPr>
        <w:rPr>
          <w:rFonts w:ascii="Calibri Light" w:hAnsi="Calibri Light" w:cs="Calibri Light"/>
        </w:r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382D33" w:rsidTr="001C081B">
        <w:trPr>
          <w:tblHeader/>
        </w:trPr>
        <w:tc>
          <w:tcPr>
            <w:tcW w:w="18710" w:type="dxa"/>
            <w:shd w:val="clear" w:color="auto" w:fill="D9D9D9" w:themeFill="background1" w:themeFillShade="D9"/>
          </w:tcPr>
          <w:p w:rsidR="00382D33" w:rsidRDefault="00382D33" w:rsidP="00457DB2">
            <w:pPr>
              <w:rPr>
                <w:rFonts w:ascii="Calibri Light" w:hAnsi="Calibri Light" w:cs="Calibri Light"/>
              </w:rPr>
            </w:pPr>
            <w:r w:rsidRPr="00C17B11">
              <w:rPr>
                <w:rFonts w:ascii="Calibri Light" w:eastAsia="MS Mincho" w:hAnsi="Calibri Light" w:cs="Calibri Light"/>
                <w:b/>
                <w:sz w:val="28"/>
              </w:rPr>
              <w:t xml:space="preserve">Additional Actions That Address The Causes Of Consistently Underperforming Subgroups Of Students </w:t>
            </w:r>
          </w:p>
        </w:tc>
      </w:tr>
      <w:tr w:rsidR="00382D33" w:rsidRPr="00195DBC" w:rsidTr="00457DB2">
        <w:trPr>
          <w:trHeight w:val="2798"/>
        </w:trPr>
        <w:tc>
          <w:tcPr>
            <w:tcW w:w="18710" w:type="dxa"/>
          </w:tcPr>
          <w:p w:rsidR="00382D33" w:rsidRPr="00781413" w:rsidRDefault="00382D33" w:rsidP="00457DB2">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rsidR="00382D33" w:rsidRPr="00195DBC" w:rsidRDefault="00382D33" w:rsidP="00457DB2">
            <w:pPr>
              <w:rPr>
                <w:rFonts w:ascii="Calibri Light" w:eastAsia="MS Mincho" w:hAnsi="Calibri Light" w:cs="Calibri Light"/>
                <w:b/>
              </w:rPr>
            </w:pPr>
            <w:r>
              <w:rPr>
                <w:rFonts w:ascii="Calibri Light" w:eastAsia="MS Mincho" w:hAnsi="Calibri Light" w:cs="Calibri Light"/>
                <w:b/>
              </w:rPr>
              <w:t>Response:</w:t>
            </w:r>
          </w:p>
        </w:tc>
      </w:tr>
    </w:tbl>
    <w:p w:rsidR="0072160C" w:rsidRDefault="0072160C" w:rsidP="0072160C">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Comprehensive Support and Improvement (CSI) Schools</w:t>
      </w:r>
    </w:p>
    <w:p w:rsidR="0072160C" w:rsidRDefault="0072160C" w:rsidP="0072160C"/>
    <w:p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rsidR="001D42DB" w:rsidRPr="00AE27B6" w:rsidRDefault="00A83309" w:rsidP="00A83309">
      <w:pPr>
        <w:pStyle w:val="Heading2"/>
        <w:rPr>
          <w:rFonts w:ascii="Calibri Light" w:hAnsi="Calibri Light" w:cs="Calibri Light"/>
        </w:rPr>
      </w:pPr>
      <w:r w:rsidRPr="00AE27B6">
        <w:rPr>
          <w:rFonts w:ascii="Calibri Light" w:hAnsi="Calibri Light" w:cs="Calibri Light"/>
        </w:rPr>
        <w:t>Evidence-based Practices</w:t>
      </w:r>
    </w:p>
    <w:p w:rsidR="00A83309" w:rsidRDefault="00A83309" w:rsidP="00A83309"/>
    <w:p w:rsidR="00304B58" w:rsidRDefault="00304B58" w:rsidP="00304B58">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13" w:history="1">
        <w:r w:rsidRPr="00A83309">
          <w:rPr>
            <w:rStyle w:val="Hyperlink"/>
            <w:rFonts w:ascii="Calibri Light" w:hAnsi="Calibri Light" w:cs="Calibri Light"/>
          </w:rPr>
          <w:t>Evidence-based Practices website</w:t>
        </w:r>
      </w:hyperlink>
      <w:r>
        <w:rPr>
          <w:rFonts w:ascii="Calibri Light" w:hAnsi="Calibri Light" w:cs="Calibri Light"/>
        </w:rPr>
        <w:t xml:space="preserve">. While evidence documentation in the CSIP is only required for schools identified for Targeted Support and Improvement (TSI) and Comprehensive Support and Improvement (CSI), KDE encourages all school leaders to review evidence related to new programs, practices, or interventions being implemented in the school. In addition to documenting the evidence below, TSI and CSI schools are expected to upload a description of their evidence review process, the findings of their evidence review, and a discussion of the local implications into </w:t>
      </w:r>
      <w:proofErr w:type="spellStart"/>
      <w:r>
        <w:rPr>
          <w:rFonts w:ascii="Calibri Light" w:hAnsi="Calibri Light" w:cs="Calibri Light"/>
        </w:rPr>
        <w:t>eProve</w:t>
      </w:r>
      <w:proofErr w:type="spellEnd"/>
      <w:r>
        <w:rPr>
          <w:rFonts w:ascii="Calibri Light" w:hAnsi="Calibri Light" w:cs="Calibri Light"/>
        </w:rPr>
        <w:t>. Specific directions regarding the documentation requirements can be found in the “</w:t>
      </w:r>
      <w:hyperlink r:id="rId14" w:history="1">
        <w:r w:rsidRPr="007A2048">
          <w:rPr>
            <w:rStyle w:val="Hyperlink"/>
            <w:rFonts w:ascii="Calibri Light" w:hAnsi="Calibri Light" w:cs="Calibri Light"/>
          </w:rPr>
          <w:t xml:space="preserve">Documenting Evidence </w:t>
        </w:r>
        <w:r w:rsidR="00F64BC9" w:rsidRPr="007A2048">
          <w:rPr>
            <w:rStyle w:val="Hyperlink"/>
            <w:rFonts w:ascii="Calibri Light" w:hAnsi="Calibri Light" w:cs="Calibri Light"/>
          </w:rPr>
          <w:t>under</w:t>
        </w:r>
        <w:r w:rsidRPr="007A2048">
          <w:rPr>
            <w:rStyle w:val="Hyperlink"/>
            <w:rFonts w:ascii="Calibri Light" w:hAnsi="Calibri Light" w:cs="Calibri Light"/>
          </w:rPr>
          <w:t xml:space="preserve"> ESSA</w:t>
        </w:r>
      </w:hyperlink>
      <w:r>
        <w:rPr>
          <w:rFonts w:ascii="Calibri Light" w:hAnsi="Calibri Light" w:cs="Calibri Light"/>
        </w:rPr>
        <w:t xml:space="preserve">” resource available on KDE’s </w:t>
      </w:r>
      <w:hyperlink r:id="rId15"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rsidR="00304B58" w:rsidRDefault="00304B58" w:rsidP="00304B58">
      <w:pPr>
        <w:rPr>
          <w:rFonts w:ascii="Calibri Light" w:hAnsi="Calibri Light" w:cs="Calibri Light"/>
        </w:rPr>
      </w:pPr>
    </w:p>
    <w:p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rsidR="00EF655D" w:rsidRDefault="00EF655D" w:rsidP="00A83309">
      <w:pPr>
        <w:rPr>
          <w:rFonts w:ascii="Calibri Light" w:hAnsi="Calibri Light" w:cs="Calibri Light"/>
        </w:rPr>
      </w:pPr>
    </w:p>
    <w:tbl>
      <w:tblPr>
        <w:tblStyle w:val="TableGrid"/>
        <w:tblW w:w="0" w:type="auto"/>
        <w:tblLook w:val="04A0" w:firstRow="1" w:lastRow="0" w:firstColumn="1" w:lastColumn="0" w:noHBand="0" w:noVBand="1"/>
        <w:tblCaption w:val="CSI Schools"/>
        <w:tblDescription w:val="CSI schools must address additionally required components here."/>
      </w:tblPr>
      <w:tblGrid>
        <w:gridCol w:w="4585"/>
        <w:gridCol w:w="12780"/>
        <w:gridCol w:w="1345"/>
      </w:tblGrid>
      <w:tr w:rsidR="00B244D4" w:rsidTr="001C081B">
        <w:trPr>
          <w:tblHeader/>
        </w:trPr>
        <w:tc>
          <w:tcPr>
            <w:tcW w:w="4585" w:type="dxa"/>
            <w:vAlign w:val="center"/>
          </w:tcPr>
          <w:p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rsidR="00B244D4" w:rsidRPr="008B235C" w:rsidRDefault="00B244D4" w:rsidP="0070349C">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B244D4" w:rsidTr="00EC518D">
        <w:trPr>
          <w:trHeight w:val="586"/>
        </w:trPr>
        <w:tc>
          <w:tcPr>
            <w:tcW w:w="4585"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14:checkbox>
              <w14:checked w14:val="1"/>
              <w14:checkedState w14:val="2612" w14:font="MS Gothic"/>
              <w14:uncheckedState w14:val="2610" w14:font="MS Gothic"/>
            </w14:checkbox>
          </w:sdtPr>
          <w:sdtEndPr/>
          <w:sdtContent>
            <w:tc>
              <w:tcPr>
                <w:tcW w:w="1345" w:type="dxa"/>
                <w:vAlign w:val="center"/>
              </w:tcPr>
              <w:p w:rsidR="00B244D4" w:rsidRPr="00025899" w:rsidRDefault="00025899" w:rsidP="0070349C">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382416538"/>
            <w14:checkbox>
              <w14:checked w14:val="0"/>
              <w14:checkedState w14:val="2612" w14:font="MS Gothic"/>
              <w14:uncheckedState w14:val="2610" w14:font="MS Gothic"/>
            </w14:checkbox>
          </w:sdtPr>
          <w:sdtEnd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772852225"/>
            <w14:checkbox>
              <w14:checked w14:val="0"/>
              <w14:checkedState w14:val="2612" w14:font="MS Gothic"/>
              <w14:uncheckedState w14:val="2610" w14:font="MS Gothic"/>
            </w14:checkbox>
          </w:sdtPr>
          <w:sdtEnd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900749794"/>
            <w14:checkbox>
              <w14:checked w14:val="0"/>
              <w14:checkedState w14:val="2612" w14:font="MS Gothic"/>
              <w14:uncheckedState w14:val="2610" w14:font="MS Gothic"/>
            </w14:checkbox>
          </w:sdtPr>
          <w:sdtEnd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527681279"/>
            <w14:checkbox>
              <w14:checked w14:val="0"/>
              <w14:checkedState w14:val="2612" w14:font="MS Gothic"/>
              <w14:uncheckedState w14:val="2610" w14:font="MS Gothic"/>
            </w14:checkbox>
          </w:sdtPr>
          <w:sdtEnd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bl>
    <w:p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C82"/>
    <w:rsid w:val="00002041"/>
    <w:rsid w:val="00002C91"/>
    <w:rsid w:val="00010E2C"/>
    <w:rsid w:val="00025899"/>
    <w:rsid w:val="000313AB"/>
    <w:rsid w:val="00041865"/>
    <w:rsid w:val="00044594"/>
    <w:rsid w:val="00053E4B"/>
    <w:rsid w:val="000540DC"/>
    <w:rsid w:val="00060A25"/>
    <w:rsid w:val="000611B0"/>
    <w:rsid w:val="00075A59"/>
    <w:rsid w:val="000843BB"/>
    <w:rsid w:val="00093278"/>
    <w:rsid w:val="000A7298"/>
    <w:rsid w:val="000B10E5"/>
    <w:rsid w:val="000B66A1"/>
    <w:rsid w:val="000D2405"/>
    <w:rsid w:val="000F4F4A"/>
    <w:rsid w:val="000F6DD7"/>
    <w:rsid w:val="00103580"/>
    <w:rsid w:val="00123271"/>
    <w:rsid w:val="001321D2"/>
    <w:rsid w:val="00150697"/>
    <w:rsid w:val="001653B2"/>
    <w:rsid w:val="00182C49"/>
    <w:rsid w:val="00194D7A"/>
    <w:rsid w:val="00195DBC"/>
    <w:rsid w:val="00196752"/>
    <w:rsid w:val="001A07AC"/>
    <w:rsid w:val="001B65AA"/>
    <w:rsid w:val="001C081B"/>
    <w:rsid w:val="001D1EBF"/>
    <w:rsid w:val="001D42DB"/>
    <w:rsid w:val="001E6A5C"/>
    <w:rsid w:val="00201B75"/>
    <w:rsid w:val="00204C85"/>
    <w:rsid w:val="00207BE4"/>
    <w:rsid w:val="00225EE6"/>
    <w:rsid w:val="00231FAB"/>
    <w:rsid w:val="00232FAD"/>
    <w:rsid w:val="002350DC"/>
    <w:rsid w:val="002427EE"/>
    <w:rsid w:val="00257896"/>
    <w:rsid w:val="00267A7A"/>
    <w:rsid w:val="0028084C"/>
    <w:rsid w:val="00290128"/>
    <w:rsid w:val="0029545F"/>
    <w:rsid w:val="002975CF"/>
    <w:rsid w:val="00297C0E"/>
    <w:rsid w:val="002B1715"/>
    <w:rsid w:val="002B3FC9"/>
    <w:rsid w:val="002B4673"/>
    <w:rsid w:val="002B7E88"/>
    <w:rsid w:val="002C20DB"/>
    <w:rsid w:val="002D4646"/>
    <w:rsid w:val="002D5293"/>
    <w:rsid w:val="002E154D"/>
    <w:rsid w:val="003015B8"/>
    <w:rsid w:val="00304B58"/>
    <w:rsid w:val="003079A7"/>
    <w:rsid w:val="0031729B"/>
    <w:rsid w:val="003257CF"/>
    <w:rsid w:val="00330039"/>
    <w:rsid w:val="0037171D"/>
    <w:rsid w:val="0037367C"/>
    <w:rsid w:val="00382D33"/>
    <w:rsid w:val="00396492"/>
    <w:rsid w:val="003A32AE"/>
    <w:rsid w:val="003A79FD"/>
    <w:rsid w:val="003C0F67"/>
    <w:rsid w:val="003D3A19"/>
    <w:rsid w:val="003F2BC7"/>
    <w:rsid w:val="00404508"/>
    <w:rsid w:val="0040798A"/>
    <w:rsid w:val="00426EDF"/>
    <w:rsid w:val="00427201"/>
    <w:rsid w:val="00442AD9"/>
    <w:rsid w:val="00444158"/>
    <w:rsid w:val="00460464"/>
    <w:rsid w:val="00465455"/>
    <w:rsid w:val="00480AF4"/>
    <w:rsid w:val="00481378"/>
    <w:rsid w:val="00490B06"/>
    <w:rsid w:val="004A5228"/>
    <w:rsid w:val="004B6581"/>
    <w:rsid w:val="004B6D0A"/>
    <w:rsid w:val="004C1742"/>
    <w:rsid w:val="004C5308"/>
    <w:rsid w:val="004D2A9A"/>
    <w:rsid w:val="004D399D"/>
    <w:rsid w:val="004E47F2"/>
    <w:rsid w:val="004F23D3"/>
    <w:rsid w:val="00503589"/>
    <w:rsid w:val="00503A07"/>
    <w:rsid w:val="0051749A"/>
    <w:rsid w:val="00546A26"/>
    <w:rsid w:val="00547EA0"/>
    <w:rsid w:val="005611E9"/>
    <w:rsid w:val="00562D4E"/>
    <w:rsid w:val="005714CB"/>
    <w:rsid w:val="00576A29"/>
    <w:rsid w:val="00576DDC"/>
    <w:rsid w:val="00576F3B"/>
    <w:rsid w:val="00580597"/>
    <w:rsid w:val="005F719B"/>
    <w:rsid w:val="006010D7"/>
    <w:rsid w:val="006016DD"/>
    <w:rsid w:val="006065D0"/>
    <w:rsid w:val="00620A30"/>
    <w:rsid w:val="00652B50"/>
    <w:rsid w:val="00654F9B"/>
    <w:rsid w:val="00661C46"/>
    <w:rsid w:val="00666A37"/>
    <w:rsid w:val="00682F4A"/>
    <w:rsid w:val="00691030"/>
    <w:rsid w:val="006968CB"/>
    <w:rsid w:val="006A2556"/>
    <w:rsid w:val="006A25C7"/>
    <w:rsid w:val="006A44B2"/>
    <w:rsid w:val="006C10D4"/>
    <w:rsid w:val="006C1452"/>
    <w:rsid w:val="006E06DB"/>
    <w:rsid w:val="006E14A4"/>
    <w:rsid w:val="006E36CB"/>
    <w:rsid w:val="006E427B"/>
    <w:rsid w:val="006E5C1D"/>
    <w:rsid w:val="006F038A"/>
    <w:rsid w:val="007029FD"/>
    <w:rsid w:val="0070349C"/>
    <w:rsid w:val="00713EF3"/>
    <w:rsid w:val="00715637"/>
    <w:rsid w:val="0072160C"/>
    <w:rsid w:val="00734483"/>
    <w:rsid w:val="007374F3"/>
    <w:rsid w:val="007701EF"/>
    <w:rsid w:val="00773987"/>
    <w:rsid w:val="00780227"/>
    <w:rsid w:val="007A2BB7"/>
    <w:rsid w:val="007A37AE"/>
    <w:rsid w:val="007A5FE8"/>
    <w:rsid w:val="007A6FEA"/>
    <w:rsid w:val="007B3D2A"/>
    <w:rsid w:val="007C4F4C"/>
    <w:rsid w:val="007E346A"/>
    <w:rsid w:val="007E4EA2"/>
    <w:rsid w:val="007E7D39"/>
    <w:rsid w:val="008019C8"/>
    <w:rsid w:val="0081480D"/>
    <w:rsid w:val="008246E0"/>
    <w:rsid w:val="00824E94"/>
    <w:rsid w:val="0084315D"/>
    <w:rsid w:val="00852535"/>
    <w:rsid w:val="00853195"/>
    <w:rsid w:val="0087492E"/>
    <w:rsid w:val="00880FDF"/>
    <w:rsid w:val="00881BF9"/>
    <w:rsid w:val="00883040"/>
    <w:rsid w:val="008969B9"/>
    <w:rsid w:val="008A5479"/>
    <w:rsid w:val="008B235C"/>
    <w:rsid w:val="008B37D3"/>
    <w:rsid w:val="008B3A26"/>
    <w:rsid w:val="008C184A"/>
    <w:rsid w:val="008C6552"/>
    <w:rsid w:val="009053A6"/>
    <w:rsid w:val="00905B4B"/>
    <w:rsid w:val="009133B3"/>
    <w:rsid w:val="009149B1"/>
    <w:rsid w:val="0092000B"/>
    <w:rsid w:val="009417E3"/>
    <w:rsid w:val="009438E5"/>
    <w:rsid w:val="00944113"/>
    <w:rsid w:val="0094697E"/>
    <w:rsid w:val="00950E2C"/>
    <w:rsid w:val="00953BDA"/>
    <w:rsid w:val="00953FCA"/>
    <w:rsid w:val="00954BDD"/>
    <w:rsid w:val="0097149C"/>
    <w:rsid w:val="009865B6"/>
    <w:rsid w:val="00990413"/>
    <w:rsid w:val="0099149C"/>
    <w:rsid w:val="009A697F"/>
    <w:rsid w:val="009A7C4E"/>
    <w:rsid w:val="009B440F"/>
    <w:rsid w:val="009C4A29"/>
    <w:rsid w:val="009E13FE"/>
    <w:rsid w:val="009E1F6D"/>
    <w:rsid w:val="009F76B2"/>
    <w:rsid w:val="00A0413C"/>
    <w:rsid w:val="00A14C17"/>
    <w:rsid w:val="00A1567A"/>
    <w:rsid w:val="00A30BE8"/>
    <w:rsid w:val="00A36665"/>
    <w:rsid w:val="00A376BE"/>
    <w:rsid w:val="00A37D6D"/>
    <w:rsid w:val="00A43B24"/>
    <w:rsid w:val="00A6110B"/>
    <w:rsid w:val="00A6659D"/>
    <w:rsid w:val="00A714B9"/>
    <w:rsid w:val="00A80C07"/>
    <w:rsid w:val="00A83309"/>
    <w:rsid w:val="00AA7189"/>
    <w:rsid w:val="00AB5E97"/>
    <w:rsid w:val="00AE27B6"/>
    <w:rsid w:val="00B031EA"/>
    <w:rsid w:val="00B067E5"/>
    <w:rsid w:val="00B13B56"/>
    <w:rsid w:val="00B158B1"/>
    <w:rsid w:val="00B244D4"/>
    <w:rsid w:val="00B25D40"/>
    <w:rsid w:val="00B352D9"/>
    <w:rsid w:val="00B5177B"/>
    <w:rsid w:val="00B75102"/>
    <w:rsid w:val="00B83FA1"/>
    <w:rsid w:val="00B90285"/>
    <w:rsid w:val="00B912EE"/>
    <w:rsid w:val="00B92B66"/>
    <w:rsid w:val="00B92B6B"/>
    <w:rsid w:val="00BA46C7"/>
    <w:rsid w:val="00BA65C2"/>
    <w:rsid w:val="00BC02EC"/>
    <w:rsid w:val="00BC388F"/>
    <w:rsid w:val="00BD45D0"/>
    <w:rsid w:val="00BD4E75"/>
    <w:rsid w:val="00BE6F9C"/>
    <w:rsid w:val="00BF5E43"/>
    <w:rsid w:val="00BF615F"/>
    <w:rsid w:val="00C02B47"/>
    <w:rsid w:val="00C05AC5"/>
    <w:rsid w:val="00C104A7"/>
    <w:rsid w:val="00C12030"/>
    <w:rsid w:val="00C14366"/>
    <w:rsid w:val="00C17B11"/>
    <w:rsid w:val="00C26294"/>
    <w:rsid w:val="00C42A12"/>
    <w:rsid w:val="00C47278"/>
    <w:rsid w:val="00C50E9F"/>
    <w:rsid w:val="00C61631"/>
    <w:rsid w:val="00C61D66"/>
    <w:rsid w:val="00C62D16"/>
    <w:rsid w:val="00C743E0"/>
    <w:rsid w:val="00C76D45"/>
    <w:rsid w:val="00C86E1F"/>
    <w:rsid w:val="00C91DDA"/>
    <w:rsid w:val="00C951A6"/>
    <w:rsid w:val="00CC0F0E"/>
    <w:rsid w:val="00CC1CFC"/>
    <w:rsid w:val="00CC2EE7"/>
    <w:rsid w:val="00CD6F22"/>
    <w:rsid w:val="00CE16A2"/>
    <w:rsid w:val="00CE2794"/>
    <w:rsid w:val="00CF4B5F"/>
    <w:rsid w:val="00CF4F9F"/>
    <w:rsid w:val="00CF7AC2"/>
    <w:rsid w:val="00D028A6"/>
    <w:rsid w:val="00D229FC"/>
    <w:rsid w:val="00D32200"/>
    <w:rsid w:val="00D416E3"/>
    <w:rsid w:val="00D7054B"/>
    <w:rsid w:val="00D740DF"/>
    <w:rsid w:val="00D83D02"/>
    <w:rsid w:val="00D95B14"/>
    <w:rsid w:val="00DA2A0B"/>
    <w:rsid w:val="00DA765D"/>
    <w:rsid w:val="00DB1DF7"/>
    <w:rsid w:val="00DB2B79"/>
    <w:rsid w:val="00DC723B"/>
    <w:rsid w:val="00DC7775"/>
    <w:rsid w:val="00DD0166"/>
    <w:rsid w:val="00DD20E4"/>
    <w:rsid w:val="00DD6682"/>
    <w:rsid w:val="00DE2EC3"/>
    <w:rsid w:val="00DF07A2"/>
    <w:rsid w:val="00DF4B61"/>
    <w:rsid w:val="00E03957"/>
    <w:rsid w:val="00E11DBB"/>
    <w:rsid w:val="00E16C07"/>
    <w:rsid w:val="00E21DE1"/>
    <w:rsid w:val="00E27B8D"/>
    <w:rsid w:val="00E27BA8"/>
    <w:rsid w:val="00E35DB1"/>
    <w:rsid w:val="00E362D7"/>
    <w:rsid w:val="00E36826"/>
    <w:rsid w:val="00E5189B"/>
    <w:rsid w:val="00E83761"/>
    <w:rsid w:val="00E9766F"/>
    <w:rsid w:val="00EA2365"/>
    <w:rsid w:val="00EA37FC"/>
    <w:rsid w:val="00EB11A2"/>
    <w:rsid w:val="00EB5082"/>
    <w:rsid w:val="00EC1C65"/>
    <w:rsid w:val="00EC518D"/>
    <w:rsid w:val="00EC7B1C"/>
    <w:rsid w:val="00ED2FAB"/>
    <w:rsid w:val="00ED7626"/>
    <w:rsid w:val="00EE1609"/>
    <w:rsid w:val="00EE17B9"/>
    <w:rsid w:val="00EE1935"/>
    <w:rsid w:val="00EE2922"/>
    <w:rsid w:val="00EE4EB6"/>
    <w:rsid w:val="00EF0566"/>
    <w:rsid w:val="00EF655D"/>
    <w:rsid w:val="00F15670"/>
    <w:rsid w:val="00F23B32"/>
    <w:rsid w:val="00F25F7B"/>
    <w:rsid w:val="00F270C3"/>
    <w:rsid w:val="00F36E26"/>
    <w:rsid w:val="00F44F73"/>
    <w:rsid w:val="00F5068A"/>
    <w:rsid w:val="00F54875"/>
    <w:rsid w:val="00F64BC9"/>
    <w:rsid w:val="00F72B79"/>
    <w:rsid w:val="00F81D7D"/>
    <w:rsid w:val="00F85CA3"/>
    <w:rsid w:val="00F90250"/>
    <w:rsid w:val="00F90C82"/>
    <w:rsid w:val="00F91916"/>
    <w:rsid w:val="00F9712C"/>
    <w:rsid w:val="00F97280"/>
    <w:rsid w:val="00FA5CD6"/>
    <w:rsid w:val="00FB1797"/>
    <w:rsid w:val="00FB48F2"/>
    <w:rsid w:val="00FD1AD2"/>
    <w:rsid w:val="00FE2330"/>
    <w:rsid w:val="00FE7D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evidence/Pages/default.asp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csip/Documents/KCWP%206%20Strategic%20Establish%20Learning%20Culture%20and%20Environment.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ducation.ky.gov/school/csip/Documents/KCWP%204%20Strategic%20Review%20Analyze%20and%20Apply%20Data.pdf" TargetMode="External"/><Relationship Id="rId5" Type="http://schemas.openxmlformats.org/officeDocument/2006/relationships/customXml" Target="../customXml/item5.xml"/><Relationship Id="rId15" Type="http://schemas.openxmlformats.org/officeDocument/2006/relationships/hyperlink" Target="https://education.ky.gov/school/evidence/Pages/default.aspx" TargetMode="External"/><Relationship Id="rId10" Type="http://schemas.openxmlformats.org/officeDocument/2006/relationships/hyperlink" Target="https://education.ky.gov/school/csip/Documents/KCWP%203%20Strategic%20Design%20and%20Deliver%20Assessment%20Literacy.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Documents/Documenting%20Evidence%20Under%20ESS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2019-09-12T04:00:00+00:00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KYED-380-255</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https://education.ky.gov/school/csip/_layouts/15/DocIdRedir.aspx?ID=KYED-380-255</Url>
      <Description>KYED-380-255</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3.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5.xml><?xml version="1.0" encoding="utf-8"?>
<ds:datastoreItem xmlns:ds="http://schemas.openxmlformats.org/officeDocument/2006/customXml" ds:itemID="{6335E4E2-6F55-4210-A9FC-495EF3DB7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2626</Words>
  <Characters>14971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17562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Fowler, Tara (Graves Co.)</cp:lastModifiedBy>
  <cp:revision>2</cp:revision>
  <cp:lastPrinted>2019-02-06T14:27:00Z</cp:lastPrinted>
  <dcterms:created xsi:type="dcterms:W3CDTF">2022-12-15T14:52:00Z</dcterms:created>
  <dcterms:modified xsi:type="dcterms:W3CDTF">2022-12-15T14:52:00Z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