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C1EF6" w14:textId="1C941990" w:rsidR="00F60B7D" w:rsidRPr="00C01942" w:rsidRDefault="00F60B7D" w:rsidP="00F60B7D">
      <w:pPr>
        <w:jc w:val="center"/>
        <w:rPr>
          <w:rFonts w:ascii="Cambria" w:hAnsi="Cambria" w:cs="Times New Roman"/>
          <w:b/>
          <w:bCs/>
          <w:lang w:val="es-MX"/>
        </w:rPr>
      </w:pPr>
      <w:r w:rsidRPr="00C01942">
        <w:rPr>
          <w:rFonts w:ascii="Cambria" w:hAnsi="Cambria" w:cs="Times New Roman"/>
          <w:b/>
          <w:bCs/>
          <w:lang w:val="es-MX"/>
        </w:rPr>
        <w:t xml:space="preserve">Actualización del LCAP de mitad de año de la escuela New Heights </w:t>
      </w:r>
    </w:p>
    <w:p w14:paraId="53E66515" w14:textId="304F2C7A" w:rsidR="006140AC" w:rsidRPr="00C01942" w:rsidRDefault="00F60B7D" w:rsidP="00F60B7D">
      <w:pPr>
        <w:jc w:val="center"/>
        <w:rPr>
          <w:rFonts w:ascii="Cambria" w:hAnsi="Cambria" w:cs="Times New Roman"/>
          <w:b/>
          <w:bCs/>
          <w:lang w:val="es-MX"/>
        </w:rPr>
      </w:pPr>
      <w:r w:rsidRPr="00C01942">
        <w:rPr>
          <w:rFonts w:ascii="Cambria" w:hAnsi="Cambria" w:cs="Times New Roman"/>
          <w:b/>
          <w:bCs/>
          <w:lang w:val="es-MX"/>
        </w:rPr>
        <w:t>Compartido en la Reunión de Directorio del 24 de Enero del 2024</w:t>
      </w:r>
    </w:p>
    <w:p w14:paraId="0CD0387B" w14:textId="26C936FB" w:rsidR="00F60B7D" w:rsidRPr="00C01942" w:rsidRDefault="00F60B7D" w:rsidP="00F60B7D">
      <w:pPr>
        <w:rPr>
          <w:rFonts w:ascii="Cambria" w:hAnsi="Cambria" w:cs="Times New Roman"/>
          <w:b/>
          <w:bCs/>
          <w:lang w:val="es-MX"/>
        </w:rPr>
      </w:pPr>
    </w:p>
    <w:p w14:paraId="415441FA" w14:textId="16120518" w:rsidR="00F60B7D" w:rsidRPr="00C01942" w:rsidRDefault="00F60B7D" w:rsidP="00F60B7D">
      <w:pPr>
        <w:rPr>
          <w:rFonts w:ascii="Cambria" w:hAnsi="Cambria" w:cs="Times New Roman"/>
          <w:lang w:val="es-MX"/>
        </w:rPr>
      </w:pPr>
      <w:r w:rsidRPr="00C01942">
        <w:rPr>
          <w:rFonts w:ascii="Cambria" w:hAnsi="Cambria" w:cs="Times New Roman"/>
          <w:lang w:val="es-MX"/>
        </w:rPr>
        <w:t xml:space="preserve">Esta actualización de mitad de año incluye nuestras metas LCAP, el estado de todas las acciones relacionadas con las metas y una actualización de los datos </w:t>
      </w:r>
      <w:r w:rsidR="003127CD" w:rsidRPr="00C01942">
        <w:rPr>
          <w:rFonts w:ascii="Cambria" w:hAnsi="Cambria" w:cs="Times New Roman"/>
          <w:lang w:val="es-MX"/>
        </w:rPr>
        <w:t>acumlados</w:t>
      </w:r>
      <w:r w:rsidRPr="00C01942">
        <w:rPr>
          <w:rFonts w:ascii="Cambria" w:hAnsi="Cambria" w:cs="Times New Roman"/>
          <w:lang w:val="es-MX"/>
        </w:rPr>
        <w:t xml:space="preserve"> hasta la fecha sobre las métricas incluidas en el LCAP.</w:t>
      </w:r>
    </w:p>
    <w:p w14:paraId="7A95AA92" w14:textId="1BC3E199" w:rsidR="003127CD" w:rsidRPr="00C01942" w:rsidRDefault="003127CD" w:rsidP="00F60B7D">
      <w:pPr>
        <w:rPr>
          <w:rFonts w:ascii="Cambria" w:hAnsi="Cambria" w:cs="Times New Roman"/>
          <w:b/>
          <w:bCs/>
          <w:lang w:val="es-MX"/>
        </w:rPr>
      </w:pPr>
      <w:r w:rsidRPr="00C01942">
        <w:rPr>
          <w:rFonts w:ascii="Cambria" w:hAnsi="Cambria" w:cs="Times New Roman"/>
          <w:b/>
          <w:bCs/>
          <w:lang w:val="es-MX"/>
        </w:rPr>
        <w:t>M</w:t>
      </w:r>
      <w:r w:rsidR="00BF0C30" w:rsidRPr="00C01942">
        <w:rPr>
          <w:rFonts w:ascii="Cambria" w:hAnsi="Cambria" w:cs="Times New Roman"/>
          <w:b/>
          <w:bCs/>
          <w:lang w:val="es-MX"/>
        </w:rPr>
        <w:t>ETA</w:t>
      </w:r>
      <w:r w:rsidRPr="00C01942">
        <w:rPr>
          <w:rFonts w:ascii="Cambria" w:hAnsi="Cambria" w:cs="Times New Roman"/>
          <w:b/>
          <w:bCs/>
          <w:lang w:val="es-MX"/>
        </w:rPr>
        <w:t xml:space="preserve"> 1: </w:t>
      </w:r>
    </w:p>
    <w:p w14:paraId="12B72774" w14:textId="4AFCC348" w:rsidR="003127CD" w:rsidRPr="00C01942" w:rsidRDefault="003127CD" w:rsidP="00F60B7D">
      <w:pPr>
        <w:rPr>
          <w:rFonts w:ascii="Cambria" w:hAnsi="Cambria" w:cs="Times New Roman"/>
          <w:lang w:val="es-MX"/>
        </w:rPr>
      </w:pPr>
      <w:r w:rsidRPr="00C01942">
        <w:rPr>
          <w:rFonts w:ascii="Cambria" w:hAnsi="Cambria" w:cs="Times New Roman"/>
          <w:lang w:val="es-MX"/>
        </w:rPr>
        <w:t>Aumentar el porcentaje de estudiantes que comprenden textos de nivel de grado (ficción y no ficción) basados en medidas internas o SBAC. Este objetivo incluye trabajar para apoyar a los maestros con un desarrollo profesional de calidad y garantizar que estén plenamente acreditados y asignados adecuadamente.</w:t>
      </w:r>
    </w:p>
    <w:p w14:paraId="6DFFDEF6" w14:textId="44EE58DA" w:rsidR="00D72700" w:rsidRPr="00C01942" w:rsidRDefault="00D72700" w:rsidP="00F60B7D">
      <w:pPr>
        <w:rPr>
          <w:rFonts w:ascii="Cambria" w:hAnsi="Cambria" w:cs="Times New Roman"/>
          <w:b/>
          <w:bCs/>
          <w:lang w:val="es-MX"/>
        </w:rPr>
      </w:pPr>
      <w:r w:rsidRPr="00C01942">
        <w:rPr>
          <w:rFonts w:ascii="Cambria" w:hAnsi="Cambria" w:cs="Times New Roman"/>
          <w:b/>
          <w:bCs/>
          <w:lang w:val="es-MX"/>
        </w:rPr>
        <w:t xml:space="preserve">Data: </w:t>
      </w:r>
    </w:p>
    <w:p w14:paraId="7C14410E" w14:textId="0FA9B5CB" w:rsidR="00D72700" w:rsidRPr="00C01942" w:rsidRDefault="00D72700" w:rsidP="00F60B7D">
      <w:pPr>
        <w:rPr>
          <w:rFonts w:ascii="Cambria" w:hAnsi="Cambria" w:cs="Times New Roman"/>
          <w:u w:val="single"/>
          <w:lang w:val="es-MX"/>
        </w:rPr>
      </w:pPr>
      <w:r w:rsidRPr="00C01942">
        <w:rPr>
          <w:rFonts w:ascii="Cambria" w:hAnsi="Cambria" w:cs="Times New Roman"/>
          <w:lang w:val="es-MX"/>
        </w:rPr>
        <w:t xml:space="preserve">Los maestros están en el proceso de completar sus evaluaciones iReady de mitad de año en </w:t>
      </w:r>
      <w:r w:rsidRPr="00C01942">
        <w:rPr>
          <w:rFonts w:ascii="Cambria" w:hAnsi="Cambria" w:cs="Times New Roman"/>
          <w:u w:val="single"/>
          <w:lang w:val="es-MX"/>
        </w:rPr>
        <w:t>ELA</w:t>
      </w:r>
      <w:r w:rsidRPr="00C01942">
        <w:rPr>
          <w:rFonts w:ascii="Cambria" w:hAnsi="Cambria" w:cs="Times New Roman"/>
          <w:lang w:val="es-MX"/>
        </w:rPr>
        <w:t xml:space="preserve"> y </w:t>
      </w:r>
      <w:r w:rsidRPr="00C01942">
        <w:rPr>
          <w:rFonts w:ascii="Cambria" w:hAnsi="Cambria" w:cs="Times New Roman"/>
          <w:u w:val="single"/>
          <w:lang w:val="es-MX"/>
        </w:rPr>
        <w:t>MATEMÁTICAS.</w:t>
      </w:r>
    </w:p>
    <w:p w14:paraId="670E5079" w14:textId="45CFFAB7" w:rsidR="00D72700" w:rsidRPr="00C01942" w:rsidRDefault="00D72700" w:rsidP="00D72700">
      <w:pPr>
        <w:pStyle w:val="NormalWeb"/>
        <w:spacing w:before="0" w:beforeAutospacing="0" w:after="0" w:afterAutospacing="0"/>
        <w:rPr>
          <w:rFonts w:ascii="Cambria" w:hAnsi="Cambria" w:cs="Calibri"/>
          <w:b/>
          <w:bCs/>
          <w:color w:val="000000"/>
          <w:sz w:val="22"/>
          <w:szCs w:val="22"/>
          <w:lang w:val="es-MX"/>
        </w:rPr>
      </w:pPr>
      <w:r w:rsidRPr="00C01942">
        <w:rPr>
          <w:rFonts w:ascii="Cambria" w:hAnsi="Cambria" w:cs="Calibri"/>
          <w:b/>
          <w:bCs/>
          <w:color w:val="000000"/>
          <w:sz w:val="22"/>
          <w:szCs w:val="22"/>
          <w:lang w:val="es-MX"/>
        </w:rPr>
        <w:t>Nuestro Informe Escolar de Crecimiento Diagnóstico de iReady de mitad de año muestra:</w:t>
      </w:r>
    </w:p>
    <w:p w14:paraId="3A802BC0" w14:textId="0ABAB476" w:rsidR="00D72700" w:rsidRPr="00C01942" w:rsidRDefault="00D72700" w:rsidP="00D72700">
      <w:pPr>
        <w:pStyle w:val="NormalWeb"/>
        <w:numPr>
          <w:ilvl w:val="0"/>
          <w:numId w:val="2"/>
        </w:numPr>
        <w:spacing w:before="0" w:beforeAutospacing="0" w:after="0" w:afterAutospacing="0"/>
        <w:rPr>
          <w:rFonts w:ascii="Cambria" w:hAnsi="Cambria"/>
          <w:sz w:val="22"/>
          <w:szCs w:val="22"/>
          <w:lang w:val="es-MX"/>
        </w:rPr>
      </w:pPr>
      <w:r w:rsidRPr="00C01942">
        <w:rPr>
          <w:rFonts w:ascii="Cambria" w:hAnsi="Cambria"/>
          <w:sz w:val="22"/>
          <w:szCs w:val="22"/>
          <w:lang w:val="es-MX"/>
        </w:rPr>
        <w:t>Para ELA: 24% en nivel proficiente o superior a nivel de grado y 32% acercándose a nivel de grado</w:t>
      </w:r>
    </w:p>
    <w:p w14:paraId="08C31D48" w14:textId="52968956" w:rsidR="00D72700" w:rsidRPr="00C01942" w:rsidRDefault="00D72700" w:rsidP="00D72700">
      <w:pPr>
        <w:pStyle w:val="NormalWeb"/>
        <w:numPr>
          <w:ilvl w:val="0"/>
          <w:numId w:val="2"/>
        </w:numPr>
        <w:spacing w:before="0" w:beforeAutospacing="0" w:after="0" w:afterAutospacing="0"/>
        <w:rPr>
          <w:rFonts w:ascii="Cambria" w:hAnsi="Cambria"/>
          <w:sz w:val="22"/>
          <w:szCs w:val="22"/>
          <w:lang w:val="es-MX"/>
        </w:rPr>
      </w:pPr>
      <w:r w:rsidRPr="00C01942">
        <w:rPr>
          <w:rFonts w:ascii="Cambria" w:hAnsi="Cambria"/>
          <w:sz w:val="22"/>
          <w:szCs w:val="22"/>
          <w:lang w:val="es-MX"/>
        </w:rPr>
        <w:t>48% a medida que el porcentaje medio avanza hacia el crecimiento típico en ELA.</w:t>
      </w:r>
    </w:p>
    <w:p w14:paraId="4B0B1172" w14:textId="649A1A82" w:rsidR="00F60B7D" w:rsidRPr="00C01942" w:rsidRDefault="00D72700" w:rsidP="004A488F">
      <w:pPr>
        <w:pStyle w:val="NormalWeb"/>
        <w:numPr>
          <w:ilvl w:val="0"/>
          <w:numId w:val="2"/>
        </w:numPr>
        <w:spacing w:before="0" w:beforeAutospacing="0" w:after="0" w:afterAutospacing="0"/>
        <w:rPr>
          <w:rFonts w:ascii="Cambria" w:hAnsi="Cambria"/>
          <w:b/>
          <w:bCs/>
          <w:sz w:val="22"/>
          <w:szCs w:val="22"/>
          <w:lang w:val="es-MX"/>
        </w:rPr>
      </w:pPr>
      <w:r w:rsidRPr="00C01942">
        <w:rPr>
          <w:rFonts w:ascii="Cambria" w:hAnsi="Cambria"/>
          <w:sz w:val="22"/>
          <w:szCs w:val="22"/>
          <w:lang w:val="es-MX"/>
        </w:rPr>
        <w:t xml:space="preserve">29% </w:t>
      </w:r>
      <w:r w:rsidR="004A488F" w:rsidRPr="00C01942">
        <w:rPr>
          <w:rFonts w:ascii="Cambria" w:hAnsi="Cambria"/>
          <w:sz w:val="22"/>
          <w:szCs w:val="22"/>
          <w:lang w:val="es-MX"/>
        </w:rPr>
        <w:t>de los estudiantes ya han alcanzado su meta de crecimiento típica para el año escolar en ELA.</w:t>
      </w:r>
    </w:p>
    <w:p w14:paraId="6C267721" w14:textId="63020696" w:rsidR="004A488F" w:rsidRPr="00C01942" w:rsidRDefault="004A488F" w:rsidP="004A488F">
      <w:pPr>
        <w:pStyle w:val="NormalWeb"/>
        <w:numPr>
          <w:ilvl w:val="0"/>
          <w:numId w:val="2"/>
        </w:numPr>
        <w:spacing w:before="0" w:beforeAutospacing="0" w:after="0" w:afterAutospacing="0"/>
        <w:rPr>
          <w:rFonts w:ascii="Cambria" w:hAnsi="Cambria"/>
          <w:sz w:val="22"/>
          <w:szCs w:val="22"/>
          <w:lang w:val="es-MX"/>
        </w:rPr>
      </w:pPr>
      <w:r w:rsidRPr="00C01942">
        <w:rPr>
          <w:rFonts w:ascii="Cambria" w:hAnsi="Cambria"/>
          <w:sz w:val="22"/>
          <w:szCs w:val="22"/>
          <w:lang w:val="es-MX"/>
        </w:rPr>
        <w:t>Además, los datos muestran que el 10 % de los estudiantes cumplieron sus metas extendidas en ELA.</w:t>
      </w:r>
    </w:p>
    <w:p w14:paraId="771B96D9" w14:textId="77777777" w:rsidR="004A488F" w:rsidRPr="00C01942" w:rsidRDefault="004A488F" w:rsidP="004A488F">
      <w:pPr>
        <w:pStyle w:val="NormalWeb"/>
        <w:spacing w:before="0" w:beforeAutospacing="0" w:after="0" w:afterAutospacing="0"/>
        <w:rPr>
          <w:rFonts w:ascii="Cambria" w:hAnsi="Cambria"/>
          <w:sz w:val="22"/>
          <w:szCs w:val="22"/>
          <w:lang w:val="es-MX"/>
        </w:rPr>
      </w:pPr>
    </w:p>
    <w:p w14:paraId="6C57526F" w14:textId="20299A92" w:rsidR="004A488F" w:rsidRPr="00C01942" w:rsidRDefault="004A488F" w:rsidP="004A488F">
      <w:pPr>
        <w:pStyle w:val="NormalWeb"/>
        <w:spacing w:before="0" w:beforeAutospacing="0" w:after="0" w:afterAutospacing="0"/>
        <w:rPr>
          <w:rFonts w:ascii="Cambria" w:hAnsi="Cambria"/>
          <w:sz w:val="22"/>
          <w:szCs w:val="22"/>
          <w:lang w:val="es-MX"/>
        </w:rPr>
      </w:pPr>
      <w:r w:rsidRPr="00C01942">
        <w:rPr>
          <w:rFonts w:ascii="Cambria" w:hAnsi="Cambria"/>
          <w:b/>
          <w:bCs/>
          <w:sz w:val="22"/>
          <w:szCs w:val="22"/>
          <w:lang w:val="es-MX"/>
        </w:rPr>
        <w:t>ESTUDIANTES AFROAMERICANOS</w:t>
      </w:r>
      <w:r w:rsidRPr="00C01942">
        <w:rPr>
          <w:rFonts w:ascii="Cambria" w:hAnsi="Cambria"/>
          <w:sz w:val="22"/>
          <w:szCs w:val="22"/>
          <w:lang w:val="es-MX"/>
        </w:rPr>
        <w:t xml:space="preserve"> de iReady</w:t>
      </w:r>
    </w:p>
    <w:p w14:paraId="0532CAAF" w14:textId="236082FE" w:rsidR="004A488F" w:rsidRPr="00C01942" w:rsidRDefault="004A488F" w:rsidP="004A488F">
      <w:pPr>
        <w:pStyle w:val="NormalWeb"/>
        <w:numPr>
          <w:ilvl w:val="0"/>
          <w:numId w:val="3"/>
        </w:numPr>
        <w:spacing w:before="0" w:beforeAutospacing="0" w:after="0" w:afterAutospacing="0"/>
        <w:rPr>
          <w:rFonts w:ascii="Cambria" w:hAnsi="Cambria"/>
          <w:sz w:val="22"/>
          <w:szCs w:val="22"/>
          <w:lang w:val="es-MX"/>
        </w:rPr>
      </w:pPr>
      <w:r w:rsidRPr="00C01942">
        <w:rPr>
          <w:rFonts w:ascii="Cambria" w:hAnsi="Cambria"/>
          <w:sz w:val="22"/>
          <w:szCs w:val="22"/>
          <w:lang w:val="es-MX"/>
        </w:rPr>
        <w:t xml:space="preserve">52% Progreso porcentual </w:t>
      </w:r>
      <w:r w:rsidR="004626DF" w:rsidRPr="00C01942">
        <w:rPr>
          <w:rFonts w:ascii="Cambria" w:hAnsi="Cambria"/>
          <w:sz w:val="22"/>
          <w:szCs w:val="22"/>
          <w:lang w:val="es-MX"/>
        </w:rPr>
        <w:t xml:space="preserve">intermedio </w:t>
      </w:r>
      <w:r w:rsidRPr="00C01942">
        <w:rPr>
          <w:rFonts w:ascii="Cambria" w:hAnsi="Cambria"/>
          <w:sz w:val="22"/>
          <w:szCs w:val="22"/>
          <w:lang w:val="es-MX"/>
        </w:rPr>
        <w:t>hacia el crecimiento típico en ELA</w:t>
      </w:r>
    </w:p>
    <w:p w14:paraId="6076BC30" w14:textId="77777777" w:rsidR="004626DF" w:rsidRPr="00C01942" w:rsidRDefault="004626DF" w:rsidP="004626DF">
      <w:pPr>
        <w:pStyle w:val="NormalWeb"/>
        <w:spacing w:before="0" w:beforeAutospacing="0" w:after="0" w:afterAutospacing="0"/>
        <w:rPr>
          <w:rFonts w:ascii="Cambria" w:hAnsi="Cambria"/>
          <w:sz w:val="22"/>
          <w:szCs w:val="22"/>
          <w:lang w:val="es-MX"/>
        </w:rPr>
      </w:pPr>
    </w:p>
    <w:p w14:paraId="14B3B438" w14:textId="2952ACEE" w:rsidR="004626DF" w:rsidRPr="00C01942" w:rsidRDefault="004626DF" w:rsidP="004626DF">
      <w:pPr>
        <w:pStyle w:val="NormalWeb"/>
        <w:spacing w:before="0" w:beforeAutospacing="0" w:after="0" w:afterAutospacing="0"/>
        <w:rPr>
          <w:rFonts w:ascii="Cambria" w:hAnsi="Cambria"/>
          <w:b/>
          <w:bCs/>
          <w:sz w:val="22"/>
          <w:szCs w:val="22"/>
          <w:lang w:val="es-MX"/>
        </w:rPr>
      </w:pPr>
      <w:r w:rsidRPr="00C01942">
        <w:rPr>
          <w:rFonts w:ascii="Cambria" w:hAnsi="Cambria"/>
          <w:b/>
          <w:bCs/>
          <w:sz w:val="22"/>
          <w:szCs w:val="22"/>
          <w:lang w:val="es-MX"/>
        </w:rPr>
        <w:t>Datos sobre ELL de iReady</w:t>
      </w:r>
    </w:p>
    <w:p w14:paraId="7D04A95A" w14:textId="334111CA" w:rsidR="004626DF" w:rsidRPr="00C01942" w:rsidRDefault="004626DF" w:rsidP="004626DF">
      <w:pPr>
        <w:pStyle w:val="NormalWeb"/>
        <w:numPr>
          <w:ilvl w:val="0"/>
          <w:numId w:val="3"/>
        </w:numPr>
        <w:spacing w:before="0" w:beforeAutospacing="0" w:after="0" w:afterAutospacing="0"/>
        <w:rPr>
          <w:rFonts w:ascii="Cambria" w:hAnsi="Cambria"/>
          <w:sz w:val="22"/>
          <w:szCs w:val="22"/>
          <w:lang w:val="es-MX"/>
        </w:rPr>
      </w:pPr>
      <w:r w:rsidRPr="00C01942">
        <w:rPr>
          <w:rFonts w:ascii="Cambria" w:hAnsi="Cambria"/>
          <w:sz w:val="22"/>
          <w:szCs w:val="22"/>
          <w:lang w:val="es-MX"/>
        </w:rPr>
        <w:t>41% progreso porcentual intermedio hacia crecimiento típico en ELA</w:t>
      </w:r>
    </w:p>
    <w:p w14:paraId="58DCEAE0" w14:textId="77777777" w:rsidR="004626DF" w:rsidRPr="00C01942" w:rsidRDefault="004626DF" w:rsidP="004626DF">
      <w:pPr>
        <w:pStyle w:val="NormalWeb"/>
        <w:spacing w:before="0" w:beforeAutospacing="0" w:after="0" w:afterAutospacing="0"/>
        <w:rPr>
          <w:rFonts w:ascii="Cambria" w:hAnsi="Cambria"/>
          <w:sz w:val="22"/>
          <w:szCs w:val="22"/>
          <w:lang w:val="es-MX"/>
        </w:rPr>
      </w:pPr>
    </w:p>
    <w:p w14:paraId="0D549D82" w14:textId="0889891F" w:rsidR="004626DF" w:rsidRPr="00C01942" w:rsidRDefault="004626DF" w:rsidP="004626DF">
      <w:pPr>
        <w:pStyle w:val="NormalWeb"/>
        <w:spacing w:before="0" w:beforeAutospacing="0" w:after="0" w:afterAutospacing="0"/>
        <w:rPr>
          <w:rFonts w:ascii="Cambria" w:hAnsi="Cambria"/>
          <w:b/>
          <w:bCs/>
          <w:sz w:val="22"/>
          <w:szCs w:val="22"/>
          <w:lang w:val="es-MX"/>
        </w:rPr>
      </w:pPr>
      <w:r w:rsidRPr="00C01942">
        <w:rPr>
          <w:rFonts w:ascii="Cambria" w:hAnsi="Cambria"/>
          <w:b/>
          <w:bCs/>
          <w:sz w:val="22"/>
          <w:szCs w:val="22"/>
          <w:lang w:val="es-MX"/>
        </w:rPr>
        <w:t>Datos sobre Educación Especial de iReady</w:t>
      </w:r>
    </w:p>
    <w:p w14:paraId="7A961716" w14:textId="6CC7A5D4" w:rsidR="004626DF" w:rsidRPr="00C01942" w:rsidRDefault="004626DF" w:rsidP="004626DF">
      <w:pPr>
        <w:pStyle w:val="NormalWeb"/>
        <w:numPr>
          <w:ilvl w:val="0"/>
          <w:numId w:val="3"/>
        </w:numPr>
        <w:spacing w:before="0" w:beforeAutospacing="0" w:after="0" w:afterAutospacing="0"/>
        <w:rPr>
          <w:rFonts w:ascii="Cambria" w:hAnsi="Cambria"/>
          <w:sz w:val="22"/>
          <w:szCs w:val="22"/>
          <w:lang w:val="es-MX"/>
        </w:rPr>
      </w:pPr>
      <w:r w:rsidRPr="00C01942">
        <w:rPr>
          <w:rFonts w:ascii="Cambria" w:hAnsi="Cambria"/>
          <w:sz w:val="22"/>
          <w:szCs w:val="22"/>
          <w:lang w:val="es-MX"/>
        </w:rPr>
        <w:t>45% progreso porcentual intermedio hacia crecimiento típico en ELA</w:t>
      </w:r>
    </w:p>
    <w:p w14:paraId="03236DD4" w14:textId="77777777" w:rsidR="004626DF" w:rsidRPr="00C01942" w:rsidRDefault="004626DF" w:rsidP="004626DF">
      <w:pPr>
        <w:pStyle w:val="NormalWeb"/>
        <w:spacing w:before="0" w:beforeAutospacing="0" w:after="0" w:afterAutospacing="0"/>
        <w:rPr>
          <w:rFonts w:ascii="Cambria" w:hAnsi="Cambria"/>
          <w:sz w:val="22"/>
          <w:szCs w:val="22"/>
          <w:lang w:val="es-MX"/>
        </w:rPr>
      </w:pPr>
    </w:p>
    <w:p w14:paraId="05698010" w14:textId="3689F162" w:rsidR="004626DF" w:rsidRPr="00C01942" w:rsidRDefault="004626DF" w:rsidP="004626DF">
      <w:pPr>
        <w:pStyle w:val="NormalWeb"/>
        <w:spacing w:before="0" w:beforeAutospacing="0" w:after="0" w:afterAutospacing="0"/>
        <w:rPr>
          <w:rFonts w:ascii="Cambria" w:hAnsi="Cambria"/>
          <w:sz w:val="22"/>
          <w:szCs w:val="22"/>
          <w:lang w:val="es-MX"/>
        </w:rPr>
      </w:pPr>
      <w:r w:rsidRPr="00C01942">
        <w:rPr>
          <w:rFonts w:ascii="Cambria" w:hAnsi="Cambria"/>
          <w:sz w:val="22"/>
          <w:szCs w:val="22"/>
          <w:lang w:val="es-MX"/>
        </w:rPr>
        <w:t>Los entrenadores de instrucción volverán a concentrarse en apoyar la lectura y se agregarán grupos de intervención para la instrucción de ELA. Nos reunimos con los 2 profesores que mostraban un fuerte crecimiento para co</w:t>
      </w:r>
      <w:r w:rsidR="00766205" w:rsidRPr="00C01942">
        <w:rPr>
          <w:rFonts w:ascii="Cambria" w:hAnsi="Cambria"/>
          <w:sz w:val="22"/>
          <w:szCs w:val="22"/>
          <w:lang w:val="es-MX"/>
        </w:rPr>
        <w:t>-</w:t>
      </w:r>
      <w:r w:rsidRPr="00C01942">
        <w:rPr>
          <w:rFonts w:ascii="Cambria" w:hAnsi="Cambria"/>
          <w:sz w:val="22"/>
          <w:szCs w:val="22"/>
          <w:lang w:val="es-MX"/>
        </w:rPr>
        <w:t>diseñar un PD para otros profesores.</w:t>
      </w:r>
    </w:p>
    <w:p w14:paraId="3236CD42" w14:textId="77777777" w:rsidR="00387006" w:rsidRPr="00C01942" w:rsidRDefault="00387006" w:rsidP="004626DF">
      <w:pPr>
        <w:pStyle w:val="NormalWeb"/>
        <w:spacing w:before="0" w:beforeAutospacing="0" w:after="0" w:afterAutospacing="0"/>
        <w:rPr>
          <w:rFonts w:ascii="Cambria" w:hAnsi="Cambria"/>
          <w:sz w:val="22"/>
          <w:szCs w:val="22"/>
          <w:lang w:val="es-MX"/>
        </w:rPr>
      </w:pPr>
    </w:p>
    <w:p w14:paraId="24A98675" w14:textId="4270F75A" w:rsidR="00387006" w:rsidRPr="00C01942" w:rsidRDefault="00387006" w:rsidP="004626DF">
      <w:pPr>
        <w:pStyle w:val="NormalWeb"/>
        <w:spacing w:before="0" w:beforeAutospacing="0" w:after="0" w:afterAutospacing="0"/>
        <w:rPr>
          <w:rFonts w:ascii="Cambria" w:hAnsi="Cambria"/>
          <w:b/>
          <w:bCs/>
          <w:sz w:val="22"/>
          <w:szCs w:val="22"/>
          <w:lang w:val="es-MX"/>
        </w:rPr>
      </w:pPr>
      <w:r w:rsidRPr="00C01942">
        <w:rPr>
          <w:rFonts w:ascii="Cambria" w:hAnsi="Cambria"/>
          <w:b/>
          <w:bCs/>
          <w:sz w:val="22"/>
          <w:szCs w:val="22"/>
          <w:lang w:val="es-MX"/>
        </w:rPr>
        <w:t xml:space="preserve">Acciones: </w:t>
      </w:r>
    </w:p>
    <w:p w14:paraId="2743F7FF" w14:textId="2540B173" w:rsidR="00387006" w:rsidRPr="00C01942" w:rsidRDefault="00387006" w:rsidP="00387006">
      <w:pPr>
        <w:pStyle w:val="NormalWeb"/>
        <w:numPr>
          <w:ilvl w:val="0"/>
          <w:numId w:val="4"/>
        </w:numPr>
        <w:spacing w:before="0" w:beforeAutospacing="0" w:after="0" w:afterAutospacing="0"/>
        <w:rPr>
          <w:rFonts w:ascii="Cambria" w:hAnsi="Cambria"/>
          <w:sz w:val="22"/>
          <w:szCs w:val="22"/>
          <w:lang w:val="es-MX"/>
        </w:rPr>
      </w:pPr>
      <w:r w:rsidRPr="00C01942">
        <w:rPr>
          <w:rFonts w:ascii="Cambria" w:hAnsi="Cambria"/>
          <w:sz w:val="22"/>
          <w:szCs w:val="22"/>
          <w:lang w:val="es-MX"/>
        </w:rPr>
        <w:t>Materiales</w:t>
      </w:r>
      <w:r w:rsidR="00410436" w:rsidRPr="00C01942">
        <w:rPr>
          <w:rFonts w:ascii="Cambria" w:hAnsi="Cambria"/>
          <w:sz w:val="22"/>
          <w:szCs w:val="22"/>
          <w:lang w:val="es-MX"/>
        </w:rPr>
        <w:t xml:space="preserve"> </w:t>
      </w:r>
      <w:r w:rsidRPr="00C01942">
        <w:rPr>
          <w:rFonts w:ascii="Cambria" w:hAnsi="Cambria"/>
          <w:sz w:val="22"/>
          <w:szCs w:val="22"/>
          <w:lang w:val="es-MX"/>
        </w:rPr>
        <w:t xml:space="preserve">Alineados con los estándares: los maestros implementarán un plan de estudios y evaluaciones alineados con los estándares. </w:t>
      </w:r>
      <w:r w:rsidR="00766205" w:rsidRPr="00C01942">
        <w:rPr>
          <w:rFonts w:ascii="Cambria" w:hAnsi="Cambria"/>
          <w:sz w:val="22"/>
          <w:szCs w:val="22"/>
          <w:lang w:val="es-MX"/>
        </w:rPr>
        <w:t xml:space="preserve">Ademas, </w:t>
      </w:r>
      <w:r w:rsidRPr="00C01942">
        <w:rPr>
          <w:rFonts w:ascii="Cambria" w:hAnsi="Cambria"/>
          <w:sz w:val="22"/>
          <w:szCs w:val="22"/>
          <w:lang w:val="es-MX"/>
        </w:rPr>
        <w:t xml:space="preserve">NHCS comprará materiales alineados con los estándares para apoyar la instrucción y las evaluaciones en el </w:t>
      </w:r>
      <w:r w:rsidR="006A5C6C" w:rsidRPr="00C01942">
        <w:rPr>
          <w:rFonts w:ascii="Cambria" w:hAnsi="Cambria"/>
          <w:sz w:val="22"/>
          <w:szCs w:val="22"/>
          <w:lang w:val="es-MX"/>
        </w:rPr>
        <w:t xml:space="preserve">salón de classes, </w:t>
      </w:r>
      <w:r w:rsidRPr="00C01942">
        <w:rPr>
          <w:rFonts w:ascii="Cambria" w:hAnsi="Cambria"/>
          <w:sz w:val="22"/>
          <w:szCs w:val="22"/>
          <w:lang w:val="es-MX"/>
        </w:rPr>
        <w:t>incluidos materiales para ELA, Matemáticas y Ciencias. (Financiamiento: $538.138,00).</w:t>
      </w:r>
    </w:p>
    <w:p w14:paraId="696928A9" w14:textId="77777777" w:rsidR="006A5C6C" w:rsidRPr="00C01942" w:rsidRDefault="006A5C6C" w:rsidP="006A5C6C">
      <w:pPr>
        <w:pStyle w:val="NormalWeb"/>
        <w:spacing w:before="0" w:beforeAutospacing="0" w:after="0" w:afterAutospacing="0"/>
        <w:rPr>
          <w:rFonts w:ascii="Cambria" w:hAnsi="Cambria"/>
          <w:sz w:val="22"/>
          <w:szCs w:val="22"/>
          <w:lang w:val="es-MX"/>
        </w:rPr>
      </w:pPr>
    </w:p>
    <w:p w14:paraId="7AD0D9C9" w14:textId="620594E0" w:rsidR="006A5C6C" w:rsidRPr="00C01942" w:rsidRDefault="0000286F" w:rsidP="0000286F">
      <w:pPr>
        <w:pStyle w:val="NormalWeb"/>
        <w:spacing w:before="0" w:beforeAutospacing="0" w:after="0" w:afterAutospacing="0"/>
        <w:ind w:firstLine="360"/>
        <w:rPr>
          <w:rFonts w:ascii="Cambria" w:hAnsi="Cambria"/>
          <w:sz w:val="22"/>
          <w:szCs w:val="22"/>
          <w:lang w:val="es-MX"/>
        </w:rPr>
      </w:pPr>
      <w:r w:rsidRPr="00C01942">
        <w:rPr>
          <w:rFonts w:ascii="Cambria" w:hAnsi="Cambria"/>
          <w:b/>
          <w:bCs/>
          <w:sz w:val="22"/>
          <w:szCs w:val="22"/>
          <w:lang w:val="es-MX"/>
        </w:rPr>
        <w:t>ESTADO</w:t>
      </w:r>
      <w:r w:rsidR="006A5C6C" w:rsidRPr="00C01942">
        <w:rPr>
          <w:rFonts w:ascii="Cambria" w:hAnsi="Cambria"/>
          <w:b/>
          <w:bCs/>
          <w:sz w:val="22"/>
          <w:szCs w:val="22"/>
          <w:lang w:val="es-MX"/>
        </w:rPr>
        <w:t>:</w:t>
      </w:r>
      <w:r w:rsidR="006A5C6C" w:rsidRPr="00C01942">
        <w:rPr>
          <w:rFonts w:ascii="Cambria" w:hAnsi="Cambria"/>
          <w:sz w:val="22"/>
          <w:szCs w:val="22"/>
          <w:lang w:val="es-MX"/>
        </w:rPr>
        <w:t xml:space="preserve"> Completado</w:t>
      </w:r>
    </w:p>
    <w:p w14:paraId="09A379A1" w14:textId="1600D78B" w:rsidR="006A5C6C" w:rsidRPr="00C01942" w:rsidRDefault="006A5C6C" w:rsidP="006A5C6C">
      <w:pPr>
        <w:pStyle w:val="NormalWeb"/>
        <w:spacing w:before="0" w:beforeAutospacing="0" w:after="0" w:afterAutospacing="0"/>
        <w:rPr>
          <w:rFonts w:ascii="Cambria" w:hAnsi="Cambria"/>
          <w:sz w:val="22"/>
          <w:szCs w:val="22"/>
          <w:lang w:val="es-MX"/>
        </w:rPr>
      </w:pPr>
    </w:p>
    <w:p w14:paraId="40DEE455" w14:textId="70E3D1F4" w:rsidR="006A5C6C" w:rsidRPr="00C01942" w:rsidRDefault="006A5C6C" w:rsidP="006A5C6C">
      <w:pPr>
        <w:pStyle w:val="NormalWeb"/>
        <w:numPr>
          <w:ilvl w:val="0"/>
          <w:numId w:val="4"/>
        </w:numPr>
        <w:spacing w:before="0" w:beforeAutospacing="0" w:after="0" w:afterAutospacing="0"/>
        <w:rPr>
          <w:rFonts w:ascii="Cambria" w:hAnsi="Cambria"/>
          <w:sz w:val="22"/>
          <w:szCs w:val="22"/>
          <w:lang w:val="es-MX"/>
        </w:rPr>
      </w:pPr>
      <w:r w:rsidRPr="00C01942">
        <w:rPr>
          <w:rFonts w:ascii="Cambria" w:hAnsi="Cambria"/>
          <w:b/>
          <w:bCs/>
          <w:sz w:val="22"/>
          <w:szCs w:val="22"/>
          <w:lang w:val="es-MX"/>
        </w:rPr>
        <w:lastRenderedPageBreak/>
        <w:t xml:space="preserve">Aprendizaje profesional para </w:t>
      </w:r>
      <w:r w:rsidR="0000286F" w:rsidRPr="00C01942">
        <w:rPr>
          <w:rFonts w:ascii="Cambria" w:hAnsi="Cambria"/>
          <w:b/>
          <w:bCs/>
          <w:sz w:val="22"/>
          <w:szCs w:val="22"/>
          <w:lang w:val="es-MX"/>
        </w:rPr>
        <w:t>maestros</w:t>
      </w:r>
      <w:r w:rsidRPr="00C01942">
        <w:rPr>
          <w:rFonts w:ascii="Cambria" w:hAnsi="Cambria"/>
          <w:b/>
          <w:bCs/>
          <w:sz w:val="22"/>
          <w:szCs w:val="22"/>
          <w:lang w:val="es-MX"/>
        </w:rPr>
        <w:t xml:space="preserve"> antes del año escolar:</w:t>
      </w:r>
      <w:r w:rsidR="0000286F" w:rsidRPr="00C01942">
        <w:rPr>
          <w:rFonts w:ascii="Cambria" w:hAnsi="Cambria"/>
          <w:b/>
          <w:bCs/>
          <w:sz w:val="22"/>
          <w:szCs w:val="22"/>
          <w:lang w:val="es-MX"/>
        </w:rPr>
        <w:t xml:space="preserve"> </w:t>
      </w:r>
      <w:r w:rsidR="0000286F" w:rsidRPr="00C01942">
        <w:rPr>
          <w:rFonts w:ascii="Cambria" w:hAnsi="Cambria"/>
          <w:sz w:val="22"/>
          <w:szCs w:val="22"/>
          <w:lang w:val="es-MX"/>
        </w:rPr>
        <w:t>NHCS ofrecerá aprendizaje profesional antes del inicio del año escolar como un medio para apoyar la implementación de estándares para todos los estudiantes, con especial énfasis en los subgrupos de bajo rendimiento. (Financiamiento: $55,334.00).\</w:t>
      </w:r>
    </w:p>
    <w:p w14:paraId="1A58DD9D" w14:textId="116714B0" w:rsidR="0000286F" w:rsidRPr="00C01942" w:rsidRDefault="0000286F" w:rsidP="0000286F">
      <w:pPr>
        <w:pStyle w:val="NormalWeb"/>
        <w:spacing w:before="0" w:beforeAutospacing="0" w:after="0" w:afterAutospacing="0"/>
        <w:ind w:left="360"/>
        <w:rPr>
          <w:rFonts w:ascii="Cambria" w:hAnsi="Cambria"/>
          <w:b/>
          <w:bCs/>
          <w:sz w:val="22"/>
          <w:szCs w:val="22"/>
          <w:lang w:val="es-MX"/>
        </w:rPr>
      </w:pPr>
    </w:p>
    <w:p w14:paraId="731B82F7" w14:textId="67F9447C" w:rsidR="0000286F" w:rsidRPr="00C01942" w:rsidRDefault="0000286F" w:rsidP="0000286F">
      <w:pPr>
        <w:pStyle w:val="NormalWeb"/>
        <w:spacing w:before="0" w:beforeAutospacing="0" w:after="0" w:afterAutospacing="0"/>
        <w:ind w:left="360"/>
        <w:rPr>
          <w:rFonts w:ascii="Cambria" w:hAnsi="Cambria"/>
          <w:sz w:val="22"/>
          <w:szCs w:val="22"/>
          <w:lang w:val="es-MX"/>
        </w:rPr>
      </w:pPr>
      <w:r w:rsidRPr="00C01942">
        <w:rPr>
          <w:rFonts w:ascii="Cambria" w:hAnsi="Cambria"/>
          <w:b/>
          <w:bCs/>
          <w:sz w:val="22"/>
          <w:szCs w:val="22"/>
          <w:lang w:val="es-MX"/>
        </w:rPr>
        <w:t xml:space="preserve">ESTADO: </w:t>
      </w:r>
      <w:r w:rsidRPr="00C01942">
        <w:rPr>
          <w:rFonts w:ascii="Cambria" w:hAnsi="Cambria"/>
          <w:sz w:val="22"/>
          <w:szCs w:val="22"/>
          <w:lang w:val="es-MX"/>
        </w:rPr>
        <w:t>Completado</w:t>
      </w:r>
    </w:p>
    <w:p w14:paraId="07A3771A" w14:textId="77777777" w:rsidR="0000286F" w:rsidRPr="00C01942" w:rsidRDefault="0000286F" w:rsidP="0000286F">
      <w:pPr>
        <w:pStyle w:val="NormalWeb"/>
        <w:spacing w:before="0" w:beforeAutospacing="0" w:after="0" w:afterAutospacing="0"/>
        <w:ind w:left="360"/>
        <w:rPr>
          <w:rFonts w:ascii="Cambria" w:hAnsi="Cambria"/>
          <w:sz w:val="22"/>
          <w:szCs w:val="22"/>
          <w:lang w:val="es-MX"/>
        </w:rPr>
      </w:pPr>
    </w:p>
    <w:p w14:paraId="389A2E63" w14:textId="58F81544" w:rsidR="00387006" w:rsidRPr="00C01942" w:rsidRDefault="0000286F" w:rsidP="0000286F">
      <w:pPr>
        <w:pStyle w:val="NormalWeb"/>
        <w:numPr>
          <w:ilvl w:val="0"/>
          <w:numId w:val="4"/>
        </w:numPr>
        <w:spacing w:before="0" w:beforeAutospacing="0" w:after="0" w:afterAutospacing="0"/>
        <w:rPr>
          <w:rFonts w:ascii="Cambria" w:hAnsi="Cambria"/>
          <w:sz w:val="22"/>
          <w:szCs w:val="22"/>
          <w:lang w:val="es-MX"/>
        </w:rPr>
      </w:pPr>
      <w:r w:rsidRPr="00C01942">
        <w:rPr>
          <w:rFonts w:ascii="Cambria" w:hAnsi="Cambria"/>
          <w:b/>
          <w:bCs/>
          <w:sz w:val="22"/>
          <w:szCs w:val="22"/>
          <w:lang w:val="es-MX"/>
        </w:rPr>
        <w:t>Capacitación integrada en el trabajo y análisis de datos</w:t>
      </w:r>
      <w:r w:rsidRPr="00C01942">
        <w:rPr>
          <w:rFonts w:ascii="Cambria" w:hAnsi="Cambria"/>
          <w:sz w:val="22"/>
          <w:szCs w:val="22"/>
          <w:lang w:val="es-MX"/>
        </w:rPr>
        <w:t>: NHCS brindará apoyo de capacitación en materiales de instrucción y prácticas de instrucción alineados con los estándares para garantizar una instrucción de alta calidad. El entrenamiento incluye: observación/retroalimentación, análisis de datos de los estudiantes, planificación y aprendizaje colaborativo. NHCS también brindará tiempo para que los maestros participen en análisis de nivel de grado y de banda de grados del trabajo de los estudiantes y análisis de los datos de los estudiantes. (Financiamiento: $477,258.00).</w:t>
      </w:r>
    </w:p>
    <w:p w14:paraId="5C409C93" w14:textId="77777777" w:rsidR="0000286F" w:rsidRPr="00C01942" w:rsidRDefault="0000286F" w:rsidP="0000286F">
      <w:pPr>
        <w:pStyle w:val="NormalWeb"/>
        <w:spacing w:before="0" w:beforeAutospacing="0" w:after="0" w:afterAutospacing="0"/>
        <w:rPr>
          <w:rFonts w:ascii="Cambria" w:hAnsi="Cambria"/>
          <w:sz w:val="22"/>
          <w:szCs w:val="22"/>
          <w:lang w:val="es-MX"/>
        </w:rPr>
      </w:pPr>
    </w:p>
    <w:p w14:paraId="5FF11005" w14:textId="33722684" w:rsidR="0000286F" w:rsidRPr="00C01942" w:rsidRDefault="0000286F" w:rsidP="0000286F">
      <w:pPr>
        <w:pStyle w:val="NormalWeb"/>
        <w:spacing w:before="0" w:beforeAutospacing="0" w:after="0" w:afterAutospacing="0"/>
        <w:ind w:firstLine="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Completado </w:t>
      </w:r>
    </w:p>
    <w:p w14:paraId="6959399A" w14:textId="77777777" w:rsidR="0000286F" w:rsidRPr="00C01942" w:rsidRDefault="0000286F" w:rsidP="0000286F">
      <w:pPr>
        <w:pStyle w:val="NormalWeb"/>
        <w:numPr>
          <w:ilvl w:val="0"/>
          <w:numId w:val="4"/>
        </w:numPr>
        <w:spacing w:after="0"/>
        <w:rPr>
          <w:rFonts w:ascii="Cambria" w:hAnsi="Cambria"/>
          <w:sz w:val="22"/>
          <w:szCs w:val="22"/>
          <w:lang w:val="es-MX"/>
        </w:rPr>
      </w:pPr>
      <w:r w:rsidRPr="00C01942">
        <w:rPr>
          <w:rFonts w:ascii="Cambria" w:hAnsi="Cambria"/>
          <w:sz w:val="22"/>
          <w:szCs w:val="22"/>
          <w:lang w:val="es-MX"/>
        </w:rPr>
        <w:t>Apoyo para los maestros nuevos en nuestra escuela: los maestros recibirán aprendizaje profesional para comprender mejor cómo trabajar en nuestra cultura escolar basada en equipos, incluido cómo trabajar en grupos pequeños, cómo integrar el aprendizaje social/emocional y el aprendizaje académico, y cómo acelerar / diferenciar el aprendizaje. Los maestros también recibirán apoyo para garantizar que estén completamente acreditados. (Financiamiento: $81,108.00)</w:t>
      </w:r>
    </w:p>
    <w:p w14:paraId="33C20299" w14:textId="702E4333" w:rsidR="0000286F" w:rsidRPr="00C01942" w:rsidRDefault="0000286F" w:rsidP="0000286F">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Iniciado en Agosto del 2023 y aún sigue en curso</w:t>
      </w:r>
    </w:p>
    <w:p w14:paraId="44742A40" w14:textId="7048280C" w:rsidR="0000286F" w:rsidRPr="00C01942" w:rsidRDefault="0000286F" w:rsidP="0000286F">
      <w:pPr>
        <w:pStyle w:val="NormalWeb"/>
        <w:numPr>
          <w:ilvl w:val="0"/>
          <w:numId w:val="4"/>
        </w:numPr>
        <w:spacing w:after="0"/>
        <w:rPr>
          <w:rFonts w:ascii="Cambria" w:hAnsi="Cambria"/>
          <w:sz w:val="22"/>
          <w:szCs w:val="22"/>
          <w:lang w:val="es-MX"/>
        </w:rPr>
      </w:pPr>
      <w:r w:rsidRPr="00C01942">
        <w:rPr>
          <w:rFonts w:ascii="Cambria" w:hAnsi="Cambria"/>
          <w:sz w:val="22"/>
          <w:szCs w:val="22"/>
          <w:lang w:val="es-MX"/>
        </w:rPr>
        <w:t>Aprendizaje profesional para apoyar a los estudiantes con discapacidades: NHCS brindará aprendizaje profesional a maestros, maestros de recursos y asistentes de maestros para respaldar nuestro modelo de enseñanza conjunta y diferenciar la instrucción para los estudiantes. (Financiamiento: $154,429.00).</w:t>
      </w:r>
    </w:p>
    <w:p w14:paraId="21094B21" w14:textId="0B2D3776" w:rsidR="0000286F" w:rsidRPr="00C01942" w:rsidRDefault="0000286F" w:rsidP="0000286F">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Iniciado en el verano de 2023 y en curso</w:t>
      </w:r>
    </w:p>
    <w:p w14:paraId="53B5B81D" w14:textId="2965D2F0" w:rsidR="0000286F" w:rsidRPr="00C01942" w:rsidRDefault="0000286F" w:rsidP="0000286F">
      <w:pPr>
        <w:pStyle w:val="NormalWeb"/>
        <w:numPr>
          <w:ilvl w:val="0"/>
          <w:numId w:val="4"/>
        </w:numPr>
        <w:spacing w:after="0"/>
        <w:rPr>
          <w:rFonts w:ascii="Cambria" w:hAnsi="Cambria"/>
          <w:sz w:val="22"/>
          <w:szCs w:val="22"/>
          <w:lang w:val="es-MX"/>
        </w:rPr>
      </w:pPr>
      <w:r w:rsidRPr="00C01942">
        <w:rPr>
          <w:rFonts w:ascii="Cambria" w:hAnsi="Cambria"/>
          <w:sz w:val="22"/>
          <w:szCs w:val="22"/>
          <w:lang w:val="es-MX"/>
        </w:rPr>
        <w:t xml:space="preserve">Asistentes de maestros y </w:t>
      </w:r>
      <w:r w:rsidR="00BF0C30" w:rsidRPr="00C01942">
        <w:rPr>
          <w:rFonts w:ascii="Cambria" w:hAnsi="Cambria"/>
          <w:sz w:val="22"/>
          <w:szCs w:val="22"/>
          <w:lang w:val="es-MX"/>
        </w:rPr>
        <w:t>para profesionales</w:t>
      </w:r>
      <w:r w:rsidRPr="00C01942">
        <w:rPr>
          <w:rFonts w:ascii="Cambria" w:hAnsi="Cambria"/>
          <w:sz w:val="22"/>
          <w:szCs w:val="22"/>
          <w:lang w:val="es-MX"/>
        </w:rPr>
        <w:t xml:space="preserve"> en el </w:t>
      </w:r>
      <w:r w:rsidR="00BF0C30" w:rsidRPr="00C01942">
        <w:rPr>
          <w:rFonts w:ascii="Cambria" w:hAnsi="Cambria"/>
          <w:sz w:val="22"/>
          <w:szCs w:val="22"/>
          <w:lang w:val="es-MX"/>
        </w:rPr>
        <w:t>salón de clases</w:t>
      </w:r>
      <w:r w:rsidRPr="00C01942">
        <w:rPr>
          <w:rFonts w:ascii="Cambria" w:hAnsi="Cambria"/>
          <w:sz w:val="22"/>
          <w:szCs w:val="22"/>
          <w:lang w:val="es-MX"/>
        </w:rPr>
        <w:t xml:space="preserve">: NHCS brindará un apoyo más diferenciado en el </w:t>
      </w:r>
      <w:r w:rsidR="00BF0C30" w:rsidRPr="00C01942">
        <w:rPr>
          <w:rFonts w:ascii="Cambria" w:hAnsi="Cambria"/>
          <w:sz w:val="22"/>
          <w:szCs w:val="22"/>
          <w:lang w:val="es-MX"/>
        </w:rPr>
        <w:t>salón</w:t>
      </w:r>
      <w:r w:rsidRPr="00C01942">
        <w:rPr>
          <w:rFonts w:ascii="Cambria" w:hAnsi="Cambria"/>
          <w:sz w:val="22"/>
          <w:szCs w:val="22"/>
          <w:lang w:val="es-MX"/>
        </w:rPr>
        <w:t xml:space="preserve"> al incluir </w:t>
      </w:r>
      <w:r w:rsidR="00BF0C30" w:rsidRPr="00C01942">
        <w:rPr>
          <w:rFonts w:ascii="Cambria" w:hAnsi="Cambria"/>
          <w:sz w:val="22"/>
          <w:szCs w:val="22"/>
          <w:lang w:val="es-MX"/>
        </w:rPr>
        <w:t>a asistentes de maestros</w:t>
      </w:r>
      <w:r w:rsidRPr="00C01942">
        <w:rPr>
          <w:rFonts w:ascii="Cambria" w:hAnsi="Cambria"/>
          <w:sz w:val="22"/>
          <w:szCs w:val="22"/>
          <w:lang w:val="es-MX"/>
        </w:rPr>
        <w:t xml:space="preserve"> (incluidos </w:t>
      </w:r>
      <w:r w:rsidR="00BF0C30" w:rsidRPr="00C01942">
        <w:rPr>
          <w:rFonts w:ascii="Cambria" w:hAnsi="Cambria"/>
          <w:sz w:val="22"/>
          <w:szCs w:val="22"/>
          <w:lang w:val="es-MX"/>
        </w:rPr>
        <w:t>para profesionales</w:t>
      </w:r>
      <w:r w:rsidRPr="00C01942">
        <w:rPr>
          <w:rFonts w:ascii="Cambria" w:hAnsi="Cambria"/>
          <w:sz w:val="22"/>
          <w:szCs w:val="22"/>
          <w:lang w:val="es-MX"/>
        </w:rPr>
        <w:t>) en cada aula durante aproximadamente 3 a 6 horas al día y una hora adicional de intervención. (Financiamiento: $308.360,48).</w:t>
      </w:r>
    </w:p>
    <w:p w14:paraId="28D5D057" w14:textId="20559BC7" w:rsidR="0000286F" w:rsidRPr="00C01942" w:rsidRDefault="0000286F" w:rsidP="0000286F">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Personal Contratado</w:t>
      </w:r>
    </w:p>
    <w:p w14:paraId="2DA66D27" w14:textId="77777777" w:rsidR="0000286F" w:rsidRPr="00C01942" w:rsidRDefault="0000286F" w:rsidP="0000286F">
      <w:pPr>
        <w:pStyle w:val="NormalWeb"/>
        <w:numPr>
          <w:ilvl w:val="0"/>
          <w:numId w:val="4"/>
        </w:numPr>
        <w:spacing w:after="0"/>
        <w:rPr>
          <w:rFonts w:ascii="Cambria" w:hAnsi="Cambria"/>
          <w:sz w:val="22"/>
          <w:szCs w:val="22"/>
          <w:lang w:val="es-MX"/>
        </w:rPr>
      </w:pPr>
      <w:r w:rsidRPr="00C01942">
        <w:rPr>
          <w:rFonts w:ascii="Cambria" w:hAnsi="Cambria"/>
          <w:sz w:val="22"/>
          <w:szCs w:val="22"/>
          <w:lang w:val="es-MX"/>
        </w:rPr>
        <w:t>Escuela de verano: NHCS ofrecerá un programa de escuela de verano para estudiantes por debajo del nivel de grado para apoyar un mayor aprendizaje en los estándares. (Financiamiento: $81,280.00).</w:t>
      </w:r>
    </w:p>
    <w:p w14:paraId="054301AC" w14:textId="61A0B06F" w:rsidR="0000286F" w:rsidRPr="00C01942" w:rsidRDefault="0000286F" w:rsidP="0000286F">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COMPLETADO</w:t>
      </w:r>
    </w:p>
    <w:p w14:paraId="6822A846" w14:textId="4A0DBF36" w:rsidR="00BF0C30" w:rsidRPr="00C01942" w:rsidRDefault="00BF0C30" w:rsidP="00BF0C30">
      <w:pPr>
        <w:pStyle w:val="NormalWeb"/>
        <w:numPr>
          <w:ilvl w:val="0"/>
          <w:numId w:val="4"/>
        </w:numPr>
        <w:spacing w:after="0"/>
        <w:rPr>
          <w:rFonts w:ascii="Cambria" w:hAnsi="Cambria"/>
          <w:sz w:val="22"/>
          <w:szCs w:val="22"/>
          <w:lang w:val="es-MX"/>
        </w:rPr>
      </w:pPr>
      <w:r w:rsidRPr="00C01942">
        <w:rPr>
          <w:rFonts w:ascii="Cambria" w:hAnsi="Cambria"/>
          <w:b/>
          <w:bCs/>
          <w:sz w:val="22"/>
          <w:szCs w:val="22"/>
          <w:lang w:val="es-MX"/>
        </w:rPr>
        <w:t>Literatura para apoyar la construcción del conocimiento científico:</w:t>
      </w:r>
      <w:r w:rsidRPr="00C01942">
        <w:rPr>
          <w:rFonts w:ascii="Cambria" w:hAnsi="Cambria"/>
          <w:sz w:val="22"/>
          <w:szCs w:val="22"/>
          <w:lang w:val="es-MX"/>
        </w:rPr>
        <w:t xml:space="preserve"> la escuela continúa utilizando Amplify Science para apoyar la comprensión de los conceptos y procesos científicos de los estudiantes. Amplify tiene varios apoyos de alfabetismo integrados, que </w:t>
      </w:r>
      <w:r w:rsidRPr="00C01942">
        <w:rPr>
          <w:rFonts w:ascii="Cambria" w:hAnsi="Cambria"/>
          <w:sz w:val="22"/>
          <w:szCs w:val="22"/>
          <w:lang w:val="es-MX"/>
        </w:rPr>
        <w:lastRenderedPageBreak/>
        <w:t>brindan oportunidades para leer, escribir, escuchar y hablar. Los maestros reciben desarrollo profesional para apoyar su implementación de Amplify con énfasis en involucrar a los estudiantes en la lectura de contenido de nivel de grado.</w:t>
      </w:r>
    </w:p>
    <w:p w14:paraId="10C10749" w14:textId="53AF3696" w:rsidR="00BF0C30" w:rsidRPr="00C01942" w:rsidRDefault="00BF0C30" w:rsidP="00BF0C30">
      <w:pPr>
        <w:pStyle w:val="NormalWeb"/>
        <w:spacing w:after="0"/>
        <w:ind w:left="360" w:firstLine="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Iniciado en Agosto del 2023 y aún sigue en curso</w:t>
      </w:r>
    </w:p>
    <w:p w14:paraId="732C6CFA" w14:textId="77777777" w:rsidR="00BF0C30" w:rsidRPr="00C01942" w:rsidRDefault="00BF0C30" w:rsidP="00BF0C30">
      <w:pPr>
        <w:pStyle w:val="NormalWeb"/>
        <w:spacing w:after="0"/>
        <w:ind w:left="360" w:firstLine="360"/>
        <w:rPr>
          <w:rFonts w:ascii="Cambria" w:hAnsi="Cambria"/>
          <w:sz w:val="22"/>
          <w:szCs w:val="22"/>
          <w:lang w:val="es-MX"/>
        </w:rPr>
      </w:pPr>
    </w:p>
    <w:p w14:paraId="4565190D" w14:textId="1F692BE3" w:rsidR="00BF0C30" w:rsidRPr="00C01942" w:rsidRDefault="00BF0C30" w:rsidP="00BF0C30">
      <w:pPr>
        <w:pStyle w:val="NormalWeb"/>
        <w:spacing w:after="0"/>
        <w:ind w:firstLine="360"/>
        <w:rPr>
          <w:rFonts w:ascii="Cambria" w:hAnsi="Cambria"/>
          <w:b/>
          <w:bCs/>
          <w:sz w:val="22"/>
          <w:szCs w:val="22"/>
          <w:lang w:val="es-MX"/>
        </w:rPr>
      </w:pPr>
      <w:r w:rsidRPr="00C01942">
        <w:rPr>
          <w:rFonts w:ascii="Cambria" w:hAnsi="Cambria"/>
          <w:b/>
          <w:bCs/>
          <w:sz w:val="22"/>
          <w:szCs w:val="22"/>
          <w:lang w:val="es-MX"/>
        </w:rPr>
        <w:t xml:space="preserve">META 2 </w:t>
      </w:r>
    </w:p>
    <w:p w14:paraId="4EEFBE59" w14:textId="6EA47C5B" w:rsidR="00BF0C30" w:rsidRPr="00C01942" w:rsidRDefault="00BF0C30" w:rsidP="00BF0C30">
      <w:pPr>
        <w:pStyle w:val="NormalWeb"/>
        <w:spacing w:after="0"/>
        <w:ind w:left="360"/>
        <w:rPr>
          <w:rFonts w:ascii="Cambria" w:hAnsi="Cambria"/>
          <w:sz w:val="22"/>
          <w:szCs w:val="22"/>
          <w:lang w:val="es-MX"/>
        </w:rPr>
      </w:pPr>
      <w:r w:rsidRPr="00C01942">
        <w:rPr>
          <w:rFonts w:ascii="Cambria" w:hAnsi="Cambria"/>
          <w:sz w:val="22"/>
          <w:szCs w:val="22"/>
          <w:lang w:val="es-MX"/>
        </w:rPr>
        <w:t>Aumentar el porcentaje de estudiantes que están logrando los estándares básicos comunes de CA en matemáticas a nivel de grado según medidas internas o SBAC. Este objetivo incluye trabajar para apoyar a los maestros con un desarrollo profesional de calidad y garantizar que los maestros estén completamente acreditados y asignados de manera adecuada.</w:t>
      </w:r>
    </w:p>
    <w:p w14:paraId="397F5C55" w14:textId="75C698FB" w:rsidR="00BF0C30" w:rsidRPr="00C01942" w:rsidRDefault="00BF0C30" w:rsidP="00BF0C30">
      <w:pPr>
        <w:pStyle w:val="NormalWeb"/>
        <w:spacing w:after="0"/>
        <w:ind w:left="360"/>
        <w:rPr>
          <w:rFonts w:ascii="Cambria" w:hAnsi="Cambria"/>
          <w:sz w:val="22"/>
          <w:szCs w:val="22"/>
          <w:lang w:val="es-MX"/>
        </w:rPr>
      </w:pPr>
      <w:r w:rsidRPr="00C01942">
        <w:rPr>
          <w:rFonts w:ascii="Cambria" w:hAnsi="Cambria"/>
          <w:b/>
          <w:bCs/>
          <w:sz w:val="22"/>
          <w:szCs w:val="22"/>
          <w:lang w:val="es-MX"/>
        </w:rPr>
        <w:t>DATOS:</w:t>
      </w:r>
      <w:r w:rsidRPr="00C01942">
        <w:rPr>
          <w:rFonts w:ascii="Cambria" w:hAnsi="Cambria"/>
          <w:sz w:val="22"/>
          <w:szCs w:val="22"/>
          <w:lang w:val="es-MX"/>
        </w:rPr>
        <w:t xml:space="preserve"> Los maestros están en el proceso de completar sus evaluaciones iReady de mitad de año en MATEMÁTICAS.</w:t>
      </w:r>
    </w:p>
    <w:p w14:paraId="7AD8EEEA" w14:textId="432EB097" w:rsidR="00BF0C30" w:rsidRPr="00C01942" w:rsidRDefault="00BF0C30" w:rsidP="00BF0C30">
      <w:pPr>
        <w:pStyle w:val="NormalWeb"/>
        <w:spacing w:after="0"/>
        <w:ind w:left="360"/>
        <w:rPr>
          <w:rFonts w:ascii="Cambria" w:hAnsi="Cambria"/>
          <w:b/>
          <w:bCs/>
          <w:sz w:val="22"/>
          <w:szCs w:val="22"/>
          <w:lang w:val="es-MX"/>
        </w:rPr>
      </w:pPr>
      <w:r w:rsidRPr="00C01942">
        <w:rPr>
          <w:rFonts w:ascii="Cambria" w:hAnsi="Cambria"/>
          <w:b/>
          <w:bCs/>
          <w:sz w:val="22"/>
          <w:szCs w:val="22"/>
          <w:lang w:val="es-MX"/>
        </w:rPr>
        <w:t>MATEMÁTICAS de toda la escuela</w:t>
      </w:r>
    </w:p>
    <w:p w14:paraId="4043BCEB" w14:textId="53310CB1" w:rsidR="00BF0C30" w:rsidRPr="00C01942" w:rsidRDefault="00BF0C30" w:rsidP="00BF0C30">
      <w:pPr>
        <w:pStyle w:val="NormalWeb"/>
        <w:numPr>
          <w:ilvl w:val="0"/>
          <w:numId w:val="3"/>
        </w:numPr>
        <w:spacing w:after="0"/>
        <w:rPr>
          <w:rFonts w:ascii="Cambria" w:hAnsi="Cambria"/>
          <w:b/>
          <w:bCs/>
          <w:sz w:val="22"/>
          <w:szCs w:val="22"/>
          <w:lang w:val="es-MX"/>
        </w:rPr>
      </w:pPr>
      <w:r w:rsidRPr="00C01942">
        <w:rPr>
          <w:rFonts w:ascii="Cambria" w:hAnsi="Cambria"/>
          <w:sz w:val="22"/>
          <w:szCs w:val="22"/>
          <w:lang w:val="es-MX"/>
        </w:rPr>
        <w:t xml:space="preserve">55% </w:t>
      </w:r>
      <w:r w:rsidR="00834B8C" w:rsidRPr="00C01942">
        <w:rPr>
          <w:rFonts w:ascii="Cambria" w:hAnsi="Cambria"/>
          <w:sz w:val="22"/>
          <w:szCs w:val="22"/>
          <w:lang w:val="es-MX"/>
        </w:rPr>
        <w:t>Progreso porcentual intermedio hacia el crecimiento típico</w:t>
      </w:r>
    </w:p>
    <w:p w14:paraId="63FE6FD3" w14:textId="253FB3FC" w:rsidR="00834B8C" w:rsidRPr="00C01942" w:rsidRDefault="00834B8C" w:rsidP="00834B8C">
      <w:pPr>
        <w:pStyle w:val="NormalWeb"/>
        <w:numPr>
          <w:ilvl w:val="0"/>
          <w:numId w:val="3"/>
        </w:numPr>
        <w:spacing w:after="0"/>
        <w:rPr>
          <w:rFonts w:ascii="Cambria" w:hAnsi="Cambria"/>
          <w:sz w:val="22"/>
          <w:szCs w:val="22"/>
          <w:lang w:val="es-MX"/>
        </w:rPr>
      </w:pPr>
      <w:r w:rsidRPr="00C01942">
        <w:rPr>
          <w:rFonts w:ascii="Cambria" w:hAnsi="Cambria"/>
          <w:sz w:val="22"/>
          <w:szCs w:val="22"/>
          <w:lang w:val="es-MX"/>
        </w:rPr>
        <w:t>35% ya ha alcanzado su objetivo de crecimiento típico en Matemáticas.</w:t>
      </w:r>
    </w:p>
    <w:p w14:paraId="3314ECFC" w14:textId="170F45B0" w:rsidR="00834B8C" w:rsidRPr="00C01942" w:rsidRDefault="00834B8C" w:rsidP="00834B8C">
      <w:pPr>
        <w:pStyle w:val="NormalWeb"/>
        <w:numPr>
          <w:ilvl w:val="0"/>
          <w:numId w:val="3"/>
        </w:numPr>
        <w:spacing w:after="0"/>
        <w:rPr>
          <w:rFonts w:ascii="Cambria" w:hAnsi="Cambria"/>
          <w:sz w:val="22"/>
          <w:szCs w:val="22"/>
          <w:lang w:val="es-MX"/>
        </w:rPr>
      </w:pPr>
      <w:r w:rsidRPr="00C01942">
        <w:rPr>
          <w:rFonts w:ascii="Cambria" w:hAnsi="Cambria"/>
          <w:sz w:val="22"/>
          <w:szCs w:val="22"/>
          <w:lang w:val="es-MX"/>
        </w:rPr>
        <w:t>7% de los estudiantes cumplieron sus objetivos de “crecimiento extendido”.</w:t>
      </w:r>
    </w:p>
    <w:p w14:paraId="44D458A3" w14:textId="481A942D" w:rsidR="00834B8C" w:rsidRPr="00C01942" w:rsidRDefault="00834B8C" w:rsidP="00834B8C">
      <w:pPr>
        <w:pStyle w:val="NormalWeb"/>
        <w:numPr>
          <w:ilvl w:val="0"/>
          <w:numId w:val="3"/>
        </w:numPr>
        <w:spacing w:after="0"/>
        <w:rPr>
          <w:rFonts w:ascii="Cambria" w:hAnsi="Cambria"/>
          <w:sz w:val="22"/>
          <w:szCs w:val="22"/>
          <w:lang w:val="es-MX"/>
        </w:rPr>
      </w:pPr>
      <w:r w:rsidRPr="00C01942">
        <w:rPr>
          <w:rFonts w:ascii="Cambria" w:hAnsi="Cambria"/>
          <w:sz w:val="22"/>
          <w:szCs w:val="22"/>
          <w:lang w:val="es-MX"/>
        </w:rPr>
        <w:t>26% proficiente y 50% casi proficiente</w:t>
      </w:r>
    </w:p>
    <w:p w14:paraId="4FE11601" w14:textId="04272E4A" w:rsidR="00834B8C" w:rsidRPr="00C01942" w:rsidRDefault="00834B8C" w:rsidP="00834B8C">
      <w:pPr>
        <w:pStyle w:val="NormalWeb"/>
        <w:numPr>
          <w:ilvl w:val="0"/>
          <w:numId w:val="3"/>
        </w:numPr>
        <w:spacing w:after="0"/>
        <w:rPr>
          <w:rFonts w:ascii="Cambria" w:hAnsi="Cambria"/>
          <w:sz w:val="22"/>
          <w:szCs w:val="22"/>
          <w:lang w:val="es-MX"/>
        </w:rPr>
      </w:pPr>
      <w:r w:rsidRPr="00C01942">
        <w:rPr>
          <w:rFonts w:ascii="Cambria" w:hAnsi="Cambria"/>
          <w:sz w:val="22"/>
          <w:szCs w:val="22"/>
          <w:lang w:val="es-MX"/>
        </w:rPr>
        <w:t xml:space="preserve">16% en o por encima de proficiencia y 50% acercándose </w:t>
      </w:r>
    </w:p>
    <w:p w14:paraId="2552D2F0" w14:textId="77777777" w:rsidR="00834B8C" w:rsidRPr="00C01942" w:rsidRDefault="00834B8C" w:rsidP="00834B8C">
      <w:pPr>
        <w:pStyle w:val="NormalWeb"/>
        <w:spacing w:after="0"/>
        <w:rPr>
          <w:rFonts w:ascii="Cambria" w:hAnsi="Cambria"/>
          <w:sz w:val="22"/>
          <w:szCs w:val="22"/>
          <w:lang w:val="es-MX"/>
        </w:rPr>
      </w:pPr>
      <w:r w:rsidRPr="00C01942">
        <w:rPr>
          <w:rFonts w:ascii="Cambria" w:hAnsi="Cambria"/>
          <w:b/>
          <w:bCs/>
          <w:sz w:val="22"/>
          <w:szCs w:val="22"/>
          <w:lang w:val="es-MX"/>
        </w:rPr>
        <w:t>ESTUDIANTES AFROAMERICANOS</w:t>
      </w:r>
      <w:r w:rsidRPr="00C01942">
        <w:rPr>
          <w:rFonts w:ascii="Cambria" w:hAnsi="Cambria"/>
          <w:sz w:val="22"/>
          <w:szCs w:val="22"/>
          <w:lang w:val="es-MX"/>
        </w:rPr>
        <w:t xml:space="preserve"> de iReady</w:t>
      </w:r>
    </w:p>
    <w:p w14:paraId="0635F530" w14:textId="63CFE346" w:rsidR="00834B8C" w:rsidRPr="00C01942" w:rsidRDefault="00834B8C" w:rsidP="00834B8C">
      <w:pPr>
        <w:pStyle w:val="NormalWeb"/>
        <w:numPr>
          <w:ilvl w:val="0"/>
          <w:numId w:val="5"/>
        </w:numPr>
        <w:spacing w:after="0"/>
        <w:rPr>
          <w:rFonts w:ascii="Cambria" w:hAnsi="Cambria"/>
          <w:sz w:val="22"/>
          <w:szCs w:val="22"/>
          <w:lang w:val="es-MX"/>
        </w:rPr>
      </w:pPr>
      <w:r w:rsidRPr="00C01942">
        <w:rPr>
          <w:rFonts w:ascii="Cambria" w:hAnsi="Cambria"/>
          <w:sz w:val="22"/>
          <w:szCs w:val="22"/>
          <w:lang w:val="es-MX"/>
        </w:rPr>
        <w:t>68 % Progreso porcentual intermedio hacia el crecimiento típico en matemáticas</w:t>
      </w:r>
    </w:p>
    <w:p w14:paraId="67D0648C" w14:textId="04B92587" w:rsidR="00834B8C" w:rsidRPr="00C01942" w:rsidRDefault="00834B8C" w:rsidP="00834B8C">
      <w:pPr>
        <w:pStyle w:val="NormalWeb"/>
        <w:spacing w:after="0"/>
        <w:rPr>
          <w:rFonts w:ascii="Cambria" w:hAnsi="Cambria"/>
          <w:sz w:val="22"/>
          <w:szCs w:val="22"/>
          <w:lang w:val="es-MX"/>
        </w:rPr>
      </w:pPr>
      <w:r w:rsidRPr="00C01942">
        <w:rPr>
          <w:rFonts w:ascii="Cambria" w:hAnsi="Cambria"/>
          <w:b/>
          <w:bCs/>
          <w:sz w:val="22"/>
          <w:szCs w:val="22"/>
          <w:lang w:val="es-MX"/>
        </w:rPr>
        <w:t>DATOS ELL</w:t>
      </w:r>
      <w:r w:rsidRPr="00C01942">
        <w:rPr>
          <w:rFonts w:ascii="Cambria" w:hAnsi="Cambria"/>
          <w:sz w:val="22"/>
          <w:szCs w:val="22"/>
          <w:lang w:val="es-MX"/>
        </w:rPr>
        <w:t xml:space="preserve"> de iReady</w:t>
      </w:r>
    </w:p>
    <w:p w14:paraId="40AE38CF" w14:textId="2D98D399" w:rsidR="00834B8C" w:rsidRPr="00C01942" w:rsidRDefault="00834B8C" w:rsidP="00834B8C">
      <w:pPr>
        <w:pStyle w:val="NormalWeb"/>
        <w:numPr>
          <w:ilvl w:val="0"/>
          <w:numId w:val="5"/>
        </w:numPr>
        <w:spacing w:after="0"/>
        <w:rPr>
          <w:rFonts w:ascii="Cambria" w:hAnsi="Cambria"/>
          <w:sz w:val="22"/>
          <w:szCs w:val="22"/>
          <w:lang w:val="es-MX"/>
        </w:rPr>
      </w:pPr>
      <w:r w:rsidRPr="00C01942">
        <w:rPr>
          <w:rFonts w:ascii="Cambria" w:hAnsi="Cambria"/>
          <w:sz w:val="22"/>
          <w:szCs w:val="22"/>
          <w:lang w:val="es-MX"/>
        </w:rPr>
        <w:t>52 % Progreso porcentual intermedio hacia el crecimiento típico en matemáticas</w:t>
      </w:r>
    </w:p>
    <w:p w14:paraId="2C4E96E9" w14:textId="4935AE6E" w:rsidR="00834B8C" w:rsidRPr="00C01942" w:rsidRDefault="00834B8C" w:rsidP="00834B8C">
      <w:pPr>
        <w:pStyle w:val="NormalWeb"/>
        <w:spacing w:after="0"/>
        <w:rPr>
          <w:rFonts w:ascii="Cambria" w:hAnsi="Cambria"/>
          <w:sz w:val="22"/>
          <w:szCs w:val="22"/>
          <w:lang w:val="es-MX"/>
        </w:rPr>
      </w:pPr>
      <w:r w:rsidRPr="00C01942">
        <w:rPr>
          <w:rFonts w:ascii="Cambria" w:hAnsi="Cambria"/>
          <w:b/>
          <w:bCs/>
          <w:sz w:val="22"/>
          <w:szCs w:val="22"/>
          <w:lang w:val="es-MX"/>
        </w:rPr>
        <w:t>DATOS DE EDUCACIÓN ESPECIAL</w:t>
      </w:r>
      <w:r w:rsidRPr="00C01942">
        <w:rPr>
          <w:rFonts w:ascii="Cambria" w:hAnsi="Cambria"/>
          <w:sz w:val="22"/>
          <w:szCs w:val="22"/>
          <w:lang w:val="es-MX"/>
        </w:rPr>
        <w:t xml:space="preserve"> de iReady</w:t>
      </w:r>
    </w:p>
    <w:p w14:paraId="7DC74BD4" w14:textId="65EC8AD6" w:rsidR="00834B8C" w:rsidRPr="00C01942" w:rsidRDefault="00834B8C" w:rsidP="00834B8C">
      <w:pPr>
        <w:pStyle w:val="NormalWeb"/>
        <w:numPr>
          <w:ilvl w:val="0"/>
          <w:numId w:val="5"/>
        </w:numPr>
        <w:spacing w:after="0"/>
        <w:rPr>
          <w:rFonts w:ascii="Cambria" w:hAnsi="Cambria"/>
          <w:sz w:val="22"/>
          <w:szCs w:val="22"/>
          <w:lang w:val="es-MX"/>
        </w:rPr>
      </w:pPr>
      <w:r w:rsidRPr="00C01942">
        <w:rPr>
          <w:rFonts w:ascii="Cambria" w:hAnsi="Cambria"/>
          <w:sz w:val="22"/>
          <w:szCs w:val="22"/>
          <w:lang w:val="es-MX"/>
        </w:rPr>
        <w:t>55 % Progreso porcentual intermedio hacia el crecimiento típico en matemáticas</w:t>
      </w:r>
    </w:p>
    <w:p w14:paraId="4407DDC4" w14:textId="2BCDCE0F" w:rsidR="00834B8C" w:rsidRPr="00C01942" w:rsidRDefault="00834B8C" w:rsidP="00834B8C">
      <w:pPr>
        <w:pStyle w:val="NormalWeb"/>
        <w:spacing w:after="0"/>
        <w:rPr>
          <w:rFonts w:ascii="Cambria" w:hAnsi="Cambria"/>
          <w:b/>
          <w:bCs/>
          <w:sz w:val="22"/>
          <w:szCs w:val="22"/>
          <w:lang w:val="es-MX"/>
        </w:rPr>
      </w:pPr>
      <w:r w:rsidRPr="00C01942">
        <w:rPr>
          <w:rFonts w:ascii="Cambria" w:hAnsi="Cambria"/>
          <w:b/>
          <w:bCs/>
          <w:sz w:val="22"/>
          <w:szCs w:val="22"/>
          <w:lang w:val="es-MX"/>
        </w:rPr>
        <w:t xml:space="preserve">ACCIONES: </w:t>
      </w:r>
    </w:p>
    <w:p w14:paraId="6C1707BB" w14:textId="19AF6FE3" w:rsidR="008A6D6C" w:rsidRPr="00C01942" w:rsidRDefault="00834B8C" w:rsidP="008A6D6C">
      <w:pPr>
        <w:pStyle w:val="NormalWeb"/>
        <w:numPr>
          <w:ilvl w:val="0"/>
          <w:numId w:val="6"/>
        </w:numPr>
        <w:spacing w:after="0"/>
        <w:rPr>
          <w:rFonts w:ascii="Cambria" w:hAnsi="Cambria"/>
          <w:sz w:val="22"/>
          <w:szCs w:val="22"/>
          <w:lang w:val="es-MX"/>
        </w:rPr>
      </w:pPr>
      <w:r w:rsidRPr="00C01942">
        <w:rPr>
          <w:rFonts w:ascii="Cambria" w:hAnsi="Cambria"/>
          <w:b/>
          <w:bCs/>
          <w:sz w:val="22"/>
          <w:szCs w:val="22"/>
          <w:lang w:val="es-MX"/>
        </w:rPr>
        <w:t xml:space="preserve">Materiales alineados con los Estándares: </w:t>
      </w:r>
      <w:r w:rsidRPr="00C01942">
        <w:rPr>
          <w:rFonts w:ascii="Cambria" w:hAnsi="Cambria"/>
          <w:sz w:val="22"/>
          <w:szCs w:val="22"/>
          <w:lang w:val="es-MX"/>
        </w:rPr>
        <w:t>los maestros implementarán un plan de estudios y evaluaciones alineados con los estándares. NHCS comprará materiales alineados con los estándares para apoyar la instrucción y las evaluaciones en el salon de clases, incluidos materiales para ELA, Matemáticas y Ciencias. (Financiamiento enumerado en el Objetivo 1.)</w:t>
      </w:r>
    </w:p>
    <w:p w14:paraId="6A695834" w14:textId="0F684DF8"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lastRenderedPageBreak/>
        <w:t>ESTADO:</w:t>
      </w:r>
      <w:r w:rsidRPr="00C01942">
        <w:rPr>
          <w:rFonts w:ascii="Cambria" w:hAnsi="Cambria"/>
          <w:sz w:val="22"/>
          <w:szCs w:val="22"/>
          <w:lang w:val="es-MX"/>
        </w:rPr>
        <w:t xml:space="preserve">  Compra de materiales completada, implementación en curso</w:t>
      </w:r>
    </w:p>
    <w:p w14:paraId="6E10C4A0" w14:textId="23550B6D" w:rsidR="008A6D6C" w:rsidRPr="00C01942" w:rsidRDefault="008A6D6C" w:rsidP="008A6D6C">
      <w:pPr>
        <w:pStyle w:val="NormalWeb"/>
        <w:numPr>
          <w:ilvl w:val="0"/>
          <w:numId w:val="6"/>
        </w:numPr>
        <w:spacing w:after="0"/>
        <w:rPr>
          <w:rFonts w:ascii="Cambria" w:hAnsi="Cambria"/>
          <w:sz w:val="22"/>
          <w:szCs w:val="22"/>
          <w:lang w:val="es-MX"/>
        </w:rPr>
      </w:pPr>
      <w:r w:rsidRPr="00C01942">
        <w:rPr>
          <w:rFonts w:ascii="Cambria" w:hAnsi="Cambria"/>
          <w:b/>
          <w:bCs/>
          <w:sz w:val="22"/>
          <w:szCs w:val="22"/>
          <w:lang w:val="es-MX"/>
        </w:rPr>
        <w:t>Aprendizaje profesional para maestros antes del año escolar:</w:t>
      </w:r>
      <w:r w:rsidRPr="00C01942">
        <w:rPr>
          <w:rFonts w:ascii="Cambria" w:hAnsi="Cambria"/>
          <w:sz w:val="22"/>
          <w:szCs w:val="22"/>
          <w:lang w:val="es-MX"/>
        </w:rPr>
        <w:t xml:space="preserve"> NHCS ofrecerá aprendizaje profesional antes del inicio del año escolar como un medio para apoyar la implementación de estándares para todos los estudiantes, con especial énfasis en los subgrupos de bajo rendimiento. (Financiamiento enumerado en el Objetivo 1.)</w:t>
      </w:r>
    </w:p>
    <w:p w14:paraId="05121650" w14:textId="05588AF3"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COMPLETADO</w:t>
      </w:r>
    </w:p>
    <w:p w14:paraId="6357031C" w14:textId="10B57003" w:rsidR="008A6D6C" w:rsidRPr="00C01942" w:rsidRDefault="008A6D6C" w:rsidP="008A6D6C">
      <w:pPr>
        <w:pStyle w:val="NormalWeb"/>
        <w:numPr>
          <w:ilvl w:val="0"/>
          <w:numId w:val="6"/>
        </w:numPr>
        <w:spacing w:after="0"/>
        <w:rPr>
          <w:rFonts w:ascii="Cambria" w:hAnsi="Cambria"/>
          <w:sz w:val="22"/>
          <w:szCs w:val="22"/>
          <w:lang w:val="es-MX"/>
        </w:rPr>
      </w:pPr>
      <w:r w:rsidRPr="00C01942">
        <w:rPr>
          <w:rFonts w:ascii="Cambria" w:hAnsi="Cambria"/>
          <w:b/>
          <w:bCs/>
          <w:sz w:val="22"/>
          <w:szCs w:val="22"/>
          <w:lang w:val="es-MX"/>
        </w:rPr>
        <w:t xml:space="preserve">Capacitación integrada en el trabajo y análisis de datos: </w:t>
      </w:r>
      <w:r w:rsidRPr="00C01942">
        <w:rPr>
          <w:rFonts w:ascii="Cambria" w:hAnsi="Cambria"/>
          <w:sz w:val="22"/>
          <w:szCs w:val="22"/>
          <w:lang w:val="es-MX"/>
        </w:rPr>
        <w:t>NHCS brindará apoyo de capacitación en materiales de instrucción y prácticas de instrucción alineados con los estándares para garantizar una instrucción de alta calidad. El entrenamiento puede incluir: observación/retroalimentación, análisis de datos de los estudiantes, planificación y aprendizaje colaborativo. NHCS también brindará tiempo para que los maestros participen en análisis de nivel de grado y de banda de grados del trabajo de los estudiantes y análisis de los datos de los estudiantes. (Financiamiento enumerado en el Objetivo 1.)</w:t>
      </w:r>
    </w:p>
    <w:p w14:paraId="74B9974A" w14:textId="02C20028"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Iniciado en Agosto del 2023 y </w:t>
      </w:r>
      <w:r w:rsidR="008F1199" w:rsidRPr="00C01942">
        <w:rPr>
          <w:rFonts w:ascii="Cambria" w:hAnsi="Cambria"/>
          <w:sz w:val="22"/>
          <w:szCs w:val="22"/>
          <w:lang w:val="es-MX"/>
        </w:rPr>
        <w:t xml:space="preserve">aun </w:t>
      </w:r>
      <w:r w:rsidRPr="00C01942">
        <w:rPr>
          <w:rFonts w:ascii="Cambria" w:hAnsi="Cambria"/>
          <w:sz w:val="22"/>
          <w:szCs w:val="22"/>
          <w:lang w:val="es-MX"/>
        </w:rPr>
        <w:t>en curso</w:t>
      </w:r>
    </w:p>
    <w:p w14:paraId="57AC9BEA" w14:textId="5DA31524" w:rsidR="008A6D6C" w:rsidRPr="00C01942" w:rsidRDefault="008A6D6C" w:rsidP="008A6D6C">
      <w:pPr>
        <w:pStyle w:val="NormalWeb"/>
        <w:numPr>
          <w:ilvl w:val="0"/>
          <w:numId w:val="6"/>
        </w:numPr>
        <w:spacing w:after="0"/>
        <w:rPr>
          <w:rFonts w:ascii="Cambria" w:hAnsi="Cambria"/>
          <w:sz w:val="22"/>
          <w:szCs w:val="22"/>
          <w:lang w:val="es-MX"/>
        </w:rPr>
      </w:pPr>
      <w:r w:rsidRPr="00C01942">
        <w:rPr>
          <w:rFonts w:ascii="Cambria" w:hAnsi="Cambria"/>
          <w:sz w:val="22"/>
          <w:szCs w:val="22"/>
          <w:lang w:val="es-MX"/>
        </w:rPr>
        <w:t>Apoyo para los maestros nuevos en nuestra escuela: los maestros recibirán aprendizaje profesional para comprender mejor cómo trabajar en nuestra cultura escolar basada en equipos, incluido cómo trabajar en grupos pequeños, cómo integrar el aprendizaje social/emocional y el aprendizaje académico, y cómo acelerar / diferenciar el aprendizaje. Los maestros también recibirán apoyo para garantizar que estén completamente acreditados. (Financiamiento enumerado en el Objetivo 1.)</w:t>
      </w:r>
    </w:p>
    <w:p w14:paraId="6406DF4C" w14:textId="69DEDFB2"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Iniciado en </w:t>
      </w:r>
      <w:r w:rsidR="008F1199" w:rsidRPr="00C01942">
        <w:rPr>
          <w:rFonts w:ascii="Cambria" w:hAnsi="Cambria"/>
          <w:sz w:val="22"/>
          <w:szCs w:val="22"/>
          <w:lang w:val="es-MX"/>
        </w:rPr>
        <w:t>A</w:t>
      </w:r>
      <w:r w:rsidRPr="00C01942">
        <w:rPr>
          <w:rFonts w:ascii="Cambria" w:hAnsi="Cambria"/>
          <w:sz w:val="22"/>
          <w:szCs w:val="22"/>
          <w:lang w:val="es-MX"/>
        </w:rPr>
        <w:t>gosto de</w:t>
      </w:r>
      <w:r w:rsidR="008F1199" w:rsidRPr="00C01942">
        <w:rPr>
          <w:rFonts w:ascii="Cambria" w:hAnsi="Cambria"/>
          <w:sz w:val="22"/>
          <w:szCs w:val="22"/>
          <w:lang w:val="es-MX"/>
        </w:rPr>
        <w:t>l</w:t>
      </w:r>
      <w:r w:rsidRPr="00C01942">
        <w:rPr>
          <w:rFonts w:ascii="Cambria" w:hAnsi="Cambria"/>
          <w:sz w:val="22"/>
          <w:szCs w:val="22"/>
          <w:lang w:val="es-MX"/>
        </w:rPr>
        <w:t xml:space="preserve"> 2023 y </w:t>
      </w:r>
      <w:r w:rsidR="008F1199" w:rsidRPr="00C01942">
        <w:rPr>
          <w:rFonts w:ascii="Cambria" w:hAnsi="Cambria"/>
          <w:sz w:val="22"/>
          <w:szCs w:val="22"/>
          <w:lang w:val="es-MX"/>
        </w:rPr>
        <w:t xml:space="preserve">aun </w:t>
      </w:r>
      <w:r w:rsidRPr="00C01942">
        <w:rPr>
          <w:rFonts w:ascii="Cambria" w:hAnsi="Cambria"/>
          <w:sz w:val="22"/>
          <w:szCs w:val="22"/>
          <w:lang w:val="es-MX"/>
        </w:rPr>
        <w:t>en curso</w:t>
      </w:r>
    </w:p>
    <w:p w14:paraId="0AF0CE36" w14:textId="72016EA5" w:rsidR="008A6D6C" w:rsidRPr="00C01942" w:rsidRDefault="008F1199" w:rsidP="008A6D6C">
      <w:pPr>
        <w:pStyle w:val="NormalWeb"/>
        <w:numPr>
          <w:ilvl w:val="0"/>
          <w:numId w:val="6"/>
        </w:numPr>
        <w:spacing w:after="0"/>
        <w:rPr>
          <w:rFonts w:ascii="Cambria" w:hAnsi="Cambria"/>
          <w:sz w:val="22"/>
          <w:szCs w:val="22"/>
          <w:lang w:val="es-MX"/>
        </w:rPr>
      </w:pPr>
      <w:r w:rsidRPr="00C01942">
        <w:rPr>
          <w:rFonts w:ascii="Cambria" w:hAnsi="Cambria"/>
          <w:sz w:val="22"/>
          <w:szCs w:val="22"/>
          <w:lang w:val="es-MX"/>
        </w:rPr>
        <w:t>Asistentes de maestros</w:t>
      </w:r>
      <w:r w:rsidR="008A6D6C" w:rsidRPr="00C01942">
        <w:rPr>
          <w:rFonts w:ascii="Cambria" w:hAnsi="Cambria"/>
          <w:sz w:val="22"/>
          <w:szCs w:val="22"/>
          <w:lang w:val="es-MX"/>
        </w:rPr>
        <w:t xml:space="preserve"> y paraprofesionales NHCS brindará un apoyo más diferenciado en el </w:t>
      </w:r>
      <w:r w:rsidRPr="00C01942">
        <w:rPr>
          <w:rFonts w:ascii="Cambria" w:hAnsi="Cambria"/>
          <w:sz w:val="22"/>
          <w:szCs w:val="22"/>
          <w:lang w:val="es-MX"/>
        </w:rPr>
        <w:t>salon de clases</w:t>
      </w:r>
      <w:r w:rsidR="008A6D6C" w:rsidRPr="00C01942">
        <w:rPr>
          <w:rFonts w:ascii="Cambria" w:hAnsi="Cambria"/>
          <w:sz w:val="22"/>
          <w:szCs w:val="22"/>
          <w:lang w:val="es-MX"/>
        </w:rPr>
        <w:t xml:space="preserve"> al incluir </w:t>
      </w:r>
      <w:r w:rsidRPr="00C01942">
        <w:rPr>
          <w:rFonts w:ascii="Cambria" w:hAnsi="Cambria"/>
          <w:sz w:val="22"/>
          <w:szCs w:val="22"/>
          <w:lang w:val="es-MX"/>
        </w:rPr>
        <w:t>asistentes de maestros</w:t>
      </w:r>
      <w:r w:rsidR="008A6D6C" w:rsidRPr="00C01942">
        <w:rPr>
          <w:rFonts w:ascii="Cambria" w:hAnsi="Cambria"/>
          <w:sz w:val="22"/>
          <w:szCs w:val="22"/>
          <w:lang w:val="es-MX"/>
        </w:rPr>
        <w:t xml:space="preserve"> y paraprofesionales en cada </w:t>
      </w:r>
      <w:r w:rsidRPr="00C01942">
        <w:rPr>
          <w:rFonts w:ascii="Cambria" w:hAnsi="Cambria"/>
          <w:sz w:val="22"/>
          <w:szCs w:val="22"/>
          <w:lang w:val="es-MX"/>
        </w:rPr>
        <w:t>salon</w:t>
      </w:r>
      <w:r w:rsidR="008A6D6C" w:rsidRPr="00C01942">
        <w:rPr>
          <w:rFonts w:ascii="Cambria" w:hAnsi="Cambria"/>
          <w:sz w:val="22"/>
          <w:szCs w:val="22"/>
          <w:lang w:val="es-MX"/>
        </w:rPr>
        <w:t xml:space="preserve"> durante aproximadamente 3 a 6 horas al día y una hora adicional de intervención. (Financiamiento enumerado en el Objetivo 1.)</w:t>
      </w:r>
    </w:p>
    <w:p w14:paraId="1A801507" w14:textId="1EF732CA"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Personal Contratado</w:t>
      </w:r>
    </w:p>
    <w:p w14:paraId="3EB37D31" w14:textId="77777777" w:rsidR="008A6D6C" w:rsidRPr="00C01942" w:rsidRDefault="008A6D6C" w:rsidP="008A6D6C">
      <w:pPr>
        <w:pStyle w:val="NormalWeb"/>
        <w:numPr>
          <w:ilvl w:val="0"/>
          <w:numId w:val="6"/>
        </w:numPr>
        <w:spacing w:after="0"/>
        <w:rPr>
          <w:rFonts w:ascii="Cambria" w:hAnsi="Cambria"/>
          <w:sz w:val="22"/>
          <w:szCs w:val="22"/>
          <w:lang w:val="es-MX"/>
        </w:rPr>
      </w:pPr>
      <w:r w:rsidRPr="00C01942">
        <w:rPr>
          <w:rFonts w:ascii="Cambria" w:hAnsi="Cambria"/>
          <w:sz w:val="22"/>
          <w:szCs w:val="22"/>
          <w:lang w:val="es-MX"/>
        </w:rPr>
        <w:t>Escuela de verano: NHCS ofrecerá un programa de escuela de verano para estudiantes por debajo del nivel de grado para apoyar un mayor aprendizaje en los estándares. (Financiamiento enumerado en el Objetivo 1.)</w:t>
      </w:r>
    </w:p>
    <w:p w14:paraId="3EAED4F0" w14:textId="6630ED54" w:rsidR="008A6D6C" w:rsidRPr="00C01942" w:rsidRDefault="008A6D6C" w:rsidP="008A6D6C">
      <w:pPr>
        <w:pStyle w:val="NormalWeb"/>
        <w:spacing w:after="0"/>
        <w:ind w:left="36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COMPLETADO</w:t>
      </w:r>
    </w:p>
    <w:p w14:paraId="6E31F496" w14:textId="77777777" w:rsidR="008A6D6C" w:rsidRPr="00C01942" w:rsidRDefault="008A6D6C" w:rsidP="008A6D6C">
      <w:pPr>
        <w:pStyle w:val="NormalWeb"/>
        <w:numPr>
          <w:ilvl w:val="0"/>
          <w:numId w:val="6"/>
        </w:numPr>
        <w:spacing w:after="0"/>
        <w:rPr>
          <w:rFonts w:ascii="Cambria" w:hAnsi="Cambria"/>
          <w:sz w:val="22"/>
          <w:szCs w:val="22"/>
          <w:lang w:val="es-MX"/>
        </w:rPr>
      </w:pPr>
      <w:r w:rsidRPr="00C01942">
        <w:rPr>
          <w:rFonts w:ascii="Cambria" w:hAnsi="Cambria"/>
          <w:sz w:val="22"/>
          <w:szCs w:val="22"/>
          <w:lang w:val="es-MX"/>
        </w:rPr>
        <w:t>Capacitación integrada en el trabajo y análisis de datos: NHCS brindará apoyo de capacitación en materiales de instrucción y prácticas de instrucción alineados con los estándares para garantizar una instrucción de alta calidad. El entrenamiento puede incluir: observación/retroalimentación, análisis de datos de los estudiantes, planificación y aprendizaje colaborativo. NHCS también brindará tiempo para que los maestros participen en análisis de nivel de grado y de banda de grados del trabajo de los estudiantes y análisis de los datos de los estudiantes. (Financiamiento enumerado en el Objetivo 1.)</w:t>
      </w:r>
    </w:p>
    <w:p w14:paraId="33AFD916" w14:textId="7C27FCDA" w:rsidR="008F1199" w:rsidRPr="00C01942" w:rsidRDefault="008A6D6C" w:rsidP="008F1199">
      <w:pPr>
        <w:pStyle w:val="NormalWeb"/>
        <w:spacing w:after="0"/>
        <w:ind w:left="720"/>
        <w:rPr>
          <w:rFonts w:ascii="Cambria" w:hAnsi="Cambria"/>
          <w:sz w:val="22"/>
          <w:szCs w:val="22"/>
          <w:lang w:val="es-MX"/>
        </w:rPr>
      </w:pPr>
      <w:r w:rsidRPr="00C01942">
        <w:rPr>
          <w:rFonts w:ascii="Cambria" w:hAnsi="Cambria"/>
          <w:b/>
          <w:bCs/>
          <w:sz w:val="22"/>
          <w:szCs w:val="22"/>
          <w:lang w:val="es-MX"/>
        </w:rPr>
        <w:lastRenderedPageBreak/>
        <w:t>ESTADO:</w:t>
      </w:r>
      <w:r w:rsidRPr="00C01942">
        <w:rPr>
          <w:rFonts w:ascii="Cambria" w:hAnsi="Cambria"/>
          <w:sz w:val="22"/>
          <w:szCs w:val="22"/>
          <w:lang w:val="es-MX"/>
        </w:rPr>
        <w:t xml:space="preserve"> Iniciado en agosto de 2023 y en curso</w:t>
      </w:r>
    </w:p>
    <w:p w14:paraId="3E574304" w14:textId="1CDAA12C" w:rsidR="008F1199" w:rsidRPr="00C01942" w:rsidRDefault="008F1199" w:rsidP="008F1199">
      <w:pPr>
        <w:pStyle w:val="NormalWeb"/>
        <w:spacing w:after="0"/>
        <w:rPr>
          <w:rFonts w:ascii="Cambria" w:hAnsi="Cambria"/>
          <w:b/>
          <w:bCs/>
          <w:sz w:val="22"/>
          <w:szCs w:val="22"/>
          <w:lang w:val="es-MX"/>
        </w:rPr>
      </w:pPr>
      <w:r w:rsidRPr="00C01942">
        <w:rPr>
          <w:rFonts w:ascii="Cambria" w:hAnsi="Cambria"/>
          <w:b/>
          <w:bCs/>
          <w:sz w:val="22"/>
          <w:szCs w:val="22"/>
          <w:lang w:val="es-MX"/>
        </w:rPr>
        <w:t>META 3</w:t>
      </w:r>
    </w:p>
    <w:p w14:paraId="000CCE6B" w14:textId="722BF3D4" w:rsidR="008F1199" w:rsidRPr="00C01942" w:rsidRDefault="008F1199" w:rsidP="008F1199">
      <w:pPr>
        <w:pStyle w:val="NormalWeb"/>
        <w:spacing w:after="0"/>
        <w:rPr>
          <w:rFonts w:ascii="Cambria" w:hAnsi="Cambria"/>
          <w:sz w:val="22"/>
          <w:szCs w:val="22"/>
          <w:lang w:val="es-MX"/>
        </w:rPr>
      </w:pPr>
      <w:r w:rsidRPr="00C01942">
        <w:rPr>
          <w:rFonts w:ascii="Cambria" w:hAnsi="Cambria"/>
          <w:sz w:val="22"/>
          <w:szCs w:val="22"/>
          <w:lang w:val="es-MX"/>
        </w:rPr>
        <w:t>Aumentar la participación de los estudiantes y los padres en la escuela y la comprensión de los padres de las demandas de los estándares básicos comunes de CA con énfasis en la asistencia diaria, el pensamiento crítico, el hablado reflectivo  y el escuchar atentamente. Este objetivo incluye garantizar que las instalaciones escolares estén en buenas condiciones y que las áreas al aire libre sean atractivas y propicias para la participación escolar.</w:t>
      </w:r>
    </w:p>
    <w:p w14:paraId="027CDDBC" w14:textId="49ACDC5D" w:rsidR="008F1199" w:rsidRPr="00C01942" w:rsidRDefault="008F1199" w:rsidP="008F1199">
      <w:pPr>
        <w:pStyle w:val="NormalWeb"/>
        <w:spacing w:after="0"/>
        <w:rPr>
          <w:rFonts w:ascii="Cambria" w:hAnsi="Cambria"/>
          <w:b/>
          <w:bCs/>
          <w:sz w:val="22"/>
          <w:szCs w:val="22"/>
          <w:lang w:val="es-MX"/>
        </w:rPr>
      </w:pPr>
      <w:r w:rsidRPr="00C01942">
        <w:rPr>
          <w:rFonts w:ascii="Cambria" w:hAnsi="Cambria"/>
          <w:b/>
          <w:bCs/>
          <w:sz w:val="22"/>
          <w:szCs w:val="22"/>
          <w:lang w:val="es-MX"/>
        </w:rPr>
        <w:t xml:space="preserve">DATOS: </w:t>
      </w:r>
    </w:p>
    <w:p w14:paraId="123C844C" w14:textId="791E82CD" w:rsidR="008F1199" w:rsidRPr="00C01942" w:rsidRDefault="008F1199" w:rsidP="008F1199">
      <w:pPr>
        <w:pStyle w:val="NormalWeb"/>
        <w:spacing w:after="0"/>
        <w:rPr>
          <w:rFonts w:ascii="Cambria" w:hAnsi="Cambria"/>
          <w:sz w:val="22"/>
          <w:szCs w:val="22"/>
          <w:lang w:val="es-MX"/>
        </w:rPr>
      </w:pPr>
      <w:r w:rsidRPr="00C01942">
        <w:rPr>
          <w:rFonts w:ascii="Cambria" w:hAnsi="Cambria"/>
          <w:sz w:val="22"/>
          <w:szCs w:val="22"/>
          <w:lang w:val="es-MX"/>
        </w:rPr>
        <w:t>Actualmente contamos con 12 estudiantes que ya están en la lista crónica. Además, hay 110 en la lista de vigilancia (más 38 estudiantes en nuestra lista de vigilancia que fueron crónicos el año pasado). El criterio para el estado de “lista de vigilancia” es de 7 a 14 ausencias hasta la fecha.</w:t>
      </w:r>
    </w:p>
    <w:p w14:paraId="06E9432D" w14:textId="134C93C6" w:rsidR="008F1199" w:rsidRPr="00C01942" w:rsidRDefault="008F1199" w:rsidP="008F1199">
      <w:pPr>
        <w:pStyle w:val="NormalWeb"/>
        <w:spacing w:after="0"/>
        <w:rPr>
          <w:rFonts w:ascii="Cambria" w:hAnsi="Cambria"/>
          <w:sz w:val="22"/>
          <w:szCs w:val="22"/>
          <w:lang w:val="es-MX"/>
        </w:rPr>
      </w:pPr>
      <w:r w:rsidRPr="00C01942">
        <w:rPr>
          <w:rFonts w:ascii="Cambria" w:hAnsi="Cambria"/>
          <w:b/>
          <w:bCs/>
          <w:sz w:val="22"/>
          <w:szCs w:val="22"/>
          <w:lang w:val="es-MX"/>
        </w:rPr>
        <w:t>Datos de participación familiar:</w:t>
      </w:r>
      <w:r w:rsidRPr="00C01942">
        <w:rPr>
          <w:rFonts w:ascii="Cambria" w:hAnsi="Cambria"/>
          <w:sz w:val="22"/>
          <w:szCs w:val="22"/>
          <w:lang w:val="es-MX"/>
        </w:rPr>
        <w:t xml:space="preserve"> 158 de 331 familias participaron en eventos escolares este año, sin incluir el 98% de participación en las conferencias dirigidas por estudiantes en Noviembre.</w:t>
      </w:r>
    </w:p>
    <w:p w14:paraId="222CDF57" w14:textId="4EFBA1D7" w:rsidR="008F1199" w:rsidRPr="00C01942" w:rsidRDefault="008F1199" w:rsidP="008F1199">
      <w:pPr>
        <w:pStyle w:val="NormalWeb"/>
        <w:spacing w:after="0"/>
        <w:rPr>
          <w:rFonts w:ascii="Cambria" w:hAnsi="Cambria"/>
          <w:b/>
          <w:bCs/>
          <w:sz w:val="22"/>
          <w:szCs w:val="22"/>
          <w:lang w:val="es-MX"/>
        </w:rPr>
      </w:pPr>
      <w:r w:rsidRPr="00C01942">
        <w:rPr>
          <w:rFonts w:ascii="Cambria" w:hAnsi="Cambria"/>
          <w:b/>
          <w:bCs/>
          <w:sz w:val="22"/>
          <w:szCs w:val="22"/>
          <w:lang w:val="es-MX"/>
        </w:rPr>
        <w:t>ACCIONES</w:t>
      </w:r>
      <w:r w:rsidR="00711013" w:rsidRPr="00C01942">
        <w:rPr>
          <w:rFonts w:ascii="Cambria" w:hAnsi="Cambria"/>
          <w:b/>
          <w:bCs/>
          <w:sz w:val="22"/>
          <w:szCs w:val="22"/>
          <w:lang w:val="es-MX"/>
        </w:rPr>
        <w:t>:</w:t>
      </w:r>
    </w:p>
    <w:p w14:paraId="12B2D508" w14:textId="7DE37905" w:rsidR="00711013" w:rsidRPr="00C01942" w:rsidRDefault="00711013" w:rsidP="00711013">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t>Como documentamos las Asistencias</w:t>
      </w:r>
      <w:r w:rsidRPr="00C01942">
        <w:rPr>
          <w:rFonts w:ascii="Cambria" w:hAnsi="Cambria"/>
          <w:sz w:val="22"/>
          <w:szCs w:val="22"/>
          <w:lang w:val="es-MX"/>
        </w:rPr>
        <w:t>: El Equipo de apoyo a estudiantes y familias analizará periódicamente los datos de asistencia y trabajará con los padres para reducir el ausentismo, continuará mejorando los sistemas para identificar, contactar y apoyar a los estudiantes que faltan a la escuela, así como los sistemas para comunicar los problemas de asistencia a las familias a principios del año. año escolar, brindar apoyo personalizado a estudiantes/familias con ausentismo crónico. El SFST revisará y mejorará los sistemas para apoyar a las familias de estudiantes con ausentismo crónico, realizará visitas domiciliarias según sea necesario para apoyar la asistencia de los estudiantes a la escuela, continuará educando/informando a los padres sobre los problemas de mala asistencia, las definiciones estatales de ausencia habitual y crónica, y las consecuencias del incumplimiento de los planes de apoyo a la asistencia creados entre las familias y nuestro personal.</w:t>
      </w:r>
    </w:p>
    <w:p w14:paraId="0810F76D" w14:textId="2585CE9F" w:rsidR="00711013" w:rsidRPr="00C01942" w:rsidRDefault="00711013" w:rsidP="00711013">
      <w:pPr>
        <w:pStyle w:val="NormalWeb"/>
        <w:spacing w:after="0"/>
        <w:ind w:left="108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El seguimiento de la asistencia se lanzó la primera semana de clases y continúa diariamente/semanalmente. El equipo ha agregado una reunión semanal los martes por la mañana para revisar todas las acciones del equipo con los padres/estudiantes en nuestra lista de vigilancia y nuestra lista crónica.</w:t>
      </w:r>
    </w:p>
    <w:p w14:paraId="201C9FBF" w14:textId="3C79BB76" w:rsidR="00711013" w:rsidRPr="00C01942" w:rsidRDefault="00711013" w:rsidP="00711013">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t>Equipo de apoyo para padres:</w:t>
      </w:r>
      <w:r w:rsidRPr="00C01942">
        <w:rPr>
          <w:rFonts w:ascii="Cambria" w:hAnsi="Cambria"/>
          <w:sz w:val="22"/>
          <w:szCs w:val="22"/>
          <w:lang w:val="es-MX"/>
        </w:rPr>
        <w:t xml:space="preserve"> El Coordinador de padres diseñará e implementará sesiones educativas para padres/tutores enfocadas en desarrollar la comprensión de las demandas de Common Core, utilizará múltiples estrategias para ayudar a los padres a asistir a sesiones educativas en la escuela (incluida la continuación de una opción de reunión ZOOM para padres ocupados, comunicarse regularmente con los padres/tutores a través del sitio web de la escuela, comunicación telefónica, mensajes de texto y correos, y brindar servicios de traducción en eventos escolares y materiales traducidos para padres/tutores. Además, el personal de la oficina también apoyará a los estudiantes y padres que ingresan al TK. y kinder organizando sesiones informativas durante el año escolar para ayudar a las familias a comprender las expectativas de la </w:t>
      </w:r>
      <w:r w:rsidRPr="00C01942">
        <w:rPr>
          <w:rFonts w:ascii="Cambria" w:hAnsi="Cambria"/>
          <w:sz w:val="22"/>
          <w:szCs w:val="22"/>
          <w:lang w:val="es-MX"/>
        </w:rPr>
        <w:lastRenderedPageBreak/>
        <w:t>escuela primaria. Antes de la inscripción, los padres de preescolar son invitados a una sesión de orientación y el personal realiza visitas a los centros locales de Head Start para comentar sobre las expectativas de TK. /Kinder y nuestra filosofía educativa de apoyo al niño integral (Financiamiento: $145,338.00).</w:t>
      </w:r>
    </w:p>
    <w:p w14:paraId="78FD8EDE" w14:textId="77777777" w:rsidR="00711013" w:rsidRPr="00C01942" w:rsidRDefault="00711013" w:rsidP="00711013">
      <w:pPr>
        <w:pStyle w:val="NormalWeb"/>
        <w:spacing w:after="0"/>
        <w:ind w:left="72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Se llevaron a cabo sesiones de orientación, junto con sesiones de información antes de la inscripción. Se han celebrado reuniones de padres y sesiones educativas mensualmente, a partir de Agosto. El personal participará en el apoyo a los estudiantes y a los padres que ingresan al TK y el Kinder desde el preescolar organizando sesiones informativas a partir de Febrero.</w:t>
      </w:r>
    </w:p>
    <w:p w14:paraId="79483973" w14:textId="72EAA0ED" w:rsidR="00711013" w:rsidRPr="00C01942" w:rsidRDefault="00711013" w:rsidP="00711013">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t>Atención y apoyo sobre el trauma fuera del salón de clases</w:t>
      </w:r>
      <w:r w:rsidRPr="00C01942">
        <w:rPr>
          <w:rFonts w:ascii="Cambria" w:hAnsi="Cambria"/>
          <w:sz w:val="22"/>
          <w:szCs w:val="22"/>
          <w:lang w:val="es-MX"/>
        </w:rPr>
        <w:t>: los maestros y el personal utilizarán la capacitación en actividades de reducción del estrés informado sobre el trauma y/o mentalidad de crecimiento para aumentar las habilidades de los estudiantes y los padres para tener la confianza y la perseverancia para aprender conceptos académicos difíciles ( Common Core) y manejar situaciones sociales difíciles. El personal apoyará a los estudiantes fuera del salon de clases, ayudándolos con las transiciones, con la nutrición, con el desarrollo de hábitos saludables y formando amistades. (Financiamiento: $385.399,77).</w:t>
      </w:r>
    </w:p>
    <w:p w14:paraId="0201FE3B" w14:textId="457D56D8" w:rsidR="00711013" w:rsidRPr="00C01942" w:rsidRDefault="00711013" w:rsidP="00607DF7">
      <w:pPr>
        <w:pStyle w:val="NormalWeb"/>
        <w:spacing w:after="0"/>
        <w:ind w:left="72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Personal contratado, capacitación realizada, recopilación de datos en proceso.</w:t>
      </w:r>
    </w:p>
    <w:p w14:paraId="2182D748" w14:textId="77777777" w:rsidR="00711013" w:rsidRPr="00C01942" w:rsidRDefault="00711013" w:rsidP="00607DF7">
      <w:pPr>
        <w:pStyle w:val="NormalWeb"/>
        <w:spacing w:after="0"/>
        <w:rPr>
          <w:rFonts w:ascii="Cambria" w:hAnsi="Cambria"/>
          <w:b/>
          <w:bCs/>
          <w:sz w:val="22"/>
          <w:szCs w:val="22"/>
        </w:rPr>
      </w:pPr>
      <w:r w:rsidRPr="00C01942">
        <w:rPr>
          <w:rFonts w:ascii="Cambria" w:hAnsi="Cambria"/>
          <w:b/>
          <w:bCs/>
          <w:sz w:val="22"/>
          <w:szCs w:val="22"/>
        </w:rPr>
        <w:t xml:space="preserve">Puntos de </w:t>
      </w:r>
      <w:proofErr w:type="spellStart"/>
      <w:r w:rsidRPr="00C01942">
        <w:rPr>
          <w:rFonts w:ascii="Cambria" w:hAnsi="Cambria"/>
          <w:b/>
          <w:bCs/>
          <w:sz w:val="22"/>
          <w:szCs w:val="22"/>
        </w:rPr>
        <w:t>datos</w:t>
      </w:r>
      <w:proofErr w:type="spellEnd"/>
      <w:r w:rsidRPr="00C01942">
        <w:rPr>
          <w:rFonts w:ascii="Cambria" w:hAnsi="Cambria"/>
          <w:b/>
          <w:bCs/>
          <w:sz w:val="22"/>
          <w:szCs w:val="22"/>
        </w:rPr>
        <w:t xml:space="preserve"> notables:</w:t>
      </w:r>
    </w:p>
    <w:p w14:paraId="3389A154" w14:textId="77777777" w:rsidR="00711013" w:rsidRPr="00C01942" w:rsidRDefault="00711013" w:rsidP="00607DF7">
      <w:pPr>
        <w:pStyle w:val="NormalWeb"/>
        <w:spacing w:after="0"/>
        <w:ind w:left="1080"/>
        <w:rPr>
          <w:rFonts w:ascii="Cambria" w:hAnsi="Cambria"/>
          <w:sz w:val="22"/>
          <w:szCs w:val="22"/>
          <w:lang w:val="es-MX"/>
        </w:rPr>
      </w:pPr>
      <w:r w:rsidRPr="00C01942">
        <w:rPr>
          <w:rFonts w:ascii="Cambria" w:hAnsi="Cambria"/>
          <w:sz w:val="22"/>
          <w:szCs w:val="22"/>
          <w:u w:val="single"/>
          <w:lang w:val="es-MX"/>
        </w:rPr>
        <w:t>Los estudiantes obtuvieron puntuaciones muy bajas en las preguntas:</w:t>
      </w:r>
      <w:r w:rsidRPr="00C01942">
        <w:rPr>
          <w:rFonts w:ascii="Cambria" w:hAnsi="Cambria"/>
          <w:sz w:val="22"/>
          <w:szCs w:val="22"/>
          <w:lang w:val="es-MX"/>
        </w:rPr>
        <w:t xml:space="preserve"> En los últimos 30 días, ¿con qué claridad pudiste describir tus sentimientos? Otras puntuaciones bajas incluyeron preguntas como: ¿Con qué frecuencia mantuviste la calma cuando alguien te molestaba o decía cosas malas? Cuando te quedas atascado, ¿qué probabilidades hay de que pruebes una estrategia diferente? ¿Qué tan fácil es para ti cambiar… qué tan fácil te rindes? ¿Con qué frecuencia eres capaz de salir del mal humor?</w:t>
      </w:r>
    </w:p>
    <w:p w14:paraId="41FED886" w14:textId="77777777" w:rsidR="00711013" w:rsidRPr="00C01942" w:rsidRDefault="00711013" w:rsidP="00607DF7">
      <w:pPr>
        <w:pStyle w:val="NormalWeb"/>
        <w:spacing w:after="0"/>
        <w:ind w:left="1080"/>
        <w:rPr>
          <w:rFonts w:ascii="Cambria" w:hAnsi="Cambria"/>
          <w:sz w:val="22"/>
          <w:szCs w:val="22"/>
          <w:lang w:val="es-MX"/>
        </w:rPr>
      </w:pPr>
      <w:r w:rsidRPr="00C01942">
        <w:rPr>
          <w:rFonts w:ascii="Cambria" w:hAnsi="Cambria"/>
          <w:sz w:val="22"/>
          <w:szCs w:val="22"/>
          <w:u w:val="single"/>
          <w:lang w:val="es-MX"/>
        </w:rPr>
        <w:t xml:space="preserve">Las puntuaciones altas incluyen respuestas a preguntas como: </w:t>
      </w:r>
      <w:r w:rsidRPr="00C01942">
        <w:rPr>
          <w:rFonts w:ascii="Cambria" w:hAnsi="Cambria"/>
          <w:sz w:val="22"/>
          <w:szCs w:val="22"/>
          <w:lang w:val="es-MX"/>
        </w:rPr>
        <w:t>En la escuela, ¿qué tan posible es para ti cambiar esforzándote mucho? En general, ¿qué tan bien le ayudan sus estrategias de aprendizaje a aprender de manera más efectiva? En los últimos 30 días, ¿qué tan educado fue usted con los adultos? ¿Y otros estudiantes? En los últimos 30 días, ¿cuánto te importaron los sentimientos de otras personas? ¿Tienes un maestro u otro adulto de la escuela con quien puedas contar para ayudarte, pase lo que pase?</w:t>
      </w:r>
    </w:p>
    <w:p w14:paraId="79A71AB7" w14:textId="6CB2E179" w:rsidR="00711013" w:rsidRPr="00C01942" w:rsidRDefault="00711013" w:rsidP="00607DF7">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t>Clases pequeñas y personalizadas</w:t>
      </w:r>
      <w:r w:rsidRPr="00C01942">
        <w:rPr>
          <w:rFonts w:ascii="Cambria" w:hAnsi="Cambria"/>
          <w:sz w:val="22"/>
          <w:szCs w:val="22"/>
          <w:lang w:val="es-MX"/>
        </w:rPr>
        <w:t xml:space="preserve">: New Heights utiliza un modelo autónomo para los grados K-8 para mantener relaciones sólidas entre maestros y estudiantes y garantizar la asistencia a la escuela. Además, New Heights tiene clases pequeñas (promedio de 24) en los grados 4 a 8 para garantizar relaciones sólidas entre maestros y estudiantes. Las clases pequeñas permiten la diferenciación y el uso consistente de estructuras de grupos pequeños para apoyar a los jóvenes de bajos ingresos, estudiantes de inglés, de crianza y sin hogar. </w:t>
      </w:r>
      <w:r w:rsidRPr="00C01942">
        <w:rPr>
          <w:rFonts w:ascii="Cambria" w:hAnsi="Cambria"/>
          <w:sz w:val="22"/>
          <w:szCs w:val="22"/>
        </w:rPr>
        <w:t>(</w:t>
      </w:r>
      <w:proofErr w:type="spellStart"/>
      <w:r w:rsidRPr="00C01942">
        <w:rPr>
          <w:rFonts w:ascii="Cambria" w:hAnsi="Cambria"/>
          <w:sz w:val="22"/>
          <w:szCs w:val="22"/>
        </w:rPr>
        <w:t>Financiamiento</w:t>
      </w:r>
      <w:proofErr w:type="spellEnd"/>
      <w:r w:rsidRPr="00C01942">
        <w:rPr>
          <w:rFonts w:ascii="Cambria" w:hAnsi="Cambria"/>
          <w:sz w:val="22"/>
          <w:szCs w:val="22"/>
        </w:rPr>
        <w:t>: $308.360,48)</w:t>
      </w:r>
    </w:p>
    <w:p w14:paraId="7C7F9E00" w14:textId="5B83E2C1" w:rsidR="00711013" w:rsidRPr="00C01942" w:rsidRDefault="00711013" w:rsidP="00607DF7">
      <w:pPr>
        <w:pStyle w:val="NormalWeb"/>
        <w:spacing w:after="0"/>
        <w:ind w:left="720"/>
        <w:rPr>
          <w:rFonts w:ascii="Cambria" w:hAnsi="Cambria"/>
          <w:sz w:val="22"/>
          <w:szCs w:val="22"/>
        </w:rPr>
      </w:pPr>
      <w:r w:rsidRPr="00C01942">
        <w:rPr>
          <w:rFonts w:ascii="Cambria" w:hAnsi="Cambria"/>
          <w:b/>
          <w:bCs/>
          <w:sz w:val="22"/>
          <w:szCs w:val="22"/>
        </w:rPr>
        <w:t>ESTADO:</w:t>
      </w:r>
      <w:r w:rsidRPr="00C01942">
        <w:rPr>
          <w:rFonts w:ascii="Cambria" w:hAnsi="Cambria"/>
          <w:sz w:val="22"/>
          <w:szCs w:val="22"/>
        </w:rPr>
        <w:t xml:space="preserve"> </w:t>
      </w:r>
      <w:proofErr w:type="spellStart"/>
      <w:r w:rsidRPr="00C01942">
        <w:rPr>
          <w:rFonts w:ascii="Cambria" w:hAnsi="Cambria"/>
          <w:sz w:val="22"/>
          <w:szCs w:val="22"/>
        </w:rPr>
        <w:t>Implementado</w:t>
      </w:r>
      <w:proofErr w:type="spellEnd"/>
    </w:p>
    <w:p w14:paraId="7ED4A7A1" w14:textId="77777777" w:rsidR="00607DF7" w:rsidRPr="00C01942" w:rsidRDefault="00711013" w:rsidP="00607DF7">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lastRenderedPageBreak/>
        <w:t>Plan ATSI para apoyar a los estudiantes sin hogar:</w:t>
      </w:r>
      <w:r w:rsidRPr="00C01942">
        <w:rPr>
          <w:rFonts w:ascii="Cambria" w:hAnsi="Cambria"/>
          <w:sz w:val="22"/>
          <w:szCs w:val="22"/>
          <w:lang w:val="es-MX"/>
        </w:rPr>
        <w:t xml:space="preserve"> garantizar la asistencia diaria y</w:t>
      </w:r>
      <w:r w:rsidR="00607DF7" w:rsidRPr="00C01942">
        <w:rPr>
          <w:rFonts w:ascii="Cambria" w:hAnsi="Cambria"/>
          <w:sz w:val="22"/>
          <w:szCs w:val="22"/>
          <w:lang w:val="es-MX"/>
        </w:rPr>
        <w:t xml:space="preserve"> completar </w:t>
      </w:r>
      <w:r w:rsidRPr="00C01942">
        <w:rPr>
          <w:rFonts w:ascii="Cambria" w:hAnsi="Cambria"/>
          <w:sz w:val="22"/>
          <w:szCs w:val="22"/>
          <w:lang w:val="es-MX"/>
        </w:rPr>
        <w:t>trabajo</w:t>
      </w:r>
      <w:r w:rsidR="00607DF7" w:rsidRPr="00C01942">
        <w:rPr>
          <w:rFonts w:ascii="Cambria" w:hAnsi="Cambria"/>
          <w:sz w:val="22"/>
          <w:szCs w:val="22"/>
          <w:lang w:val="es-MX"/>
        </w:rPr>
        <w:t xml:space="preserve"> académico.</w:t>
      </w:r>
      <w:r w:rsidRPr="00C01942">
        <w:rPr>
          <w:rFonts w:ascii="Cambria" w:hAnsi="Cambria"/>
          <w:sz w:val="22"/>
          <w:szCs w:val="22"/>
          <w:lang w:val="es-MX"/>
        </w:rPr>
        <w:t xml:space="preserve"> El Equipo de Apoyo a Estudiantes y Familias, trabajadores sociales capacitados, están en</w:t>
      </w:r>
      <w:r w:rsidR="00607DF7" w:rsidRPr="00C01942">
        <w:rPr>
          <w:rFonts w:ascii="Cambria" w:hAnsi="Cambria"/>
          <w:sz w:val="22"/>
          <w:szCs w:val="22"/>
          <w:lang w:val="es-MX"/>
        </w:rPr>
        <w:t xml:space="preserve"> </w:t>
      </w:r>
      <w:r w:rsidRPr="00C01942">
        <w:rPr>
          <w:rFonts w:ascii="Cambria" w:hAnsi="Cambria"/>
          <w:sz w:val="22"/>
          <w:szCs w:val="22"/>
          <w:lang w:val="es-MX"/>
        </w:rPr>
        <w:t>encargad</w:t>
      </w:r>
      <w:r w:rsidR="00607DF7" w:rsidRPr="00C01942">
        <w:rPr>
          <w:rFonts w:ascii="Cambria" w:hAnsi="Cambria"/>
          <w:sz w:val="22"/>
          <w:szCs w:val="22"/>
          <w:lang w:val="es-MX"/>
        </w:rPr>
        <w:t>os</w:t>
      </w:r>
      <w:r w:rsidRPr="00C01942">
        <w:rPr>
          <w:rFonts w:ascii="Cambria" w:hAnsi="Cambria"/>
          <w:sz w:val="22"/>
          <w:szCs w:val="22"/>
          <w:lang w:val="es-MX"/>
        </w:rPr>
        <w:t xml:space="preserve"> de contactar a las familias sin hogar que también tienen problemas de asistencia.</w:t>
      </w:r>
    </w:p>
    <w:p w14:paraId="4D1225A6" w14:textId="553C2141" w:rsidR="00711013" w:rsidRPr="00C01942" w:rsidRDefault="00711013" w:rsidP="00607DF7">
      <w:pPr>
        <w:pStyle w:val="NormalWeb"/>
        <w:spacing w:after="0"/>
        <w:ind w:left="1080"/>
        <w:rPr>
          <w:rFonts w:ascii="Cambria" w:hAnsi="Cambria"/>
          <w:sz w:val="22"/>
          <w:szCs w:val="22"/>
          <w:lang w:val="es-MX"/>
        </w:rPr>
      </w:pPr>
      <w:r w:rsidRPr="00C01942">
        <w:rPr>
          <w:rFonts w:ascii="Cambria" w:hAnsi="Cambria"/>
          <w:sz w:val="22"/>
          <w:szCs w:val="22"/>
        </w:rPr>
        <w:t>(</w:t>
      </w:r>
      <w:proofErr w:type="spellStart"/>
      <w:r w:rsidRPr="00C01942">
        <w:rPr>
          <w:rFonts w:ascii="Cambria" w:hAnsi="Cambria"/>
          <w:sz w:val="22"/>
          <w:szCs w:val="22"/>
        </w:rPr>
        <w:t>Financiamiento</w:t>
      </w:r>
      <w:proofErr w:type="spellEnd"/>
      <w:r w:rsidRPr="00C01942">
        <w:rPr>
          <w:rFonts w:ascii="Cambria" w:hAnsi="Cambria"/>
          <w:sz w:val="22"/>
          <w:szCs w:val="22"/>
        </w:rPr>
        <w:t>: $7.650,72).</w:t>
      </w:r>
    </w:p>
    <w:p w14:paraId="40C5D659" w14:textId="37F002F1" w:rsidR="00711013" w:rsidRPr="00C01942" w:rsidRDefault="00711013" w:rsidP="00607DF7">
      <w:pPr>
        <w:pStyle w:val="NormalWeb"/>
        <w:spacing w:after="0"/>
        <w:ind w:firstLine="720"/>
        <w:rPr>
          <w:rFonts w:ascii="Cambria" w:hAnsi="Cambria"/>
          <w:sz w:val="22"/>
          <w:szCs w:val="22"/>
        </w:rPr>
      </w:pPr>
      <w:r w:rsidRPr="00C01942">
        <w:rPr>
          <w:rFonts w:ascii="Cambria" w:hAnsi="Cambria"/>
          <w:b/>
          <w:bCs/>
          <w:sz w:val="22"/>
          <w:szCs w:val="22"/>
          <w:lang w:val="es-MX"/>
        </w:rPr>
        <w:t>ESTADO:</w:t>
      </w:r>
      <w:r w:rsidRPr="00C01942">
        <w:rPr>
          <w:rFonts w:ascii="Cambria" w:hAnsi="Cambria"/>
          <w:sz w:val="22"/>
          <w:szCs w:val="22"/>
          <w:lang w:val="es-MX"/>
        </w:rPr>
        <w:t xml:space="preserve"> Implementado. (El estado ATSI ya no está activo).</w:t>
      </w:r>
    </w:p>
    <w:p w14:paraId="6C2952B9" w14:textId="661E7378" w:rsidR="00711013" w:rsidRPr="00C01942" w:rsidRDefault="00711013" w:rsidP="00607DF7">
      <w:pPr>
        <w:pStyle w:val="NormalWeb"/>
        <w:numPr>
          <w:ilvl w:val="0"/>
          <w:numId w:val="7"/>
        </w:numPr>
        <w:spacing w:after="0"/>
        <w:rPr>
          <w:rFonts w:ascii="Cambria" w:hAnsi="Cambria"/>
          <w:sz w:val="22"/>
          <w:szCs w:val="22"/>
          <w:lang w:val="es-MX"/>
        </w:rPr>
      </w:pPr>
      <w:r w:rsidRPr="00C01942">
        <w:rPr>
          <w:rFonts w:ascii="Cambria" w:hAnsi="Cambria"/>
          <w:b/>
          <w:bCs/>
          <w:sz w:val="22"/>
          <w:szCs w:val="22"/>
          <w:lang w:val="es-MX"/>
        </w:rPr>
        <w:t xml:space="preserve">Conferencias dirigidas por estudiantes: </w:t>
      </w:r>
      <w:r w:rsidRPr="00C01942">
        <w:rPr>
          <w:rFonts w:ascii="Cambria" w:hAnsi="Cambria"/>
          <w:sz w:val="22"/>
          <w:szCs w:val="22"/>
          <w:lang w:val="es-MX"/>
        </w:rPr>
        <w:t>New Heights está implementando conferencias dirigidas por estudiantes para transferir la propiedad del aprendizaje y el establecimiento de metas a los estudiantes. Esta acción promueve la voz de los estudiantes, involucra a los padres para que apoyen la autoevaluación y el establecimiento de metas de los estudiantes, y aumenta la comprensión de los estudiantes sobre los objetivos de aprendizaje.</w:t>
      </w:r>
    </w:p>
    <w:p w14:paraId="1C03A25A" w14:textId="797849CB" w:rsidR="00711013" w:rsidRPr="00C01942" w:rsidRDefault="00711013" w:rsidP="00607DF7">
      <w:pPr>
        <w:pStyle w:val="NormalWeb"/>
        <w:spacing w:after="0"/>
        <w:ind w:left="72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Primeras conferencias</w:t>
      </w:r>
      <w:r w:rsidR="00607DF7" w:rsidRPr="00C01942">
        <w:rPr>
          <w:rFonts w:ascii="Cambria" w:hAnsi="Cambria"/>
          <w:sz w:val="22"/>
          <w:szCs w:val="22"/>
          <w:lang w:val="es-MX"/>
        </w:rPr>
        <w:t xml:space="preserve"> se llevaron acabo</w:t>
      </w:r>
      <w:r w:rsidRPr="00C01942">
        <w:rPr>
          <w:rFonts w:ascii="Cambria" w:hAnsi="Cambria"/>
          <w:sz w:val="22"/>
          <w:szCs w:val="22"/>
          <w:lang w:val="es-MX"/>
        </w:rPr>
        <w:t xml:space="preserve"> en </w:t>
      </w:r>
      <w:r w:rsidR="00607DF7" w:rsidRPr="00C01942">
        <w:rPr>
          <w:rFonts w:ascii="Cambria" w:hAnsi="Cambria"/>
          <w:sz w:val="22"/>
          <w:szCs w:val="22"/>
          <w:lang w:val="es-MX"/>
        </w:rPr>
        <w:t>N</w:t>
      </w:r>
      <w:r w:rsidRPr="00C01942">
        <w:rPr>
          <w:rFonts w:ascii="Cambria" w:hAnsi="Cambria"/>
          <w:sz w:val="22"/>
          <w:szCs w:val="22"/>
          <w:lang w:val="es-MX"/>
        </w:rPr>
        <w:t xml:space="preserve">oviembre (98% de participación), </w:t>
      </w:r>
      <w:r w:rsidR="00607DF7" w:rsidRPr="00C01942">
        <w:rPr>
          <w:rFonts w:ascii="Cambria" w:hAnsi="Cambria"/>
          <w:sz w:val="22"/>
          <w:szCs w:val="22"/>
          <w:lang w:val="es-MX"/>
        </w:rPr>
        <w:t xml:space="preserve">las </w:t>
      </w:r>
      <w:r w:rsidRPr="00C01942">
        <w:rPr>
          <w:rFonts w:ascii="Cambria" w:hAnsi="Cambria"/>
          <w:sz w:val="22"/>
          <w:szCs w:val="22"/>
          <w:lang w:val="es-MX"/>
        </w:rPr>
        <w:t xml:space="preserve">segundas conferencias </w:t>
      </w:r>
      <w:r w:rsidR="00607DF7" w:rsidRPr="00C01942">
        <w:rPr>
          <w:rFonts w:ascii="Cambria" w:hAnsi="Cambria"/>
          <w:sz w:val="22"/>
          <w:szCs w:val="22"/>
          <w:lang w:val="es-MX"/>
        </w:rPr>
        <w:t>están planeadas</w:t>
      </w:r>
      <w:r w:rsidRPr="00C01942">
        <w:rPr>
          <w:rFonts w:ascii="Cambria" w:hAnsi="Cambria"/>
          <w:sz w:val="22"/>
          <w:szCs w:val="22"/>
          <w:lang w:val="es-MX"/>
        </w:rPr>
        <w:t xml:space="preserve"> para </w:t>
      </w:r>
      <w:r w:rsidR="00607DF7" w:rsidRPr="00C01942">
        <w:rPr>
          <w:rFonts w:ascii="Cambria" w:hAnsi="Cambria"/>
          <w:sz w:val="22"/>
          <w:szCs w:val="22"/>
          <w:lang w:val="es-MX"/>
        </w:rPr>
        <w:t>M</w:t>
      </w:r>
      <w:r w:rsidRPr="00C01942">
        <w:rPr>
          <w:rFonts w:ascii="Cambria" w:hAnsi="Cambria"/>
          <w:sz w:val="22"/>
          <w:szCs w:val="22"/>
          <w:lang w:val="es-MX"/>
        </w:rPr>
        <w:t>arzo.</w:t>
      </w:r>
    </w:p>
    <w:p w14:paraId="65A9036F" w14:textId="16B3E018" w:rsidR="00711013" w:rsidRPr="00C01942" w:rsidRDefault="00711013" w:rsidP="00607DF7">
      <w:pPr>
        <w:pStyle w:val="NormalWeb"/>
        <w:spacing w:after="0"/>
        <w:rPr>
          <w:rFonts w:ascii="Cambria" w:hAnsi="Cambria"/>
          <w:sz w:val="22"/>
          <w:szCs w:val="22"/>
          <w:lang w:val="es-MX"/>
        </w:rPr>
      </w:pPr>
      <w:r w:rsidRPr="00C01942">
        <w:rPr>
          <w:rFonts w:ascii="Cambria" w:hAnsi="Cambria"/>
          <w:b/>
          <w:bCs/>
          <w:sz w:val="22"/>
          <w:szCs w:val="22"/>
          <w:lang w:val="es-MX"/>
        </w:rPr>
        <w:t>META 4</w:t>
      </w:r>
      <w:r w:rsidRPr="00C01942">
        <w:rPr>
          <w:rFonts w:ascii="Cambria" w:hAnsi="Cambria"/>
          <w:sz w:val="22"/>
          <w:szCs w:val="22"/>
          <w:lang w:val="es-MX"/>
        </w:rPr>
        <w:t>: Mejorar el rendimiento académico de los estudiantes del idioma inglés y apoyar la reclasificación de los estudiantes ELL.</w:t>
      </w:r>
    </w:p>
    <w:p w14:paraId="2E713D85" w14:textId="7EFF1B70" w:rsidR="00711013" w:rsidRPr="00C01942" w:rsidRDefault="00711013" w:rsidP="00607DF7">
      <w:pPr>
        <w:pStyle w:val="NormalWeb"/>
        <w:spacing w:after="0"/>
        <w:rPr>
          <w:rFonts w:ascii="Cambria" w:hAnsi="Cambria"/>
          <w:sz w:val="22"/>
          <w:szCs w:val="22"/>
          <w:lang w:val="es-MX"/>
        </w:rPr>
      </w:pPr>
      <w:r w:rsidRPr="00C01942">
        <w:rPr>
          <w:rFonts w:ascii="Cambria" w:hAnsi="Cambria"/>
          <w:b/>
          <w:bCs/>
          <w:sz w:val="22"/>
          <w:szCs w:val="22"/>
          <w:lang w:val="es-MX"/>
        </w:rPr>
        <w:t>DATOS:</w:t>
      </w:r>
      <w:r w:rsidRPr="00C01942">
        <w:rPr>
          <w:rFonts w:ascii="Cambria" w:hAnsi="Cambria"/>
          <w:sz w:val="22"/>
          <w:szCs w:val="22"/>
          <w:lang w:val="es-MX"/>
        </w:rPr>
        <w:t xml:space="preserve"> Analizaremos los datos de los subgrupos después del 1 de </w:t>
      </w:r>
      <w:r w:rsidR="00607DF7" w:rsidRPr="00C01942">
        <w:rPr>
          <w:rFonts w:ascii="Cambria" w:hAnsi="Cambria"/>
          <w:sz w:val="22"/>
          <w:szCs w:val="22"/>
          <w:lang w:val="es-MX"/>
        </w:rPr>
        <w:t>F</w:t>
      </w:r>
      <w:r w:rsidRPr="00C01942">
        <w:rPr>
          <w:rFonts w:ascii="Cambria" w:hAnsi="Cambria"/>
          <w:sz w:val="22"/>
          <w:szCs w:val="22"/>
          <w:lang w:val="es-MX"/>
        </w:rPr>
        <w:t xml:space="preserve">ebrero, cuando todos los datos del </w:t>
      </w:r>
      <w:r w:rsidR="00607DF7" w:rsidRPr="00C01942">
        <w:rPr>
          <w:rFonts w:ascii="Cambria" w:hAnsi="Cambria"/>
          <w:sz w:val="22"/>
          <w:szCs w:val="22"/>
          <w:lang w:val="es-MX"/>
        </w:rPr>
        <w:t>salon de clases de</w:t>
      </w:r>
      <w:r w:rsidRPr="00C01942">
        <w:rPr>
          <w:rFonts w:ascii="Cambria" w:hAnsi="Cambria"/>
          <w:sz w:val="22"/>
          <w:szCs w:val="22"/>
          <w:lang w:val="es-MX"/>
        </w:rPr>
        <w:t xml:space="preserve"> iReady estén completos.</w:t>
      </w:r>
      <w:r w:rsidR="00607DF7" w:rsidRPr="00C01942">
        <w:rPr>
          <w:rFonts w:ascii="Cambria" w:hAnsi="Cambria"/>
          <w:sz w:val="22"/>
          <w:szCs w:val="22"/>
          <w:lang w:val="es-MX"/>
        </w:rPr>
        <w:t xml:space="preserve"> </w:t>
      </w:r>
      <w:r w:rsidRPr="00C01942">
        <w:rPr>
          <w:rFonts w:ascii="Cambria" w:hAnsi="Cambria"/>
          <w:sz w:val="22"/>
          <w:szCs w:val="22"/>
          <w:lang w:val="es-MX"/>
        </w:rPr>
        <w:t>Los datos iniciales de 8 de 12 aulas muestran que los estudiantes ELL están progresando a un ritmo similar al de sus compañeros, con un ligero avance respecto de sus compañeros en matemáticas.</w:t>
      </w:r>
    </w:p>
    <w:p w14:paraId="6818F7A4" w14:textId="2F05AF7C" w:rsidR="00711013" w:rsidRPr="00C01942" w:rsidRDefault="00711013" w:rsidP="00607DF7">
      <w:pPr>
        <w:pStyle w:val="NormalWeb"/>
        <w:spacing w:after="0"/>
        <w:rPr>
          <w:rFonts w:ascii="Cambria" w:hAnsi="Cambria"/>
          <w:sz w:val="22"/>
          <w:szCs w:val="22"/>
          <w:lang w:val="es-MX"/>
        </w:rPr>
      </w:pPr>
      <w:r w:rsidRPr="00C01942">
        <w:rPr>
          <w:rFonts w:ascii="Cambria" w:hAnsi="Cambria"/>
          <w:sz w:val="22"/>
          <w:szCs w:val="22"/>
          <w:lang w:val="es-MX"/>
        </w:rPr>
        <w:t xml:space="preserve">DATOS ELL DE TODA LA ESCUELA de IREADY (de 8 </w:t>
      </w:r>
      <w:r w:rsidR="00607DF7" w:rsidRPr="00C01942">
        <w:rPr>
          <w:rFonts w:ascii="Cambria" w:hAnsi="Cambria"/>
          <w:sz w:val="22"/>
          <w:szCs w:val="22"/>
          <w:lang w:val="es-MX"/>
        </w:rPr>
        <w:t xml:space="preserve">salones de clases </w:t>
      </w:r>
      <w:r w:rsidRPr="00C01942">
        <w:rPr>
          <w:rFonts w:ascii="Cambria" w:hAnsi="Cambria"/>
          <w:sz w:val="22"/>
          <w:szCs w:val="22"/>
          <w:lang w:val="es-MX"/>
        </w:rPr>
        <w:t>con una mayoría de maestros de primer año):</w:t>
      </w:r>
    </w:p>
    <w:p w14:paraId="3C643943" w14:textId="77777777" w:rsidR="00C60D48" w:rsidRPr="00C01942" w:rsidRDefault="00711013" w:rsidP="00C60D48">
      <w:pPr>
        <w:pStyle w:val="NormalWeb"/>
        <w:numPr>
          <w:ilvl w:val="0"/>
          <w:numId w:val="5"/>
        </w:numPr>
        <w:spacing w:after="0"/>
        <w:rPr>
          <w:rFonts w:ascii="Cambria" w:hAnsi="Cambria"/>
          <w:sz w:val="22"/>
          <w:szCs w:val="22"/>
          <w:lang w:val="es-MX"/>
        </w:rPr>
      </w:pPr>
      <w:r w:rsidRPr="00C01942">
        <w:rPr>
          <w:rFonts w:ascii="Cambria" w:hAnsi="Cambria"/>
          <w:sz w:val="22"/>
          <w:szCs w:val="22"/>
          <w:lang w:val="es-MX"/>
        </w:rPr>
        <w:t>23% cumple con los objetivos de crecimiento típicos en ELA</w:t>
      </w:r>
    </w:p>
    <w:p w14:paraId="7AF7AA19" w14:textId="39458DF8" w:rsidR="00711013" w:rsidRPr="00C01942" w:rsidRDefault="00711013" w:rsidP="00C60D48">
      <w:pPr>
        <w:pStyle w:val="NormalWeb"/>
        <w:numPr>
          <w:ilvl w:val="0"/>
          <w:numId w:val="5"/>
        </w:numPr>
        <w:spacing w:after="0"/>
        <w:rPr>
          <w:rFonts w:ascii="Cambria" w:hAnsi="Cambria"/>
          <w:sz w:val="22"/>
          <w:szCs w:val="22"/>
          <w:lang w:val="es-MX"/>
        </w:rPr>
      </w:pPr>
      <w:r w:rsidRPr="00C01942">
        <w:rPr>
          <w:rFonts w:ascii="Cambria" w:hAnsi="Cambria"/>
          <w:sz w:val="22"/>
          <w:szCs w:val="22"/>
          <w:lang w:val="es-MX"/>
        </w:rPr>
        <w:t>28,5% cumple con los objetivos típicos de crecimiento en Matemáticas</w:t>
      </w:r>
    </w:p>
    <w:p w14:paraId="25AED42A" w14:textId="06E34D61" w:rsidR="00711013" w:rsidRPr="00C01942" w:rsidRDefault="00C60D48" w:rsidP="00C60D48">
      <w:pPr>
        <w:pStyle w:val="NormalWeb"/>
        <w:spacing w:after="0"/>
        <w:rPr>
          <w:rFonts w:ascii="Cambria" w:hAnsi="Cambria"/>
          <w:b/>
          <w:bCs/>
          <w:sz w:val="22"/>
          <w:szCs w:val="22"/>
          <w:lang w:val="es-MX"/>
        </w:rPr>
      </w:pPr>
      <w:r w:rsidRPr="00C01942">
        <w:rPr>
          <w:rFonts w:ascii="Cambria" w:hAnsi="Cambria"/>
          <w:b/>
          <w:bCs/>
          <w:sz w:val="22"/>
          <w:szCs w:val="22"/>
          <w:lang w:val="es-MX"/>
        </w:rPr>
        <w:t xml:space="preserve">ACCIONES: </w:t>
      </w:r>
    </w:p>
    <w:p w14:paraId="2F0EE99B" w14:textId="26804A59" w:rsidR="00C60D48" w:rsidRPr="00C01942" w:rsidRDefault="00711013" w:rsidP="006D5FB9">
      <w:pPr>
        <w:pStyle w:val="NormalWeb"/>
        <w:numPr>
          <w:ilvl w:val="0"/>
          <w:numId w:val="9"/>
        </w:numPr>
        <w:spacing w:after="0"/>
        <w:rPr>
          <w:rFonts w:ascii="Cambria" w:hAnsi="Cambria"/>
          <w:sz w:val="22"/>
          <w:szCs w:val="22"/>
          <w:lang w:val="es-MX"/>
        </w:rPr>
      </w:pPr>
      <w:r w:rsidRPr="00C01942">
        <w:rPr>
          <w:rFonts w:ascii="Cambria" w:hAnsi="Cambria"/>
          <w:sz w:val="22"/>
          <w:szCs w:val="22"/>
          <w:lang w:val="es-MX"/>
        </w:rPr>
        <w:t>Desarrollo del lenguaje oral: El personal docente de NHCS aumentará el apoyo para el desarrollo del lenguaje, incluido el apoyo a las habilidades del lenguaje oral de los estudiantes, la planificación de la instrucción integrada del idioma inglés para abordar las necesidades de los estudiantes del idioma inglés y la prestación de apoyo en grupos pequeños para desarrollar habilidades de conversación. (Financiamiento: $256,588.00).</w:t>
      </w:r>
    </w:p>
    <w:p w14:paraId="354B577C" w14:textId="77777777" w:rsidR="006D5FB9" w:rsidRPr="00C01942" w:rsidRDefault="00711013" w:rsidP="006D5FB9">
      <w:pPr>
        <w:pStyle w:val="NormalWeb"/>
        <w:spacing w:after="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PD </w:t>
      </w:r>
      <w:r w:rsidR="00C60D48" w:rsidRPr="00C01942">
        <w:rPr>
          <w:rFonts w:ascii="Cambria" w:hAnsi="Cambria"/>
          <w:sz w:val="22"/>
          <w:szCs w:val="22"/>
          <w:lang w:val="es-MX"/>
        </w:rPr>
        <w:t>se llevo acabo en Enero. Herramientas ELD compartidas con los maestros. Centrarse en el trabajo lingüístico en las reuniones matutinas.</w:t>
      </w:r>
    </w:p>
    <w:p w14:paraId="6CBFA5F0" w14:textId="4656CEC5" w:rsidR="00C60D48" w:rsidRPr="00C01942" w:rsidRDefault="00C60D48" w:rsidP="006D5FB9">
      <w:pPr>
        <w:pStyle w:val="NormalWeb"/>
        <w:numPr>
          <w:ilvl w:val="0"/>
          <w:numId w:val="9"/>
        </w:numPr>
        <w:spacing w:after="0"/>
        <w:rPr>
          <w:rFonts w:ascii="Cambria" w:hAnsi="Cambria"/>
          <w:sz w:val="22"/>
          <w:szCs w:val="22"/>
          <w:lang w:val="es-MX"/>
        </w:rPr>
      </w:pPr>
      <w:r w:rsidRPr="00C01942">
        <w:rPr>
          <w:rFonts w:ascii="Cambria" w:hAnsi="Cambria"/>
          <w:b/>
          <w:bCs/>
          <w:sz w:val="22"/>
          <w:szCs w:val="22"/>
          <w:lang w:val="es-MX"/>
        </w:rPr>
        <w:t>Instrucción ELD designada:</w:t>
      </w:r>
      <w:r w:rsidRPr="00C01942">
        <w:rPr>
          <w:rFonts w:ascii="Cambria" w:hAnsi="Cambria"/>
          <w:sz w:val="22"/>
          <w:szCs w:val="22"/>
          <w:lang w:val="es-MX"/>
        </w:rPr>
        <w:t xml:space="preserve"> Los maestros recibirán apoyo para mejorar la instrucción ELD designada para todos los estudiantes ELL, así como apoyo para brindar instrucción en grupos pequeños. (Financiamiento: $48,518.00).</w:t>
      </w:r>
    </w:p>
    <w:p w14:paraId="0F4DC819" w14:textId="77777777" w:rsidR="00C60D48" w:rsidRPr="00C01942" w:rsidRDefault="00C60D48" w:rsidP="00C60D48">
      <w:pPr>
        <w:pStyle w:val="NormalWeb"/>
        <w:spacing w:after="0"/>
        <w:rPr>
          <w:rFonts w:ascii="Cambria" w:hAnsi="Cambria"/>
          <w:sz w:val="22"/>
          <w:szCs w:val="22"/>
          <w:lang w:val="es-MX"/>
        </w:rPr>
      </w:pPr>
    </w:p>
    <w:p w14:paraId="0CA19084" w14:textId="0B472334" w:rsidR="00C60D48" w:rsidRPr="00C01942" w:rsidRDefault="00C60D48" w:rsidP="00C60D48">
      <w:pPr>
        <w:pStyle w:val="NormalWeb"/>
        <w:spacing w:after="0"/>
        <w:rPr>
          <w:rFonts w:ascii="Cambria" w:hAnsi="Cambria"/>
          <w:sz w:val="22"/>
          <w:szCs w:val="22"/>
          <w:lang w:val="es-MX"/>
        </w:rPr>
      </w:pPr>
      <w:r w:rsidRPr="00C01942">
        <w:rPr>
          <w:rFonts w:ascii="Cambria" w:hAnsi="Cambria"/>
          <w:b/>
          <w:bCs/>
          <w:sz w:val="22"/>
          <w:szCs w:val="22"/>
          <w:lang w:val="es-MX"/>
        </w:rPr>
        <w:lastRenderedPageBreak/>
        <w:t>ESTADO:</w:t>
      </w:r>
      <w:r w:rsidRPr="00C01942">
        <w:rPr>
          <w:rFonts w:ascii="Cambria" w:hAnsi="Cambria"/>
          <w:sz w:val="22"/>
          <w:szCs w:val="22"/>
          <w:lang w:val="es-MX"/>
        </w:rPr>
        <w:t xml:space="preserve"> Entrenadores de instrucción que apoyan a los maestros para ELD designado.</w:t>
      </w:r>
    </w:p>
    <w:p w14:paraId="2D31DE2A" w14:textId="52475203" w:rsidR="00C60D48" w:rsidRPr="00C01942" w:rsidRDefault="00C60D48" w:rsidP="006D5FB9">
      <w:pPr>
        <w:pStyle w:val="NormalWeb"/>
        <w:numPr>
          <w:ilvl w:val="0"/>
          <w:numId w:val="9"/>
        </w:numPr>
        <w:spacing w:after="0"/>
        <w:rPr>
          <w:rFonts w:ascii="Cambria" w:hAnsi="Cambria"/>
          <w:sz w:val="22"/>
          <w:szCs w:val="22"/>
          <w:lang w:val="es-MX"/>
        </w:rPr>
      </w:pPr>
      <w:r w:rsidRPr="00C01942">
        <w:rPr>
          <w:rFonts w:ascii="Cambria" w:hAnsi="Cambria"/>
          <w:b/>
          <w:bCs/>
          <w:sz w:val="22"/>
          <w:szCs w:val="22"/>
          <w:lang w:val="es-MX"/>
        </w:rPr>
        <w:t>Mejorar las herramientas de análisis de datos de subgrupos:</w:t>
      </w:r>
      <w:r w:rsidRPr="00C01942">
        <w:rPr>
          <w:rFonts w:ascii="Cambria" w:hAnsi="Cambria"/>
          <w:sz w:val="22"/>
          <w:szCs w:val="22"/>
          <w:lang w:val="es-MX"/>
        </w:rPr>
        <w:t xml:space="preserve"> New Heights implementará nuevas evaluaciones de detección universales para identificar a todos los estudiantes con un desempeño por debajo del nivel de grado lo antes posible. Además, New Heights implementará una nueva plataforma de datos para ayudar a analizar datos por subgrupo, triangular datos, ver SEL y datos académicos en una vista integrada y participar en el seguimiento del progreso de todos los grupos con dificultades, especialmente los estudiantes ELL. (Financiamiento: $28,417.00.)</w:t>
      </w:r>
    </w:p>
    <w:p w14:paraId="2B447784" w14:textId="554F50C6" w:rsidR="00C60D48" w:rsidRPr="00C01942" w:rsidRDefault="00C60D48" w:rsidP="00C60D48">
      <w:pPr>
        <w:pStyle w:val="NormalWeb"/>
        <w:spacing w:after="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Sistema de datos panorámicos compartido con los padres 2 o 3 veces al año. Los maestros revisan los datos 3 veces al año.</w:t>
      </w:r>
      <w:r w:rsidR="00481456" w:rsidRPr="00C01942">
        <w:rPr>
          <w:rFonts w:ascii="Cambria" w:hAnsi="Cambria"/>
          <w:sz w:val="22"/>
          <w:szCs w:val="22"/>
          <w:lang w:val="es-MX"/>
        </w:rPr>
        <w:t xml:space="preserve">                                  </w:t>
      </w:r>
    </w:p>
    <w:p w14:paraId="18AF3CE2" w14:textId="751AC157" w:rsidR="00C60D48" w:rsidRPr="00C01942" w:rsidRDefault="00C60D48" w:rsidP="00C60D48">
      <w:pPr>
        <w:pStyle w:val="NormalWeb"/>
        <w:numPr>
          <w:ilvl w:val="0"/>
          <w:numId w:val="9"/>
        </w:numPr>
        <w:spacing w:after="0"/>
        <w:rPr>
          <w:rFonts w:ascii="Cambria" w:hAnsi="Cambria"/>
          <w:sz w:val="22"/>
          <w:szCs w:val="22"/>
          <w:lang w:val="es-MX"/>
        </w:rPr>
      </w:pPr>
      <w:r w:rsidRPr="00C01942">
        <w:rPr>
          <w:rFonts w:ascii="Cambria" w:hAnsi="Cambria"/>
          <w:b/>
          <w:bCs/>
          <w:sz w:val="22"/>
          <w:szCs w:val="22"/>
          <w:lang w:val="es-MX"/>
        </w:rPr>
        <w:t>Personal bilingüe para apoyar la traducción e interpretación para el estudiante y la familia</w:t>
      </w:r>
      <w:r w:rsidR="00C01942" w:rsidRPr="00C01942">
        <w:rPr>
          <w:rFonts w:ascii="Cambria" w:hAnsi="Cambria"/>
          <w:b/>
          <w:bCs/>
          <w:sz w:val="22"/>
          <w:szCs w:val="22"/>
          <w:lang w:val="es-MX"/>
        </w:rPr>
        <w:t xml:space="preserve"> </w:t>
      </w:r>
      <w:r w:rsidRPr="00C01942">
        <w:rPr>
          <w:rFonts w:ascii="Cambria" w:hAnsi="Cambria"/>
          <w:b/>
          <w:bCs/>
          <w:sz w:val="22"/>
          <w:szCs w:val="22"/>
          <w:lang w:val="es-MX"/>
        </w:rPr>
        <w:t>Equipo de apoyo:</w:t>
      </w:r>
      <w:r w:rsidRPr="00C01942">
        <w:rPr>
          <w:rFonts w:ascii="Cambria" w:hAnsi="Cambria"/>
          <w:sz w:val="22"/>
          <w:szCs w:val="22"/>
          <w:lang w:val="es-MX"/>
        </w:rPr>
        <w:t xml:space="preserve"> New Heights identificará y capacitará a miembros del personal bilingüe para brindar servicios de traducción e interpretación al Equipo de apoyo para estudiantes y familias para permitir que los padres de habla hispana participen en comunicaciones de información confidencial relacionada con los apoyos socioemocionales de la escuela para los estudiantes y sus familias. (Financiamiento: $28,468.00)</w:t>
      </w:r>
      <w:r w:rsidR="00C01942" w:rsidRPr="00C01942">
        <w:rPr>
          <w:rFonts w:ascii="Cambria" w:hAnsi="Cambria"/>
          <w:sz w:val="22"/>
          <w:szCs w:val="22"/>
          <w:lang w:val="es-MX"/>
        </w:rPr>
        <w:t>.</w:t>
      </w:r>
    </w:p>
    <w:p w14:paraId="5749FF25" w14:textId="15BF6573" w:rsidR="00711013" w:rsidRPr="00C01942" w:rsidRDefault="00C60D48" w:rsidP="00C60D48">
      <w:pPr>
        <w:pStyle w:val="NormalWeb"/>
        <w:spacing w:after="0"/>
        <w:rPr>
          <w:rFonts w:ascii="Cambria" w:hAnsi="Cambria"/>
          <w:sz w:val="22"/>
          <w:szCs w:val="22"/>
          <w:lang w:val="es-MX"/>
        </w:rPr>
      </w:pPr>
      <w:r w:rsidRPr="00C01942">
        <w:rPr>
          <w:rFonts w:ascii="Cambria" w:hAnsi="Cambria"/>
          <w:b/>
          <w:bCs/>
          <w:sz w:val="22"/>
          <w:szCs w:val="22"/>
          <w:lang w:val="es-MX"/>
        </w:rPr>
        <w:t>ESTADO:</w:t>
      </w:r>
      <w:r w:rsidRPr="00C01942">
        <w:rPr>
          <w:rFonts w:ascii="Cambria" w:hAnsi="Cambria"/>
          <w:sz w:val="22"/>
          <w:szCs w:val="22"/>
          <w:lang w:val="es-MX"/>
        </w:rPr>
        <w:t xml:space="preserve"> Hemos contratado personal para traducción e interpretación al español. También agregamos un grupo de habilidades sociales para estudiantes recién llegados.</w:t>
      </w:r>
    </w:p>
    <w:p w14:paraId="2B3DCBD7" w14:textId="77777777" w:rsidR="00F60B7D" w:rsidRPr="00C01942" w:rsidRDefault="00F60B7D" w:rsidP="00F60B7D">
      <w:pPr>
        <w:jc w:val="center"/>
        <w:rPr>
          <w:rFonts w:ascii="Cambria" w:hAnsi="Cambria"/>
          <w:lang w:val="es-MX"/>
        </w:rPr>
      </w:pPr>
    </w:p>
    <w:sectPr w:rsidR="00F60B7D" w:rsidRPr="00C01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60AAA"/>
    <w:multiLevelType w:val="hybridMultilevel"/>
    <w:tmpl w:val="F43E9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A1CD8"/>
    <w:multiLevelType w:val="hybridMultilevel"/>
    <w:tmpl w:val="2B2206BC"/>
    <w:lvl w:ilvl="0" w:tplc="9462191E">
      <w:start w:val="1"/>
      <w:numFmt w:val="decimal"/>
      <w:lvlText w:val="%1."/>
      <w:lvlJc w:val="left"/>
      <w:pPr>
        <w:ind w:left="1440" w:hanging="360"/>
      </w:pPr>
      <w:rPr>
        <w:rFonts w:ascii="Cambria" w:eastAsia="Times New Roman" w:hAnsi="Cambria"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9245381"/>
    <w:multiLevelType w:val="hybridMultilevel"/>
    <w:tmpl w:val="4B00D6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F753968"/>
    <w:multiLevelType w:val="hybridMultilevel"/>
    <w:tmpl w:val="C38A142A"/>
    <w:lvl w:ilvl="0" w:tplc="3758BC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E2251F"/>
    <w:multiLevelType w:val="hybridMultilevel"/>
    <w:tmpl w:val="11E83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75831"/>
    <w:multiLevelType w:val="hybridMultilevel"/>
    <w:tmpl w:val="F056B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CC02C0"/>
    <w:multiLevelType w:val="hybridMultilevel"/>
    <w:tmpl w:val="268873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22737E3"/>
    <w:multiLevelType w:val="hybridMultilevel"/>
    <w:tmpl w:val="7FB249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07371F"/>
    <w:multiLevelType w:val="hybridMultilevel"/>
    <w:tmpl w:val="6BCA8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234660378">
    <w:abstractNumId w:val="7"/>
  </w:num>
  <w:num w:numId="2" w16cid:durableId="138694996">
    <w:abstractNumId w:val="6"/>
  </w:num>
  <w:num w:numId="3" w16cid:durableId="2047481756">
    <w:abstractNumId w:val="8"/>
  </w:num>
  <w:num w:numId="4" w16cid:durableId="1957977584">
    <w:abstractNumId w:val="0"/>
  </w:num>
  <w:num w:numId="5" w16cid:durableId="644554351">
    <w:abstractNumId w:val="2"/>
  </w:num>
  <w:num w:numId="6" w16cid:durableId="128977830">
    <w:abstractNumId w:val="4"/>
  </w:num>
  <w:num w:numId="7" w16cid:durableId="61296091">
    <w:abstractNumId w:val="3"/>
  </w:num>
  <w:num w:numId="8" w16cid:durableId="941497673">
    <w:abstractNumId w:val="1"/>
  </w:num>
  <w:num w:numId="9" w16cid:durableId="1445420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7D"/>
    <w:rsid w:val="0000286F"/>
    <w:rsid w:val="003127CD"/>
    <w:rsid w:val="00387006"/>
    <w:rsid w:val="00410436"/>
    <w:rsid w:val="004626DF"/>
    <w:rsid w:val="00481456"/>
    <w:rsid w:val="004A488F"/>
    <w:rsid w:val="004F5A8A"/>
    <w:rsid w:val="00607DF7"/>
    <w:rsid w:val="006140AC"/>
    <w:rsid w:val="006A5C6C"/>
    <w:rsid w:val="006D5FB9"/>
    <w:rsid w:val="00711013"/>
    <w:rsid w:val="00766205"/>
    <w:rsid w:val="00834B8C"/>
    <w:rsid w:val="008A6D6C"/>
    <w:rsid w:val="008F1199"/>
    <w:rsid w:val="00BF0C30"/>
    <w:rsid w:val="00C01942"/>
    <w:rsid w:val="00C60D48"/>
    <w:rsid w:val="00D72700"/>
    <w:rsid w:val="00DC2B07"/>
    <w:rsid w:val="00EB072D"/>
    <w:rsid w:val="00F6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D858"/>
  <w15:chartTrackingRefBased/>
  <w15:docId w15:val="{FB4738F2-1D5E-48C6-A514-29BE17A1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2700"/>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D727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30853">
      <w:bodyDiv w:val="1"/>
      <w:marLeft w:val="0"/>
      <w:marRight w:val="0"/>
      <w:marTop w:val="0"/>
      <w:marBottom w:val="0"/>
      <w:divBdr>
        <w:top w:val="none" w:sz="0" w:space="0" w:color="auto"/>
        <w:left w:val="none" w:sz="0" w:space="0" w:color="auto"/>
        <w:bottom w:val="none" w:sz="0" w:space="0" w:color="auto"/>
        <w:right w:val="none" w:sz="0" w:space="0" w:color="auto"/>
      </w:divBdr>
    </w:div>
    <w:div w:id="943001965">
      <w:bodyDiv w:val="1"/>
      <w:marLeft w:val="0"/>
      <w:marRight w:val="0"/>
      <w:marTop w:val="0"/>
      <w:marBottom w:val="0"/>
      <w:divBdr>
        <w:top w:val="none" w:sz="0" w:space="0" w:color="auto"/>
        <w:left w:val="none" w:sz="0" w:space="0" w:color="auto"/>
        <w:bottom w:val="none" w:sz="0" w:space="0" w:color="auto"/>
        <w:right w:val="none" w:sz="0" w:space="0" w:color="auto"/>
      </w:divBdr>
    </w:div>
    <w:div w:id="139508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2905</Words>
  <Characters>16562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Salazar</dc:creator>
  <cp:keywords/>
  <dc:description/>
  <cp:lastModifiedBy>Jamie Parada</cp:lastModifiedBy>
  <cp:revision>2</cp:revision>
  <dcterms:created xsi:type="dcterms:W3CDTF">2024-03-18T17:10:00Z</dcterms:created>
  <dcterms:modified xsi:type="dcterms:W3CDTF">2024-03-18T17:10:00Z</dcterms:modified>
</cp:coreProperties>
</file>