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19052</wp:posOffset>
            </wp:positionH>
            <wp:positionV relativeFrom="paragraph">
              <wp:posOffset>114300</wp:posOffset>
            </wp:positionV>
            <wp:extent cx="1462088" cy="1462088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62088" cy="14620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YREKA UNION SCHOOL DISTRICT</w:t>
      </w:r>
    </w:p>
    <w:p w:rsidR="00000000" w:rsidDel="00000000" w:rsidP="00000000" w:rsidRDefault="00000000" w:rsidRPr="00000000" w14:paraId="00000004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309 Jackson Street, Yreka, CA 96097</w:t>
      </w:r>
    </w:p>
    <w:p w:rsidR="00000000" w:rsidDel="00000000" w:rsidP="00000000" w:rsidRDefault="00000000" w:rsidRPr="00000000" w14:paraId="00000005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P: 530.842.1168 • F: 530.842.4576</w:t>
      </w:r>
    </w:p>
    <w:p w:rsidR="00000000" w:rsidDel="00000000" w:rsidP="00000000" w:rsidRDefault="00000000" w:rsidRPr="00000000" w14:paraId="00000006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Rich Sullivan, Superintendent</w:t>
      </w:r>
    </w:p>
    <w:p w:rsidR="00000000" w:rsidDel="00000000" w:rsidP="00000000" w:rsidRDefault="00000000" w:rsidRPr="00000000" w14:paraId="00000007">
      <w:pPr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left"/>
        <w:rPr/>
      </w:pPr>
      <w:r w:rsidDel="00000000" w:rsidR="00000000" w:rsidRPr="00000000">
        <w:rPr>
          <w:b w:val="1"/>
          <w:sz w:val="26"/>
          <w:szCs w:val="26"/>
          <w:rtl w:val="0"/>
        </w:rPr>
        <w:t xml:space="preserve">Medication Effectiveness Evaluation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Student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DOB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</w:t>
        <w:tab/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School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Teacher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</w:t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 being rated: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From (date)______________________To (date) ____________________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Instructions: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This student is now on medication and the doctor will want to know how the student is responding to the medication.  Please rate each behavior from zero to three (0-3).  Zero (0) means never occurs, one (1) means rarely occurs, two (2) means usually occurs, and thee (3) means always occurs.  Please rate both AM and PM time each day.  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ab/>
        <w:tab/>
        <w:tab/>
        <w:t xml:space="preserve">   Rating:   A.M.</w:t>
        <w:tab/>
        <w:tab/>
        <w:tab/>
        <w:t xml:space="preserve">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0" w:tblpY="0"/>
        <w:tblW w:w="93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090"/>
        <w:tblGridChange w:id="0">
          <w:tblGrid>
            <w:gridCol w:w="3120"/>
            <w:gridCol w:w="3120"/>
            <w:gridCol w:w="30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Activity Control: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Mouth, hands and feet well controlled. Sits for normal length of time, not fidgety or squirmy, doesn’t poke, touch and grab, stays seated appropriately.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Ready to Learn: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Not impulsive, asks thoughtful questions, understands and remembers clearly, not absentminded, seems “tuned in,” stops and thinks before taking action. 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Ethics: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Considers moral aspects of decisions.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Doesn’t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lie, cheat or steal. Respects boundaries, asks permission before doing things, remorseful and apologetic if caught in a misdeed. </w:t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Diligence: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Does things without being reminded. Faces tasks and responsibilities head-on. Want to do a good and thorough job, earnest and serious minded rather than flippant. Careful rather than careless, volunteers to help. 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Emotional Control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Has patience, not easily upset, can take frustrations in stride, doesn't have tantrums or emotional outbursts. 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rHeight w:val="51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Focus: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Average attention span, pursues a goal without getting sidetracked, completes activities. Not overly distractible, doesn’t flit from activity to activity. 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Gentleness: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Doesn’t argue or participate in conflict, is cooperative, respects authority. 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Helpfulness: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Polite, generous, courteous, kind hearted, doesn’t demand own way with other children. </w:t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Physical side effects: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Groggy, overly tired, or weepy.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Chronic headaches or upset stomach soon after taking medication(s).</w:t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Decrease in appetite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0      1      2      3</w:t>
            </w:r>
          </w:p>
        </w:tc>
      </w:tr>
    </w:tbl>
    <w:p w:rsidR="00000000" w:rsidDel="00000000" w:rsidP="00000000" w:rsidRDefault="00000000" w:rsidRPr="00000000" w14:paraId="00000048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Additional Comments: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440" w:top="90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jc w:val="center"/>
      <w:rPr>
        <w:i w:val="1"/>
        <w:color w:val="636363"/>
        <w:sz w:val="18"/>
        <w:szCs w:val="18"/>
        <w:highlight w:val="white"/>
      </w:rPr>
    </w:pPr>
    <w:r w:rsidDel="00000000" w:rsidR="00000000" w:rsidRPr="00000000">
      <w:rPr>
        <w:i w:val="1"/>
        <w:color w:val="636363"/>
        <w:sz w:val="18"/>
        <w:szCs w:val="18"/>
        <w:highlight w:val="white"/>
        <w:rtl w:val="0"/>
      </w:rPr>
      <w:t xml:space="preserve">Board of Directors</w:t>
    </w:r>
  </w:p>
  <w:p w:rsidR="00000000" w:rsidDel="00000000" w:rsidP="00000000" w:rsidRDefault="00000000" w:rsidRPr="00000000" w14:paraId="0000004A">
    <w:pPr>
      <w:jc w:val="center"/>
      <w:rPr>
        <w:i w:val="1"/>
        <w:color w:val="636363"/>
        <w:sz w:val="18"/>
        <w:szCs w:val="18"/>
        <w:highlight w:val="white"/>
      </w:rPr>
    </w:pPr>
    <w:r w:rsidDel="00000000" w:rsidR="00000000" w:rsidRPr="00000000">
      <w:rPr>
        <w:i w:val="1"/>
        <w:color w:val="636363"/>
        <w:sz w:val="18"/>
        <w:szCs w:val="18"/>
        <w:highlight w:val="white"/>
        <w:rtl w:val="0"/>
      </w:rPr>
      <w:t xml:space="preserve">Holly Baun, Gage Kimball, Susan Meek, Florrine Super, Nicole Talley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77E38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link w:val="SubtitleChar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77E38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leChar" w:customStyle="1">
    <w:name w:val="Title Char"/>
    <w:basedOn w:val="DefaultParagraphFont"/>
    <w:link w:val="Title"/>
    <w:rsid w:val="00477E38"/>
    <w:rPr>
      <w:sz w:val="52"/>
      <w:szCs w:val="52"/>
    </w:rPr>
  </w:style>
  <w:style w:type="character" w:styleId="SubtitleChar" w:customStyle="1">
    <w:name w:val="Subtitle Char"/>
    <w:basedOn w:val="DefaultParagraphFont"/>
    <w:link w:val="Subtitle"/>
    <w:rsid w:val="00477E38"/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 w:val="1"/>
    <w:rsid w:val="00477E38"/>
    <w:pPr>
      <w:spacing w:line="240" w:lineRule="auto"/>
      <w:ind w:left="720"/>
    </w:pPr>
    <w:rPr>
      <w:rFonts w:ascii="Times New Roman" w:cs="Times New Roman" w:eastAsia="Times New Roman" w:hAnsi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 w:val="1"/>
    <w:rsid w:val="00691DCB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91DCB"/>
  </w:style>
  <w:style w:type="paragraph" w:styleId="Footer">
    <w:name w:val="footer"/>
    <w:basedOn w:val="Normal"/>
    <w:link w:val="FooterChar"/>
    <w:uiPriority w:val="99"/>
    <w:unhideWhenUsed w:val="1"/>
    <w:rsid w:val="00691DCB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1DCB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GL00D+lbkJFhyxmCPPwR3pkBSg==">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2021-10-12T18:30:00Z</dcterms:created>
  <dc:creator>Denise Culp</dc:creator>
</cp:coreProperties>
</file>