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5C75E" w14:textId="1DE31EB3" w:rsidR="00E429FB" w:rsidRPr="004D0BFD" w:rsidRDefault="00E429FB">
      <w:pPr>
        <w:rPr>
          <w:rFonts w:eastAsia="宋体"/>
          <w:sz w:val="48"/>
          <w:szCs w:val="48"/>
          <w:lang w:eastAsia="zh-CN"/>
        </w:rPr>
      </w:pPr>
      <w:r w:rsidRPr="004D0BFD">
        <w:rPr>
          <w:rFonts w:eastAsia="宋体"/>
          <w:lang w:eastAsia="zh-CN"/>
        </w:rPr>
        <mc:AlternateContent>
          <mc:Choice Requires="wps">
            <w:drawing>
              <wp:anchor distT="0" distB="0" distL="114300" distR="114300" simplePos="0" relativeHeight="251659264" behindDoc="0" locked="0" layoutInCell="1" allowOverlap="1" wp14:anchorId="287BEA27" wp14:editId="15E514D2">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0E4B31" id="Straight Connector 3" o:spid="_x0000_s1026"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109.5pt,54.75pt" to="4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" strokecolor="black [3200]" strokeweight=".5pt">
                <v:stroke joinstyle="miter"/>
              </v:line>
            </w:pict>
          </mc:Fallback>
        </mc:AlternateContent>
      </w:r>
      <w:r w:rsidRPr="004D0BFD">
        <w:rPr>
          <w:rFonts w:eastAsia="宋体"/>
          <w:lang w:eastAsia="zh-CN"/>
        </w:rPr>
        <w:drawing>
          <wp:inline distT="0" distB="0" distL="0" distR="0" wp14:anchorId="61D44FF5" wp14:editId="43053A9F">
            <wp:extent cx="1142229" cy="542925"/>
            <wp:effectExtent l="0" t="0" r="1270" b="0"/>
            <wp:docPr id="2" name="Picture 2" descr="Logo, company nam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sidRPr="004D0BFD">
        <w:rPr>
          <w:rFonts w:eastAsia="宋体"/>
          <w:sz w:val="48"/>
          <w:szCs w:val="48"/>
          <w:lang w:eastAsia="zh-CN"/>
        </w:rPr>
        <w:t xml:space="preserve">   </w:t>
      </w:r>
      <w:r w:rsidRPr="004D0BFD">
        <w:rPr>
          <w:rFonts w:eastAsia="宋体"/>
          <w:b/>
          <w:bCs/>
          <w:color w:val="00593C"/>
          <w:sz w:val="48"/>
          <w:szCs w:val="48"/>
          <w:lang w:eastAsia="zh-CN"/>
        </w:rPr>
        <w:t>评分和报告</w:t>
      </w:r>
    </w:p>
    <w:p w14:paraId="02CC2BC6" w14:textId="4E8A3D96" w:rsidR="00D01B1C" w:rsidRPr="004D0BFD" w:rsidRDefault="001260AF" w:rsidP="00E429FB">
      <w:pPr>
        <w:ind w:left="1440" w:firstLine="720"/>
        <w:rPr>
          <w:rFonts w:eastAsia="宋体"/>
          <w:sz w:val="48"/>
          <w:szCs w:val="48"/>
          <w:lang w:eastAsia="zh-CN"/>
        </w:rPr>
      </w:pPr>
      <w:r w:rsidRPr="004D0BFD">
        <w:rPr>
          <w:rFonts w:eastAsia="宋体"/>
          <w:sz w:val="48"/>
          <w:szCs w:val="48"/>
          <w:lang w:eastAsia="zh-CN"/>
        </w:rPr>
        <w:t>补救</w:t>
      </w:r>
    </w:p>
    <w:p w14:paraId="07B723B9" w14:textId="2B90CA96" w:rsidR="00FE2F29" w:rsidRPr="004D0BFD" w:rsidRDefault="001260AF" w:rsidP="00BD60B5">
      <w:pPr>
        <w:pStyle w:val="Default"/>
        <w:rPr>
          <w:rFonts w:asciiTheme="minorHAnsi" w:eastAsia="宋体" w:hAnsiTheme="minorHAnsi" w:cstheme="minorHAnsi"/>
          <w:b/>
          <w:bCs/>
          <w:color w:val="00593C"/>
          <w:lang w:eastAsia="zh-CN"/>
        </w:rPr>
      </w:pPr>
      <w:r w:rsidRPr="004D0BFD">
        <w:rPr>
          <w:rFonts w:asciiTheme="minorHAnsi" w:eastAsia="宋体" w:hAnsiTheme="minorHAnsi" w:cstheme="minorHAnsi"/>
          <w:b/>
          <w:bCs/>
          <w:color w:val="00593C"/>
          <w:lang w:eastAsia="zh-CN"/>
        </w:rPr>
        <w:t>教师应该为每个</w:t>
      </w:r>
      <w:r w:rsidRPr="004D0BFD">
        <w:rPr>
          <w:rFonts w:asciiTheme="minorHAnsi" w:eastAsia="宋体" w:hAnsiTheme="minorHAnsi" w:cstheme="minorHAnsi"/>
          <w:b/>
          <w:bCs/>
          <w:color w:val="00593C"/>
          <w:lang w:eastAsia="zh-CN"/>
        </w:rPr>
        <w:t xml:space="preserve"> K-12 </w:t>
      </w:r>
      <w:r w:rsidRPr="004D0BFD">
        <w:rPr>
          <w:rFonts w:asciiTheme="minorHAnsi" w:eastAsia="宋体" w:hAnsiTheme="minorHAnsi" w:cstheme="minorHAnsi"/>
          <w:b/>
          <w:bCs/>
          <w:color w:val="00593C"/>
          <w:lang w:eastAsia="zh-CN"/>
        </w:rPr>
        <w:t>学生提供机会，继续学习尚未掌握的材料，即使学生的成绩尚未被替代</w:t>
      </w:r>
    </w:p>
    <w:p w14:paraId="72BD6EC1" w14:textId="77777777" w:rsidR="001260AF" w:rsidRPr="004D0BFD" w:rsidRDefault="001260AF" w:rsidP="00FE2F29">
      <w:pPr>
        <w:pStyle w:val="Default"/>
        <w:rPr>
          <w:rFonts w:eastAsia="宋体"/>
          <w:lang w:eastAsia="zh-CN"/>
        </w:rPr>
      </w:pPr>
    </w:p>
    <w:p w14:paraId="24B3F95E" w14:textId="36FB299A" w:rsidR="001543B0" w:rsidRPr="004D0BFD" w:rsidRDefault="001260AF" w:rsidP="00E429FB">
      <w:pPr>
        <w:rPr>
          <w:rFonts w:eastAsia="宋体" w:cstheme="minorHAnsi"/>
          <w:b/>
          <w:bCs/>
          <w:color w:val="00593C"/>
          <w:sz w:val="24"/>
          <w:szCs w:val="24"/>
          <w:lang w:eastAsia="zh-CN"/>
        </w:rPr>
      </w:pPr>
      <w:r w:rsidRPr="004D0BFD">
        <w:rPr>
          <w:rFonts w:eastAsia="宋体" w:cstheme="minorHAnsi"/>
          <w:b/>
          <w:bCs/>
          <w:color w:val="00593C"/>
          <w:sz w:val="24"/>
          <w:szCs w:val="24"/>
          <w:lang w:eastAsia="zh-CN"/>
        </w:rPr>
        <w:t>关键定义</w:t>
      </w:r>
    </w:p>
    <w:p w14:paraId="4A6AA02B" w14:textId="77777777" w:rsidR="00386687" w:rsidRPr="004D0BFD" w:rsidRDefault="00386687" w:rsidP="00E429FB">
      <w:pPr>
        <w:rPr>
          <w:rFonts w:eastAsia="宋体"/>
          <w:sz w:val="24"/>
          <w:szCs w:val="24"/>
          <w:lang w:eastAsia="zh-CN"/>
        </w:rPr>
      </w:pPr>
      <w:r w:rsidRPr="004D0BFD">
        <w:rPr>
          <w:rFonts w:eastAsia="宋体"/>
          <w:sz w:val="24"/>
          <w:szCs w:val="24"/>
          <w:u w:val="single"/>
          <w:lang w:eastAsia="zh-CN"/>
        </w:rPr>
        <w:t>未交</w:t>
      </w:r>
      <w:r w:rsidRPr="004D0BFD">
        <w:rPr>
          <w:rFonts w:eastAsia="宋体"/>
          <w:sz w:val="24"/>
          <w:szCs w:val="24"/>
          <w:u w:val="single"/>
          <w:lang w:eastAsia="zh-CN"/>
        </w:rPr>
        <w:t>/</w:t>
      </w:r>
      <w:r w:rsidRPr="004D0BFD">
        <w:rPr>
          <w:rFonts w:eastAsia="宋体"/>
          <w:sz w:val="24"/>
          <w:szCs w:val="24"/>
          <w:u w:val="single"/>
          <w:lang w:eastAsia="zh-CN"/>
        </w:rPr>
        <w:t>迟交课业</w:t>
      </w:r>
      <w:r w:rsidRPr="004D0BFD">
        <w:rPr>
          <w:rFonts w:eastAsia="宋体"/>
          <w:sz w:val="24"/>
          <w:szCs w:val="24"/>
          <w:lang w:eastAsia="zh-CN"/>
        </w:rPr>
        <w:t>：由于学生缺勤或未能交作业，某项作业、评估和</w:t>
      </w:r>
      <w:r w:rsidRPr="004D0BFD">
        <w:rPr>
          <w:rFonts w:eastAsia="宋体"/>
          <w:sz w:val="24"/>
          <w:szCs w:val="24"/>
          <w:lang w:eastAsia="zh-CN"/>
        </w:rPr>
        <w:t>/</w:t>
      </w:r>
      <w:r w:rsidRPr="004D0BFD">
        <w:rPr>
          <w:rFonts w:eastAsia="宋体"/>
          <w:sz w:val="24"/>
          <w:szCs w:val="24"/>
          <w:lang w:eastAsia="zh-CN"/>
        </w:rPr>
        <w:t>或任务没有按时提交</w:t>
      </w:r>
      <w:r w:rsidRPr="004D0BFD">
        <w:rPr>
          <w:rFonts w:eastAsia="宋体"/>
          <w:sz w:val="24"/>
          <w:szCs w:val="24"/>
          <w:lang w:eastAsia="zh-CN"/>
        </w:rPr>
        <w:t xml:space="preserve"> </w:t>
      </w:r>
    </w:p>
    <w:p w14:paraId="5387C622" w14:textId="77777777" w:rsidR="00386687" w:rsidRPr="004D0BFD" w:rsidRDefault="00386687" w:rsidP="00E429FB">
      <w:pPr>
        <w:rPr>
          <w:rFonts w:eastAsia="宋体"/>
          <w:sz w:val="24"/>
          <w:szCs w:val="24"/>
          <w:lang w:eastAsia="zh-CN"/>
        </w:rPr>
      </w:pPr>
      <w:r w:rsidRPr="004D0BFD">
        <w:rPr>
          <w:rFonts w:eastAsia="宋体"/>
          <w:sz w:val="24"/>
          <w:szCs w:val="24"/>
          <w:lang w:eastAsia="zh-CN"/>
        </w:rPr>
        <w:t>补救：在整个单元中向未能证明掌握标准的学生提供。补救评估应涵盖个别学生尚未掌握的标准</w:t>
      </w:r>
      <w:r w:rsidRPr="004D0BFD">
        <w:rPr>
          <w:rFonts w:eastAsia="宋体"/>
          <w:sz w:val="24"/>
          <w:szCs w:val="24"/>
          <w:lang w:eastAsia="zh-CN"/>
        </w:rPr>
        <w:t xml:space="preserve"> </w:t>
      </w:r>
    </w:p>
    <w:p w14:paraId="38005EF8" w14:textId="778F67A3" w:rsidR="001260AF" w:rsidRPr="004D0BFD" w:rsidRDefault="00386687" w:rsidP="00E429FB">
      <w:pPr>
        <w:rPr>
          <w:rFonts w:eastAsia="宋体"/>
          <w:sz w:val="24"/>
          <w:szCs w:val="24"/>
          <w:lang w:eastAsia="zh-CN"/>
        </w:rPr>
      </w:pPr>
      <w:r w:rsidRPr="004D0BFD">
        <w:rPr>
          <w:rFonts w:eastAsia="宋体"/>
          <w:sz w:val="24"/>
          <w:szCs w:val="24"/>
          <w:u w:val="single"/>
          <w:lang w:eastAsia="zh-CN"/>
        </w:rPr>
        <w:t>不完整</w:t>
      </w:r>
      <w:r w:rsidRPr="004D0BFD">
        <w:rPr>
          <w:rFonts w:eastAsia="宋体"/>
          <w:sz w:val="24"/>
          <w:szCs w:val="24"/>
          <w:lang w:eastAsia="zh-CN"/>
        </w:rPr>
        <w:t>：由于学生缺勤较长时间，某项作业、评估和</w:t>
      </w:r>
      <w:r w:rsidRPr="004D0BFD">
        <w:rPr>
          <w:rFonts w:eastAsia="宋体"/>
          <w:sz w:val="24"/>
          <w:szCs w:val="24"/>
          <w:lang w:eastAsia="zh-CN"/>
        </w:rPr>
        <w:t>/</w:t>
      </w:r>
      <w:r w:rsidRPr="004D0BFD">
        <w:rPr>
          <w:rFonts w:eastAsia="宋体"/>
          <w:sz w:val="24"/>
          <w:szCs w:val="24"/>
          <w:lang w:eastAsia="zh-CN"/>
        </w:rPr>
        <w:t>或任务尚未提交</w:t>
      </w:r>
    </w:p>
    <w:p w14:paraId="3C7FAECB" w14:textId="5A6DC9F9" w:rsidR="001E6BC2" w:rsidRPr="004D0BFD" w:rsidRDefault="00386687" w:rsidP="00E429FB">
      <w:pPr>
        <w:rPr>
          <w:rFonts w:eastAsia="宋体"/>
          <w:b/>
          <w:bCs/>
          <w:color w:val="00593C"/>
          <w:sz w:val="24"/>
          <w:szCs w:val="24"/>
          <w:lang w:eastAsia="zh-CN"/>
        </w:rPr>
      </w:pPr>
      <w:r w:rsidRPr="004D0BFD">
        <w:rPr>
          <w:rFonts w:eastAsia="宋体"/>
          <w:b/>
          <w:bCs/>
          <w:color w:val="00593C"/>
          <w:sz w:val="24"/>
          <w:szCs w:val="24"/>
          <w:lang w:eastAsia="zh-CN"/>
        </w:rPr>
        <w:t>未交</w:t>
      </w:r>
      <w:r w:rsidRPr="004D0BFD">
        <w:rPr>
          <w:rFonts w:eastAsia="宋体"/>
          <w:b/>
          <w:bCs/>
          <w:color w:val="00593C"/>
          <w:sz w:val="24"/>
          <w:szCs w:val="24"/>
          <w:lang w:eastAsia="zh-CN"/>
        </w:rPr>
        <w:t>/</w:t>
      </w:r>
      <w:r w:rsidRPr="004D0BFD">
        <w:rPr>
          <w:rFonts w:eastAsia="宋体"/>
          <w:b/>
          <w:bCs/>
          <w:color w:val="00593C"/>
          <w:sz w:val="24"/>
          <w:szCs w:val="24"/>
          <w:lang w:eastAsia="zh-CN"/>
        </w:rPr>
        <w:t>迟交课业</w:t>
      </w:r>
    </w:p>
    <w:p w14:paraId="2515A634" w14:textId="77777777" w:rsidR="00F51BBC" w:rsidRPr="004D0BFD" w:rsidRDefault="00F51BBC" w:rsidP="00E429FB">
      <w:pPr>
        <w:rPr>
          <w:rFonts w:eastAsia="宋体"/>
          <w:sz w:val="24"/>
          <w:szCs w:val="24"/>
          <w:lang w:eastAsia="zh-CN"/>
        </w:rPr>
      </w:pPr>
      <w:r w:rsidRPr="004D0BFD">
        <w:rPr>
          <w:rFonts w:eastAsia="宋体"/>
          <w:sz w:val="24"/>
          <w:szCs w:val="24"/>
          <w:lang w:eastAsia="zh-CN"/>
        </w:rPr>
        <w:t>学校和教师将作出真诚努力，在成绩受到影响之前，安排好清理迟交</w:t>
      </w:r>
      <w:r w:rsidRPr="004D0BFD">
        <w:rPr>
          <w:rFonts w:eastAsia="宋体"/>
          <w:sz w:val="24"/>
          <w:szCs w:val="24"/>
          <w:lang w:eastAsia="zh-CN"/>
        </w:rPr>
        <w:t>/</w:t>
      </w:r>
      <w:r w:rsidRPr="004D0BFD">
        <w:rPr>
          <w:rFonts w:eastAsia="宋体"/>
          <w:sz w:val="24"/>
          <w:szCs w:val="24"/>
          <w:lang w:eastAsia="zh-CN"/>
        </w:rPr>
        <w:t>未交作业</w:t>
      </w:r>
    </w:p>
    <w:p w14:paraId="212F8923" w14:textId="77777777" w:rsidR="00F51BBC" w:rsidRPr="004D0BFD" w:rsidRDefault="00F51BBC" w:rsidP="00E429FB">
      <w:pPr>
        <w:rPr>
          <w:rFonts w:eastAsia="宋体"/>
          <w:sz w:val="24"/>
          <w:szCs w:val="24"/>
          <w:lang w:eastAsia="zh-CN"/>
        </w:rPr>
      </w:pPr>
      <w:r w:rsidRPr="004D0BFD">
        <w:rPr>
          <w:rFonts w:eastAsia="宋体"/>
          <w:sz w:val="24"/>
          <w:szCs w:val="24"/>
          <w:lang w:eastAsia="zh-CN"/>
        </w:rPr>
        <w:t>当学生错过了教学内容时，教师应与学生一道努力，确保在对学生进行评估之前提供相应内容</w:t>
      </w:r>
    </w:p>
    <w:p w14:paraId="464EC32F" w14:textId="77777777" w:rsidR="002E40D9" w:rsidRPr="004D0BFD" w:rsidRDefault="00F51BBC" w:rsidP="00E429FB">
      <w:pPr>
        <w:rPr>
          <w:rFonts w:eastAsia="宋体"/>
          <w:sz w:val="24"/>
          <w:szCs w:val="24"/>
          <w:lang w:eastAsia="zh-CN"/>
        </w:rPr>
      </w:pPr>
      <w:r w:rsidRPr="004D0BFD">
        <w:rPr>
          <w:rFonts w:eastAsia="宋体"/>
          <w:sz w:val="24"/>
          <w:szCs w:val="24"/>
          <w:lang w:eastAsia="zh-CN"/>
        </w:rPr>
        <w:t>如果长期缺勤和</w:t>
      </w:r>
      <w:r w:rsidRPr="004D0BFD">
        <w:rPr>
          <w:rFonts w:eastAsia="宋体"/>
          <w:sz w:val="24"/>
          <w:szCs w:val="24"/>
          <w:lang w:eastAsia="zh-CN"/>
        </w:rPr>
        <w:t>/</w:t>
      </w:r>
      <w:r w:rsidRPr="004D0BFD">
        <w:rPr>
          <w:rFonts w:eastAsia="宋体"/>
          <w:sz w:val="24"/>
          <w:szCs w:val="24"/>
          <w:lang w:eastAsia="zh-CN"/>
        </w:rPr>
        <w:t>或未交作业、评估和</w:t>
      </w:r>
      <w:r w:rsidRPr="004D0BFD">
        <w:rPr>
          <w:rFonts w:eastAsia="宋体"/>
          <w:sz w:val="24"/>
          <w:szCs w:val="24"/>
          <w:lang w:eastAsia="zh-CN"/>
        </w:rPr>
        <w:t>/</w:t>
      </w:r>
      <w:r w:rsidRPr="004D0BFD">
        <w:rPr>
          <w:rFonts w:eastAsia="宋体"/>
          <w:sz w:val="24"/>
          <w:szCs w:val="24"/>
          <w:lang w:eastAsia="zh-CN"/>
        </w:rPr>
        <w:t>或任务有情有可原的情况，教师和学生将制定一个适当计划来提供相应内容以及评估学生学习效果</w:t>
      </w:r>
    </w:p>
    <w:p w14:paraId="0149BC8D" w14:textId="77777777" w:rsidR="002E40D9" w:rsidRPr="004D0BFD" w:rsidRDefault="00F51BBC" w:rsidP="00E429FB">
      <w:pPr>
        <w:rPr>
          <w:rFonts w:eastAsia="宋体"/>
          <w:sz w:val="24"/>
          <w:szCs w:val="24"/>
          <w:lang w:eastAsia="zh-CN"/>
        </w:rPr>
      </w:pPr>
      <w:r w:rsidRPr="004D0BFD">
        <w:rPr>
          <w:rFonts w:eastAsia="宋体"/>
          <w:b/>
          <w:bCs/>
          <w:sz w:val="24"/>
          <w:szCs w:val="24"/>
          <w:lang w:eastAsia="zh-CN"/>
        </w:rPr>
        <w:t>学生因缺勤（有理由或无理由）而错过课业</w:t>
      </w:r>
      <w:r w:rsidRPr="004D0BFD">
        <w:rPr>
          <w:rFonts w:eastAsia="宋体"/>
          <w:sz w:val="24"/>
          <w:szCs w:val="24"/>
          <w:lang w:eastAsia="zh-CN"/>
        </w:rPr>
        <w:t xml:space="preserve"> </w:t>
      </w:r>
    </w:p>
    <w:p w14:paraId="33A8788B" w14:textId="77777777" w:rsidR="002E40D9" w:rsidRPr="004D0BFD" w:rsidRDefault="00F51BBC" w:rsidP="002E40D9">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回到学校后，学生将有与缺勤天数相同的时间来完成任何迟交</w:t>
      </w:r>
      <w:r w:rsidRPr="004D0BFD">
        <w:rPr>
          <w:rFonts w:eastAsia="宋体"/>
          <w:sz w:val="24"/>
          <w:szCs w:val="24"/>
          <w:lang w:eastAsia="zh-CN"/>
        </w:rPr>
        <w:t>/</w:t>
      </w:r>
      <w:r w:rsidRPr="004D0BFD">
        <w:rPr>
          <w:rFonts w:eastAsia="宋体"/>
          <w:sz w:val="24"/>
          <w:szCs w:val="24"/>
          <w:lang w:eastAsia="zh-CN"/>
        </w:rPr>
        <w:t>未交作业、评估和</w:t>
      </w:r>
      <w:r w:rsidRPr="004D0BFD">
        <w:rPr>
          <w:rFonts w:eastAsia="宋体"/>
          <w:sz w:val="24"/>
          <w:szCs w:val="24"/>
          <w:lang w:eastAsia="zh-CN"/>
        </w:rPr>
        <w:t>/</w:t>
      </w:r>
      <w:r w:rsidRPr="004D0BFD">
        <w:rPr>
          <w:rFonts w:eastAsia="宋体"/>
          <w:sz w:val="24"/>
          <w:szCs w:val="24"/>
          <w:lang w:eastAsia="zh-CN"/>
        </w:rPr>
        <w:t>或任务，以获得全额学分</w:t>
      </w:r>
      <w:r w:rsidRPr="004D0BFD">
        <w:rPr>
          <w:rFonts w:eastAsia="宋体"/>
          <w:sz w:val="24"/>
          <w:szCs w:val="24"/>
          <w:lang w:eastAsia="zh-CN"/>
        </w:rPr>
        <w:t xml:space="preserve"> </w:t>
      </w:r>
    </w:p>
    <w:p w14:paraId="6F20384C" w14:textId="77777777" w:rsidR="002E40D9" w:rsidRPr="004D0BFD" w:rsidRDefault="00F51BBC" w:rsidP="002E40D9">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教师可开始为迟交</w:t>
      </w:r>
      <w:r w:rsidRPr="004D0BFD">
        <w:rPr>
          <w:rFonts w:eastAsia="宋体"/>
          <w:sz w:val="24"/>
          <w:szCs w:val="24"/>
          <w:lang w:eastAsia="zh-CN"/>
        </w:rPr>
        <w:t>/</w:t>
      </w:r>
      <w:r w:rsidRPr="004D0BFD">
        <w:rPr>
          <w:rFonts w:eastAsia="宋体"/>
          <w:sz w:val="24"/>
          <w:szCs w:val="24"/>
          <w:lang w:eastAsia="zh-CN"/>
        </w:rPr>
        <w:t>未交作业、评估和</w:t>
      </w:r>
      <w:r w:rsidRPr="004D0BFD">
        <w:rPr>
          <w:rFonts w:eastAsia="宋体"/>
          <w:sz w:val="24"/>
          <w:szCs w:val="24"/>
          <w:lang w:eastAsia="zh-CN"/>
        </w:rPr>
        <w:t>/</w:t>
      </w:r>
      <w:r w:rsidRPr="004D0BFD">
        <w:rPr>
          <w:rFonts w:eastAsia="宋体"/>
          <w:sz w:val="24"/>
          <w:szCs w:val="24"/>
          <w:lang w:eastAsia="zh-CN"/>
        </w:rPr>
        <w:t>或任务扣分（最多扣</w:t>
      </w:r>
      <w:r w:rsidRPr="004D0BFD">
        <w:rPr>
          <w:rFonts w:eastAsia="宋体"/>
          <w:sz w:val="24"/>
          <w:szCs w:val="24"/>
          <w:lang w:eastAsia="zh-CN"/>
        </w:rPr>
        <w:t xml:space="preserve"> 25%</w:t>
      </w:r>
      <w:r w:rsidRPr="004D0BFD">
        <w:rPr>
          <w:rFonts w:eastAsia="宋体"/>
          <w:sz w:val="24"/>
          <w:szCs w:val="24"/>
          <w:lang w:eastAsia="zh-CN"/>
        </w:rPr>
        <w:t>），但这只能在错过截止日期之后进行。截止日期通常等于学生缺勤的天数</w:t>
      </w:r>
      <w:r w:rsidRPr="004D0BFD">
        <w:rPr>
          <w:rFonts w:eastAsia="宋体"/>
          <w:sz w:val="24"/>
          <w:szCs w:val="24"/>
          <w:lang w:eastAsia="zh-CN"/>
        </w:rPr>
        <w:t xml:space="preserve"> </w:t>
      </w:r>
    </w:p>
    <w:p w14:paraId="6069EE3F" w14:textId="77777777" w:rsidR="002E40D9" w:rsidRPr="004D0BFD" w:rsidRDefault="00F51BBC" w:rsidP="002E40D9">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如果学生最终未能提交迟交</w:t>
      </w:r>
      <w:r w:rsidRPr="004D0BFD">
        <w:rPr>
          <w:rFonts w:eastAsia="宋体"/>
          <w:sz w:val="24"/>
          <w:szCs w:val="24"/>
          <w:lang w:eastAsia="zh-CN"/>
        </w:rPr>
        <w:t>/</w:t>
      </w:r>
      <w:r w:rsidRPr="004D0BFD">
        <w:rPr>
          <w:rFonts w:eastAsia="宋体"/>
          <w:sz w:val="24"/>
          <w:szCs w:val="24"/>
          <w:lang w:eastAsia="zh-CN"/>
        </w:rPr>
        <w:t>未交的作业、评估和</w:t>
      </w:r>
      <w:r w:rsidRPr="004D0BFD">
        <w:rPr>
          <w:rFonts w:eastAsia="宋体"/>
          <w:sz w:val="24"/>
          <w:szCs w:val="24"/>
          <w:lang w:eastAsia="zh-CN"/>
        </w:rPr>
        <w:t>/</w:t>
      </w:r>
      <w:r w:rsidRPr="004D0BFD">
        <w:rPr>
          <w:rFonts w:eastAsia="宋体"/>
          <w:sz w:val="24"/>
          <w:szCs w:val="24"/>
          <w:lang w:eastAsia="zh-CN"/>
        </w:rPr>
        <w:t>或任务，那么成绩册上可能会记为零分；学生出席但没有交出作业、评估和</w:t>
      </w:r>
      <w:r w:rsidRPr="004D0BFD">
        <w:rPr>
          <w:rFonts w:eastAsia="宋体"/>
          <w:sz w:val="24"/>
          <w:szCs w:val="24"/>
          <w:lang w:eastAsia="zh-CN"/>
        </w:rPr>
        <w:t>/</w:t>
      </w:r>
      <w:r w:rsidRPr="004D0BFD">
        <w:rPr>
          <w:rFonts w:eastAsia="宋体"/>
          <w:sz w:val="24"/>
          <w:szCs w:val="24"/>
          <w:lang w:eastAsia="zh-CN"/>
        </w:rPr>
        <w:t>或任务</w:t>
      </w:r>
      <w:r w:rsidRPr="004D0BFD">
        <w:rPr>
          <w:rFonts w:eastAsia="宋体"/>
          <w:sz w:val="24"/>
          <w:szCs w:val="24"/>
          <w:lang w:eastAsia="zh-CN"/>
        </w:rPr>
        <w:t xml:space="preserve"> </w:t>
      </w:r>
    </w:p>
    <w:p w14:paraId="0C8471B8" w14:textId="36C1EEE3" w:rsidR="002E40D9" w:rsidRPr="004D0BFD" w:rsidRDefault="00F51BBC" w:rsidP="002E40D9">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教师可开始为迟交</w:t>
      </w:r>
      <w:r w:rsidRPr="004D0BFD">
        <w:rPr>
          <w:rFonts w:eastAsia="宋体"/>
          <w:sz w:val="24"/>
          <w:szCs w:val="24"/>
          <w:lang w:eastAsia="zh-CN"/>
        </w:rPr>
        <w:t>/</w:t>
      </w:r>
      <w:r w:rsidRPr="004D0BFD">
        <w:rPr>
          <w:rFonts w:eastAsia="宋体"/>
          <w:sz w:val="24"/>
          <w:szCs w:val="24"/>
          <w:lang w:eastAsia="zh-CN"/>
        </w:rPr>
        <w:t>未交作业、评估、任务扣分（最多扣</w:t>
      </w:r>
      <w:r w:rsidRPr="004D0BFD">
        <w:rPr>
          <w:rFonts w:eastAsia="宋体"/>
          <w:sz w:val="24"/>
          <w:szCs w:val="24"/>
          <w:lang w:eastAsia="zh-CN"/>
        </w:rPr>
        <w:t xml:space="preserve"> 25%</w:t>
      </w:r>
      <w:r w:rsidRPr="004D0BFD">
        <w:rPr>
          <w:rFonts w:eastAsia="宋体"/>
          <w:sz w:val="24"/>
          <w:szCs w:val="24"/>
          <w:lang w:eastAsia="zh-CN"/>
        </w:rPr>
        <w:t>）</w:t>
      </w:r>
    </w:p>
    <w:p w14:paraId="2CED676F" w14:textId="5E1DFFC7" w:rsidR="00543768" w:rsidRPr="004D0BFD" w:rsidRDefault="00543768" w:rsidP="00543768">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如果学生最终未能提交迟交</w:t>
      </w:r>
      <w:r w:rsidRPr="004D0BFD">
        <w:rPr>
          <w:rFonts w:eastAsia="宋体"/>
          <w:sz w:val="24"/>
          <w:szCs w:val="24"/>
          <w:lang w:eastAsia="zh-CN"/>
        </w:rPr>
        <w:t>/</w:t>
      </w:r>
      <w:r w:rsidRPr="004D0BFD">
        <w:rPr>
          <w:rFonts w:eastAsia="宋体"/>
          <w:sz w:val="24"/>
          <w:szCs w:val="24"/>
          <w:lang w:eastAsia="zh-CN"/>
        </w:rPr>
        <w:t>未交作业和</w:t>
      </w:r>
      <w:r w:rsidRPr="004D0BFD">
        <w:rPr>
          <w:rFonts w:eastAsia="宋体"/>
          <w:sz w:val="24"/>
          <w:szCs w:val="24"/>
          <w:lang w:eastAsia="zh-CN"/>
        </w:rPr>
        <w:t>/</w:t>
      </w:r>
      <w:r w:rsidRPr="004D0BFD">
        <w:rPr>
          <w:rFonts w:eastAsia="宋体"/>
          <w:sz w:val="24"/>
          <w:szCs w:val="24"/>
          <w:lang w:eastAsia="zh-CN"/>
        </w:rPr>
        <w:t>或任务，那么成绩册上可能会记为零分</w:t>
      </w:r>
    </w:p>
    <w:p w14:paraId="48F6537B" w14:textId="77777777" w:rsidR="00543768" w:rsidRPr="004D0BFD" w:rsidRDefault="00543768" w:rsidP="002E40D9">
      <w:pPr>
        <w:spacing w:after="0" w:line="240" w:lineRule="auto"/>
        <w:rPr>
          <w:rFonts w:eastAsia="宋体"/>
          <w:sz w:val="24"/>
          <w:szCs w:val="24"/>
          <w:lang w:eastAsia="zh-CN"/>
        </w:rPr>
      </w:pPr>
    </w:p>
    <w:p w14:paraId="755F6766" w14:textId="01F56308" w:rsidR="00457764" w:rsidRPr="004D0BFD" w:rsidRDefault="00A811D9" w:rsidP="002E40D9">
      <w:pPr>
        <w:spacing w:after="0" w:line="240" w:lineRule="auto"/>
        <w:rPr>
          <w:rFonts w:eastAsia="宋体" w:cstheme="minorHAnsi"/>
          <w:b/>
          <w:bCs/>
          <w:color w:val="00593C"/>
          <w:sz w:val="24"/>
          <w:szCs w:val="24"/>
          <w:lang w:eastAsia="zh-CN"/>
        </w:rPr>
      </w:pPr>
      <w:r w:rsidRPr="004D0BFD">
        <w:rPr>
          <w:rFonts w:eastAsia="宋体" w:cstheme="minorHAnsi"/>
          <w:b/>
          <w:bCs/>
          <w:color w:val="00593C"/>
          <w:sz w:val="24"/>
          <w:szCs w:val="24"/>
          <w:lang w:eastAsia="zh-CN"/>
        </w:rPr>
        <w:t>补救</w:t>
      </w:r>
    </w:p>
    <w:p w14:paraId="3AB82FDC" w14:textId="77777777" w:rsidR="00E16FD0" w:rsidRPr="004D0BFD" w:rsidRDefault="00E16FD0" w:rsidP="0056397C">
      <w:pPr>
        <w:spacing w:after="0" w:line="240" w:lineRule="auto"/>
        <w:rPr>
          <w:rFonts w:eastAsia="宋体"/>
          <w:sz w:val="24"/>
          <w:szCs w:val="24"/>
          <w:lang w:eastAsia="zh-CN"/>
        </w:rPr>
      </w:pPr>
      <w:r w:rsidRPr="004D0BFD">
        <w:rPr>
          <w:rFonts w:eastAsia="宋体"/>
          <w:sz w:val="24"/>
          <w:szCs w:val="24"/>
          <w:lang w:eastAsia="zh-CN"/>
        </w:rPr>
        <w:lastRenderedPageBreak/>
        <w:t>如果</w:t>
      </w:r>
      <w:r w:rsidRPr="004D0BFD">
        <w:rPr>
          <w:rFonts w:eastAsia="宋体"/>
          <w:sz w:val="24"/>
          <w:szCs w:val="24"/>
          <w:lang w:eastAsia="zh-CN"/>
        </w:rPr>
        <w:t xml:space="preserve"> K-12 </w:t>
      </w:r>
      <w:r w:rsidRPr="004D0BFD">
        <w:rPr>
          <w:rFonts w:eastAsia="宋体"/>
          <w:sz w:val="24"/>
          <w:szCs w:val="24"/>
          <w:lang w:eastAsia="zh-CN"/>
        </w:rPr>
        <w:t>年级的学生在评估中得分低于</w:t>
      </w:r>
      <w:r w:rsidRPr="004D0BFD">
        <w:rPr>
          <w:rFonts w:eastAsia="宋体"/>
          <w:sz w:val="24"/>
          <w:szCs w:val="24"/>
          <w:lang w:eastAsia="zh-CN"/>
        </w:rPr>
        <w:t xml:space="preserve"> 75%</w:t>
      </w:r>
      <w:r w:rsidRPr="004D0BFD">
        <w:rPr>
          <w:rFonts w:eastAsia="宋体"/>
          <w:sz w:val="24"/>
          <w:szCs w:val="24"/>
          <w:lang w:eastAsia="zh-CN"/>
        </w:rPr>
        <w:t>，他们应该有机会补救所有大考评估。学生在每项大考评估中只能进行一次补救尝试，以达到补救门槛。</w:t>
      </w:r>
      <w:r w:rsidRPr="004D0BFD">
        <w:rPr>
          <w:rFonts w:eastAsia="宋体"/>
          <w:sz w:val="24"/>
          <w:szCs w:val="24"/>
          <w:lang w:eastAsia="zh-CN"/>
        </w:rPr>
        <w:t xml:space="preserve"> </w:t>
      </w:r>
    </w:p>
    <w:p w14:paraId="6DBA834B" w14:textId="77777777" w:rsidR="00E16FD0" w:rsidRPr="004D0BFD" w:rsidRDefault="00E16FD0" w:rsidP="0056397C">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大考评估补救应在进行下一次大考之前进行</w:t>
      </w:r>
      <w:r w:rsidRPr="004D0BFD">
        <w:rPr>
          <w:rFonts w:eastAsia="宋体"/>
          <w:sz w:val="24"/>
          <w:szCs w:val="24"/>
          <w:lang w:eastAsia="zh-CN"/>
        </w:rPr>
        <w:t xml:space="preserve"> </w:t>
      </w:r>
    </w:p>
    <w:p w14:paraId="22EB73E9" w14:textId="77777777" w:rsidR="00E16FD0" w:rsidRPr="004D0BFD" w:rsidRDefault="00E16FD0" w:rsidP="0056397C">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学生有资格通过补救获得不高于</w:t>
      </w:r>
      <w:r w:rsidRPr="004D0BFD">
        <w:rPr>
          <w:rFonts w:eastAsia="宋体"/>
          <w:sz w:val="24"/>
          <w:szCs w:val="24"/>
          <w:lang w:eastAsia="zh-CN"/>
        </w:rPr>
        <w:t xml:space="preserve"> 75% </w:t>
      </w:r>
      <w:r w:rsidRPr="004D0BFD">
        <w:rPr>
          <w:rFonts w:eastAsia="宋体"/>
          <w:sz w:val="24"/>
          <w:szCs w:val="24"/>
          <w:lang w:eastAsia="zh-CN"/>
        </w:rPr>
        <w:t>的替代成绩</w:t>
      </w:r>
      <w:r w:rsidRPr="004D0BFD">
        <w:rPr>
          <w:rFonts w:eastAsia="宋体"/>
          <w:sz w:val="24"/>
          <w:szCs w:val="24"/>
          <w:lang w:eastAsia="zh-CN"/>
        </w:rPr>
        <w:t xml:space="preserve"> </w:t>
      </w:r>
    </w:p>
    <w:p w14:paraId="18C145FF" w14:textId="77777777" w:rsidR="00E16FD0" w:rsidRPr="004D0BFD" w:rsidRDefault="00E16FD0" w:rsidP="0056397C">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在补救之前，教师应与学生一起完成缺失的课业，和</w:t>
      </w:r>
      <w:r w:rsidRPr="004D0BFD">
        <w:rPr>
          <w:rFonts w:eastAsia="宋体"/>
          <w:sz w:val="24"/>
          <w:szCs w:val="24"/>
          <w:lang w:eastAsia="zh-CN"/>
        </w:rPr>
        <w:t>/</w:t>
      </w:r>
      <w:r w:rsidRPr="004D0BFD">
        <w:rPr>
          <w:rFonts w:eastAsia="宋体"/>
          <w:sz w:val="24"/>
          <w:szCs w:val="24"/>
          <w:lang w:eastAsia="zh-CN"/>
        </w:rPr>
        <w:t>或通过补课和补习确保交付相关内容。</w:t>
      </w:r>
      <w:r w:rsidRPr="004D0BFD">
        <w:rPr>
          <w:rFonts w:eastAsia="宋体"/>
          <w:sz w:val="24"/>
          <w:szCs w:val="24"/>
          <w:lang w:eastAsia="zh-CN"/>
        </w:rPr>
        <w:t xml:space="preserve"> </w:t>
      </w:r>
    </w:p>
    <w:p w14:paraId="28272040" w14:textId="77777777" w:rsidR="00E16FD0" w:rsidRPr="004D0BFD" w:rsidRDefault="00E16FD0" w:rsidP="0056397C">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如果一个学生的补救成绩低于原来的分数，那么原先的分数应该登在成绩册上。</w:t>
      </w:r>
      <w:r w:rsidRPr="004D0BFD">
        <w:rPr>
          <w:rFonts w:eastAsia="宋体"/>
          <w:sz w:val="24"/>
          <w:szCs w:val="24"/>
          <w:lang w:eastAsia="zh-CN"/>
        </w:rPr>
        <w:t xml:space="preserve"> </w:t>
      </w:r>
    </w:p>
    <w:p w14:paraId="1ED8A6B9" w14:textId="49A70993" w:rsidR="00B674E4" w:rsidRPr="004D0BFD" w:rsidRDefault="00E16FD0" w:rsidP="0056397C">
      <w:pPr>
        <w:spacing w:after="0" w:line="240" w:lineRule="auto"/>
        <w:rPr>
          <w:rFonts w:eastAsia="宋体"/>
          <w:b/>
          <w:bCs/>
          <w:sz w:val="24"/>
          <w:szCs w:val="24"/>
          <w:lang w:eastAsia="zh-CN"/>
        </w:rPr>
      </w:pPr>
      <w:r w:rsidRPr="004D0BFD">
        <w:rPr>
          <w:rFonts w:eastAsia="宋体"/>
          <w:sz w:val="24"/>
          <w:szCs w:val="24"/>
          <w:lang w:eastAsia="zh-CN"/>
        </w:rPr>
        <w:t xml:space="preserve">• </w:t>
      </w:r>
      <w:r w:rsidRPr="004D0BFD">
        <w:rPr>
          <w:rFonts w:eastAsia="宋体"/>
          <w:sz w:val="24"/>
          <w:szCs w:val="24"/>
          <w:lang w:eastAsia="zh-CN"/>
        </w:rPr>
        <w:t>如果学生补救一项大考评估，则应在成绩册的评论部分注明原始分数。</w:t>
      </w:r>
    </w:p>
    <w:p w14:paraId="0A40F48B" w14:textId="380BA7E2" w:rsidR="0056397C" w:rsidRPr="004D0BFD" w:rsidRDefault="0056397C" w:rsidP="0056397C">
      <w:pPr>
        <w:spacing w:after="0" w:line="240" w:lineRule="auto"/>
        <w:rPr>
          <w:rFonts w:eastAsia="宋体"/>
          <w:sz w:val="24"/>
          <w:szCs w:val="24"/>
          <w:lang w:eastAsia="zh-CN"/>
        </w:rPr>
      </w:pPr>
    </w:p>
    <w:p w14:paraId="731B3DDE" w14:textId="35B2B3DD" w:rsidR="00457764" w:rsidRPr="004D0BFD" w:rsidRDefault="00E16FD0" w:rsidP="00E429FB">
      <w:pPr>
        <w:rPr>
          <w:rFonts w:eastAsia="宋体" w:cstheme="minorHAnsi"/>
          <w:b/>
          <w:bCs/>
          <w:color w:val="00593C"/>
          <w:sz w:val="24"/>
          <w:szCs w:val="24"/>
          <w:lang w:eastAsia="zh-CN"/>
        </w:rPr>
      </w:pPr>
      <w:r w:rsidRPr="004D0BFD">
        <w:rPr>
          <w:rFonts w:eastAsia="宋体" w:cstheme="minorHAnsi"/>
          <w:b/>
          <w:bCs/>
          <w:color w:val="00593C"/>
          <w:sz w:val="24"/>
          <w:szCs w:val="24"/>
          <w:lang w:eastAsia="zh-CN"/>
        </w:rPr>
        <w:t>不完整</w:t>
      </w:r>
    </w:p>
    <w:p w14:paraId="71EED02B" w14:textId="77777777" w:rsidR="002E3AF5" w:rsidRPr="004D0BFD" w:rsidRDefault="002E3AF5" w:rsidP="00E429FB">
      <w:pPr>
        <w:rPr>
          <w:rFonts w:eastAsia="宋体"/>
          <w:sz w:val="24"/>
          <w:szCs w:val="24"/>
          <w:lang w:eastAsia="zh-CN"/>
        </w:rPr>
      </w:pPr>
      <w:r w:rsidRPr="004D0BFD">
        <w:rPr>
          <w:rFonts w:eastAsia="宋体"/>
          <w:sz w:val="24"/>
          <w:szCs w:val="24"/>
          <w:lang w:eastAsia="zh-CN"/>
        </w:rPr>
        <w:t>在学期结束时，经校长批准，教师可以给长时间缺勤的学生一个不完整成绩。该学生将有机会补习课业，并将不完整成绩改为数字成绩。</w:t>
      </w:r>
      <w:r w:rsidRPr="004D0BFD">
        <w:rPr>
          <w:rFonts w:eastAsia="宋体"/>
          <w:sz w:val="24"/>
          <w:szCs w:val="24"/>
          <w:lang w:eastAsia="zh-CN"/>
        </w:rPr>
        <w:t xml:space="preserve"> </w:t>
      </w:r>
    </w:p>
    <w:p w14:paraId="446D9781" w14:textId="77777777" w:rsidR="002E3AF5" w:rsidRPr="004D0BFD" w:rsidRDefault="002E3AF5" w:rsidP="002E3AF5">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所有不完整状态应在下一学期开始后</w:t>
      </w:r>
      <w:r w:rsidRPr="004D0BFD">
        <w:rPr>
          <w:rFonts w:eastAsia="宋体"/>
          <w:sz w:val="24"/>
          <w:szCs w:val="24"/>
          <w:lang w:eastAsia="zh-CN"/>
        </w:rPr>
        <w:t xml:space="preserve"> 30 </w:t>
      </w:r>
      <w:r w:rsidRPr="004D0BFD">
        <w:rPr>
          <w:rFonts w:eastAsia="宋体"/>
          <w:sz w:val="24"/>
          <w:szCs w:val="24"/>
          <w:lang w:eastAsia="zh-CN"/>
        </w:rPr>
        <w:t>个上学日内清除</w:t>
      </w:r>
      <w:r w:rsidRPr="004D0BFD">
        <w:rPr>
          <w:rFonts w:eastAsia="宋体"/>
          <w:sz w:val="24"/>
          <w:szCs w:val="24"/>
          <w:lang w:eastAsia="zh-CN"/>
        </w:rPr>
        <w:t xml:space="preserve"> - </w:t>
      </w:r>
      <w:r w:rsidRPr="004D0BFD">
        <w:rPr>
          <w:rFonts w:eastAsia="宋体"/>
          <w:sz w:val="24"/>
          <w:szCs w:val="24"/>
          <w:lang w:eastAsia="zh-CN"/>
        </w:rPr>
        <w:t>如果不完整状态是在春季学期给予的，则学生应在暑期学校清除不完整状态</w:t>
      </w:r>
      <w:r w:rsidRPr="004D0BFD">
        <w:rPr>
          <w:rFonts w:eastAsia="宋体"/>
          <w:sz w:val="24"/>
          <w:szCs w:val="24"/>
          <w:lang w:eastAsia="zh-CN"/>
        </w:rPr>
        <w:t xml:space="preserve"> - </w:t>
      </w:r>
      <w:r w:rsidRPr="004D0BFD">
        <w:rPr>
          <w:rFonts w:eastAsia="宋体"/>
          <w:sz w:val="24"/>
          <w:szCs w:val="24"/>
          <w:lang w:eastAsia="zh-CN"/>
        </w:rPr>
        <w:t>有</w:t>
      </w:r>
      <w:r w:rsidRPr="004D0BFD">
        <w:rPr>
          <w:rFonts w:eastAsia="宋体"/>
          <w:sz w:val="24"/>
          <w:szCs w:val="24"/>
          <w:lang w:eastAsia="zh-CN"/>
        </w:rPr>
        <w:t xml:space="preserve"> 504</w:t>
      </w:r>
      <w:r w:rsidRPr="004D0BFD">
        <w:rPr>
          <w:rFonts w:eastAsia="宋体"/>
          <w:sz w:val="24"/>
          <w:szCs w:val="24"/>
          <w:lang w:eastAsia="zh-CN"/>
        </w:rPr>
        <w:t>、</w:t>
      </w:r>
      <w:r w:rsidRPr="004D0BFD">
        <w:rPr>
          <w:rFonts w:eastAsia="宋体"/>
          <w:sz w:val="24"/>
          <w:szCs w:val="24"/>
          <w:lang w:eastAsia="zh-CN"/>
        </w:rPr>
        <w:t xml:space="preserve">IEP </w:t>
      </w:r>
      <w:r w:rsidRPr="004D0BFD">
        <w:rPr>
          <w:rFonts w:eastAsia="宋体"/>
          <w:sz w:val="24"/>
          <w:szCs w:val="24"/>
          <w:lang w:eastAsia="zh-CN"/>
        </w:rPr>
        <w:t>或其他健康计划的学生可以例外</w:t>
      </w:r>
      <w:r w:rsidRPr="004D0BFD">
        <w:rPr>
          <w:rFonts w:eastAsia="宋体"/>
          <w:sz w:val="24"/>
          <w:szCs w:val="24"/>
          <w:lang w:eastAsia="zh-CN"/>
        </w:rPr>
        <w:t xml:space="preserve"> </w:t>
      </w:r>
    </w:p>
    <w:p w14:paraId="09B9FE7A" w14:textId="77777777" w:rsidR="002E3AF5" w:rsidRPr="004D0BFD" w:rsidRDefault="002E3AF5" w:rsidP="002E3AF5">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学生也可以在学校提供的间歇期、暑期学校，或通过其他学校</w:t>
      </w:r>
      <w:r w:rsidRPr="004D0BFD">
        <w:rPr>
          <w:rFonts w:eastAsia="宋体"/>
          <w:sz w:val="24"/>
          <w:szCs w:val="24"/>
          <w:lang w:eastAsia="zh-CN"/>
        </w:rPr>
        <w:t>/</w:t>
      </w:r>
      <w:r w:rsidRPr="004D0BFD">
        <w:rPr>
          <w:rFonts w:eastAsia="宋体"/>
          <w:sz w:val="24"/>
          <w:szCs w:val="24"/>
          <w:lang w:eastAsia="zh-CN"/>
        </w:rPr>
        <w:t>学区提供的另一学分补救策略来清除不完整状态</w:t>
      </w:r>
      <w:r w:rsidRPr="004D0BFD">
        <w:rPr>
          <w:rFonts w:eastAsia="宋体"/>
          <w:sz w:val="24"/>
          <w:szCs w:val="24"/>
          <w:lang w:eastAsia="zh-CN"/>
        </w:rPr>
        <w:t xml:space="preserve"> </w:t>
      </w:r>
    </w:p>
    <w:p w14:paraId="066AA7B2" w14:textId="77777777" w:rsidR="002E3AF5" w:rsidRPr="004D0BFD" w:rsidRDefault="002E3AF5" w:rsidP="002E3AF5">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学生必须为所有有学分课程或毕业所需课程清除所有不完整状态</w:t>
      </w:r>
      <w:r w:rsidRPr="004D0BFD">
        <w:rPr>
          <w:rFonts w:eastAsia="宋体"/>
          <w:sz w:val="24"/>
          <w:szCs w:val="24"/>
          <w:lang w:eastAsia="zh-CN"/>
        </w:rPr>
        <w:t xml:space="preserve"> </w:t>
      </w:r>
    </w:p>
    <w:p w14:paraId="3182ABEC" w14:textId="77777777" w:rsidR="002E3AF5" w:rsidRPr="004D0BFD" w:rsidRDefault="002E3AF5" w:rsidP="002E3AF5">
      <w:pPr>
        <w:spacing w:after="0" w:line="240" w:lineRule="auto"/>
        <w:rPr>
          <w:rFonts w:eastAsia="宋体"/>
          <w:sz w:val="24"/>
          <w:szCs w:val="24"/>
          <w:lang w:eastAsia="zh-CN"/>
        </w:rPr>
      </w:pPr>
      <w:r w:rsidRPr="004D0BFD">
        <w:rPr>
          <w:rFonts w:eastAsia="宋体"/>
          <w:sz w:val="24"/>
          <w:szCs w:val="24"/>
          <w:lang w:eastAsia="zh-CN"/>
        </w:rPr>
        <w:t xml:space="preserve">• </w:t>
      </w:r>
      <w:r w:rsidRPr="004D0BFD">
        <w:rPr>
          <w:rFonts w:eastAsia="宋体"/>
          <w:sz w:val="24"/>
          <w:szCs w:val="24"/>
          <w:lang w:eastAsia="zh-CN"/>
        </w:rPr>
        <w:t>对于修无学分课程的学生，只要求学生为阅读和数学清除不完整状态</w:t>
      </w:r>
      <w:r w:rsidRPr="004D0BFD">
        <w:rPr>
          <w:rFonts w:eastAsia="宋体"/>
          <w:sz w:val="24"/>
          <w:szCs w:val="24"/>
          <w:lang w:eastAsia="zh-CN"/>
        </w:rPr>
        <w:t xml:space="preserve"> </w:t>
      </w:r>
    </w:p>
    <w:p w14:paraId="23AAEB45" w14:textId="44B010D6" w:rsidR="00E16FD0" w:rsidRPr="004D0BFD" w:rsidRDefault="002E3AF5" w:rsidP="002E3AF5">
      <w:pPr>
        <w:spacing w:after="0" w:line="240" w:lineRule="auto"/>
        <w:rPr>
          <w:rFonts w:eastAsia="宋体" w:cstheme="minorHAnsi"/>
          <w:color w:val="00593C"/>
          <w:sz w:val="24"/>
          <w:szCs w:val="24"/>
          <w:lang w:eastAsia="zh-CN"/>
        </w:rPr>
      </w:pPr>
      <w:r w:rsidRPr="004D0BFD">
        <w:rPr>
          <w:rFonts w:eastAsia="宋体"/>
          <w:sz w:val="24"/>
          <w:szCs w:val="24"/>
          <w:lang w:eastAsia="zh-CN"/>
        </w:rPr>
        <w:t xml:space="preserve">• </w:t>
      </w:r>
      <w:r w:rsidRPr="004D0BFD">
        <w:rPr>
          <w:rFonts w:eastAsia="宋体"/>
          <w:sz w:val="24"/>
          <w:szCs w:val="24"/>
          <w:lang w:eastAsia="zh-CN"/>
        </w:rPr>
        <w:t>未能在其中一次机会中清除不完整状态，会导致成绩变为</w:t>
      </w:r>
      <w:r w:rsidRPr="004D0BFD">
        <w:rPr>
          <w:rFonts w:eastAsia="宋体"/>
          <w:sz w:val="24"/>
          <w:szCs w:val="24"/>
          <w:lang w:eastAsia="zh-CN"/>
        </w:rPr>
        <w:t>“</w:t>
      </w:r>
      <w:r w:rsidRPr="004D0BFD">
        <w:rPr>
          <w:rFonts w:eastAsia="宋体"/>
          <w:sz w:val="24"/>
          <w:szCs w:val="24"/>
          <w:lang w:eastAsia="zh-CN"/>
        </w:rPr>
        <w:t>撤回不及格</w:t>
      </w:r>
      <w:r w:rsidRPr="004D0BFD">
        <w:rPr>
          <w:rFonts w:eastAsia="宋体"/>
          <w:sz w:val="24"/>
          <w:szCs w:val="24"/>
          <w:lang w:eastAsia="zh-CN"/>
        </w:rPr>
        <w:t>”(withdrawal failure, WF)</w:t>
      </w:r>
    </w:p>
    <w:sectPr w:rsidR="00E16FD0" w:rsidRPr="004D0BFD" w:rsidSect="009E77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C3586" w14:textId="77777777" w:rsidR="001F498C" w:rsidRDefault="001F498C" w:rsidP="00E41D20">
      <w:pPr>
        <w:spacing w:after="0" w:line="240" w:lineRule="auto"/>
      </w:pPr>
      <w:r>
        <w:separator/>
      </w:r>
    </w:p>
  </w:endnote>
  <w:endnote w:type="continuationSeparator" w:id="0">
    <w:p w14:paraId="54EE61EF" w14:textId="77777777" w:rsidR="001F498C" w:rsidRDefault="001F498C" w:rsidP="00E4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800000EB" w:usb1="380160EA" w:usb2="14400000" w:usb3="00000000" w:csb0="80000001"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UOXTUY+AvenirNext-Bold">
    <w:altName w:val="Calibri"/>
    <w:panose1 w:val="00000000000000000000"/>
    <w:charset w:val="00"/>
    <w:family w:val="swiss"/>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E6358" w14:textId="77777777" w:rsidR="004D0BFD" w:rsidRDefault="004D0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13C95" w14:textId="7E770ABD" w:rsidR="001D7A71" w:rsidRPr="004D0BFD" w:rsidRDefault="001D7A71" w:rsidP="001D7A71">
    <w:pPr>
      <w:pStyle w:val="Footer"/>
      <w:jc w:val="right"/>
      <w:rPr>
        <w:rFonts w:eastAsia="宋体"/>
        <w:lang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EC816" w14:textId="69DDC484" w:rsidR="00457764" w:rsidRDefault="00457764" w:rsidP="00457764">
    <w:pPr>
      <w:pStyle w:val="Footer"/>
      <w:jc w:val="right"/>
    </w:pPr>
    <w:r>
      <w:rPr>
        <w:rFonts w:cstheme="minorHAnsi"/>
        <w:noProof/>
        <w:lang w:eastAsia="zh-CN"/>
      </w:rPr>
      <w:drawing>
        <wp:inline distT="0" distB="0" distL="0" distR="0" wp14:anchorId="1DCA7FA7" wp14:editId="7C8FE888">
          <wp:extent cx="930329" cy="1066800"/>
          <wp:effectExtent l="0" t="0" r="3175" b="0"/>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933166" cy="107005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ACA29" w14:textId="77777777" w:rsidR="001F498C" w:rsidRDefault="001F498C" w:rsidP="00E41D20">
      <w:pPr>
        <w:spacing w:after="0" w:line="240" w:lineRule="auto"/>
      </w:pPr>
      <w:r>
        <w:separator/>
      </w:r>
    </w:p>
  </w:footnote>
  <w:footnote w:type="continuationSeparator" w:id="0">
    <w:p w14:paraId="5FA0CE64" w14:textId="77777777" w:rsidR="001F498C" w:rsidRDefault="001F498C" w:rsidP="00E41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CFEB8" w14:textId="77777777" w:rsidR="004D0BFD" w:rsidRDefault="004D0B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宋体"/>
        <w:lang w:eastAsia="zh-CN"/>
      </w:rPr>
      <w:id w:val="-1137874643"/>
      <w:docPartObj>
        <w:docPartGallery w:val="Page Numbers (Top of Page)"/>
        <w:docPartUnique/>
      </w:docPartObj>
    </w:sdtPr>
    <w:sdtEndPr/>
    <w:sdtContent>
      <w:p w14:paraId="7D780203" w14:textId="09F6DA08" w:rsidR="0049003C" w:rsidRPr="004D0BFD" w:rsidRDefault="0049003C">
        <w:pPr>
          <w:pStyle w:val="Header"/>
          <w:jc w:val="right"/>
          <w:rPr>
            <w:rFonts w:eastAsia="宋体"/>
            <w:lang w:eastAsia="zh-CN"/>
          </w:rPr>
        </w:pPr>
        <w:r w:rsidRPr="004D0BFD">
          <w:rPr>
            <w:rFonts w:eastAsia="宋体"/>
            <w:lang w:eastAsia="zh-CN"/>
          </w:rPr>
          <w:fldChar w:fldCharType="begin"/>
        </w:r>
        <w:r w:rsidRPr="004D0BFD">
          <w:rPr>
            <w:rFonts w:eastAsia="宋体"/>
            <w:lang w:eastAsia="zh-CN"/>
          </w:rPr>
          <w:instrText xml:space="preserve"> PAGE   \* MERGEFORMAT </w:instrText>
        </w:r>
        <w:r w:rsidRPr="004D0BFD">
          <w:rPr>
            <w:rFonts w:eastAsia="宋体"/>
            <w:lang w:eastAsia="zh-CN"/>
          </w:rPr>
          <w:fldChar w:fldCharType="separate"/>
        </w:r>
        <w:r w:rsidRPr="004D0BFD">
          <w:rPr>
            <w:rFonts w:eastAsia="宋体"/>
            <w:lang w:eastAsia="zh-CN"/>
          </w:rPr>
          <w:t>2</w:t>
        </w:r>
        <w:r w:rsidRPr="004D0BFD">
          <w:rPr>
            <w:rFonts w:eastAsia="宋体"/>
            <w:lang w:eastAsia="zh-CN"/>
          </w:rPr>
          <w:fldChar w:fldCharType="end"/>
        </w:r>
      </w:p>
    </w:sdtContent>
  </w:sdt>
  <w:p w14:paraId="06C5B7EE" w14:textId="77777777" w:rsidR="0049003C" w:rsidRPr="004D0BFD" w:rsidRDefault="0049003C">
    <w:pPr>
      <w:pStyle w:val="Header"/>
      <w:rPr>
        <w:rFonts w:eastAsia="宋体"/>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C4AEA" w14:textId="77777777" w:rsidR="004D0BFD" w:rsidRDefault="004D0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974"/>
    <w:multiLevelType w:val="hybridMultilevel"/>
    <w:tmpl w:val="22BA7AE8"/>
    <w:lvl w:ilvl="0" w:tplc="A6467CFE">
      <w:start w:val="1"/>
      <w:numFmt w:val="bullet"/>
      <w:lvlText w:val=""/>
      <w:lvlJc w:val="left"/>
      <w:pPr>
        <w:ind w:left="720" w:hanging="360"/>
      </w:pPr>
      <w:rPr>
        <w:rFonts w:asciiTheme="minorHAnsi"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C16F7"/>
    <w:multiLevelType w:val="hybridMultilevel"/>
    <w:tmpl w:val="803AC7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480B1F58"/>
    <w:multiLevelType w:val="hybridMultilevel"/>
    <w:tmpl w:val="45427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4019002">
    <w:abstractNumId w:val="1"/>
  </w:num>
  <w:num w:numId="2" w16cid:durableId="1182083507">
    <w:abstractNumId w:val="0"/>
  </w:num>
  <w:num w:numId="3" w16cid:durableId="727604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FB"/>
    <w:rsid w:val="00034F7D"/>
    <w:rsid w:val="000E381E"/>
    <w:rsid w:val="00122E4B"/>
    <w:rsid w:val="001260AF"/>
    <w:rsid w:val="00152352"/>
    <w:rsid w:val="001543B0"/>
    <w:rsid w:val="001719C2"/>
    <w:rsid w:val="00182997"/>
    <w:rsid w:val="001A06CA"/>
    <w:rsid w:val="001C739D"/>
    <w:rsid w:val="001C79A7"/>
    <w:rsid w:val="001D7A71"/>
    <w:rsid w:val="001E6BC2"/>
    <w:rsid w:val="001F498C"/>
    <w:rsid w:val="00204A60"/>
    <w:rsid w:val="00291AAB"/>
    <w:rsid w:val="00297EC5"/>
    <w:rsid w:val="002A712C"/>
    <w:rsid w:val="002C5C5D"/>
    <w:rsid w:val="002E3AF5"/>
    <w:rsid w:val="002E40D9"/>
    <w:rsid w:val="0030259A"/>
    <w:rsid w:val="00386687"/>
    <w:rsid w:val="00424607"/>
    <w:rsid w:val="00457764"/>
    <w:rsid w:val="0049003C"/>
    <w:rsid w:val="004B1F8B"/>
    <w:rsid w:val="004D0BFD"/>
    <w:rsid w:val="00543768"/>
    <w:rsid w:val="0055220D"/>
    <w:rsid w:val="0056397C"/>
    <w:rsid w:val="005B1E23"/>
    <w:rsid w:val="0061307D"/>
    <w:rsid w:val="00642C6D"/>
    <w:rsid w:val="00694F46"/>
    <w:rsid w:val="007A7FD5"/>
    <w:rsid w:val="00801B4D"/>
    <w:rsid w:val="00807E8B"/>
    <w:rsid w:val="00807F4A"/>
    <w:rsid w:val="00845D81"/>
    <w:rsid w:val="008C3BFE"/>
    <w:rsid w:val="008D578B"/>
    <w:rsid w:val="008E7C97"/>
    <w:rsid w:val="0092608B"/>
    <w:rsid w:val="009E7708"/>
    <w:rsid w:val="00A562B4"/>
    <w:rsid w:val="00A811D9"/>
    <w:rsid w:val="00A86D4E"/>
    <w:rsid w:val="00B23D2F"/>
    <w:rsid w:val="00B47CEF"/>
    <w:rsid w:val="00B674E4"/>
    <w:rsid w:val="00B86BEA"/>
    <w:rsid w:val="00B945AD"/>
    <w:rsid w:val="00BA349D"/>
    <w:rsid w:val="00BD60B5"/>
    <w:rsid w:val="00C00690"/>
    <w:rsid w:val="00C345F8"/>
    <w:rsid w:val="00D01B1C"/>
    <w:rsid w:val="00D13129"/>
    <w:rsid w:val="00D236D6"/>
    <w:rsid w:val="00D34E36"/>
    <w:rsid w:val="00DA7F08"/>
    <w:rsid w:val="00E13236"/>
    <w:rsid w:val="00E16FD0"/>
    <w:rsid w:val="00E20B0B"/>
    <w:rsid w:val="00E41D20"/>
    <w:rsid w:val="00E429FB"/>
    <w:rsid w:val="00E45013"/>
    <w:rsid w:val="00E46BC5"/>
    <w:rsid w:val="00E64810"/>
    <w:rsid w:val="00EA0827"/>
    <w:rsid w:val="00EA1E65"/>
    <w:rsid w:val="00EB534E"/>
    <w:rsid w:val="00ED373E"/>
    <w:rsid w:val="00EF0F80"/>
    <w:rsid w:val="00F51BBC"/>
    <w:rsid w:val="00F547EF"/>
    <w:rsid w:val="00F86679"/>
    <w:rsid w:val="00FA4B5B"/>
    <w:rsid w:val="00FE2F29"/>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85FBF"/>
  <w15:chartTrackingRefBased/>
  <w15:docId w15:val="{DC44019C-A66C-46AB-B3B4-BF39AE5E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Header">
    <w:name w:val="header"/>
    <w:basedOn w:val="Normal"/>
    <w:link w:val="HeaderChar"/>
    <w:uiPriority w:val="99"/>
    <w:unhideWhenUsed/>
    <w:rsid w:val="001D7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A71"/>
  </w:style>
  <w:style w:type="paragraph" w:styleId="Footer">
    <w:name w:val="footer"/>
    <w:basedOn w:val="Normal"/>
    <w:link w:val="FooterChar"/>
    <w:uiPriority w:val="99"/>
    <w:unhideWhenUsed/>
    <w:rsid w:val="001D7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A71"/>
  </w:style>
  <w:style w:type="character" w:styleId="Hyperlink">
    <w:name w:val="Hyperlink"/>
    <w:basedOn w:val="DefaultParagraphFont"/>
    <w:uiPriority w:val="99"/>
    <w:unhideWhenUsed/>
    <w:rsid w:val="008E7C97"/>
    <w:rPr>
      <w:color w:val="0563C1" w:themeColor="hyperlink"/>
      <w:u w:val="single"/>
    </w:rPr>
  </w:style>
  <w:style w:type="character" w:styleId="UnresolvedMention">
    <w:name w:val="Unresolved Mention"/>
    <w:basedOn w:val="DefaultParagraphFont"/>
    <w:uiPriority w:val="99"/>
    <w:semiHidden/>
    <w:unhideWhenUsed/>
    <w:rsid w:val="008E7C97"/>
    <w:rPr>
      <w:color w:val="605E5C"/>
      <w:shd w:val="clear" w:color="auto" w:fill="E1DFDD"/>
    </w:rPr>
  </w:style>
  <w:style w:type="table" w:styleId="TableGrid">
    <w:name w:val="Table Grid"/>
    <w:basedOn w:val="TableNormal"/>
    <w:uiPriority w:val="39"/>
    <w:rsid w:val="00A56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06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177</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Jiang Wei</cp:lastModifiedBy>
  <cp:revision>12</cp:revision>
  <dcterms:created xsi:type="dcterms:W3CDTF">2022-08-01T19:39:00Z</dcterms:created>
  <dcterms:modified xsi:type="dcterms:W3CDTF">2022-08-09T11:41:00Z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2022-08-01T15:10:56Z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4721aca7-7c2a-4935-871b-c4791a9e9f9c</vt:lpwstr>
  </property>
  <property fmtid="{D5CDD505-2E9C-101B-9397-08002B2CF9AE}" pid="8" name="MSIP_Label_0ee3c538-ec52-435f-ae58-017644bd9513_ContentBits">
    <vt:lpwstr>0</vt:lpwstr>
  </property>
</Properties>
</file>