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D5C75E" w14:textId="1DE31EB3" w:rsidR="00E429FB" w:rsidRPr="00017118" w:rsidRDefault="00E429FB" w:rsidP="00017118">
      <w:pPr>
        <w:kinsoku w:val="0"/>
        <w:overflowPunct w:val="0"/>
        <w:autoSpaceDE w:val="0"/>
        <w:autoSpaceDN w:val="0"/>
        <w:rPr>
          <w:rFonts w:ascii="Times New Roman" w:eastAsia="Batang" w:hAnsi="Times New Roman" w:cs="Times New Roman"/>
          <w:sz w:val="48"/>
          <w:szCs w:val="48"/>
          <w:lang w:eastAsia="ko-KR"/>
        </w:rPr>
      </w:pPr>
      <w:r w:rsidRPr="00017118">
        <w:rPr>
          <w:rFonts w:ascii="Times New Roman" w:eastAsia="Batang" w:hAnsi="Times New Roman" w:cs="Times New Roman"/>
          <w:noProof/>
          <w:lang w:eastAsia="ko-K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7BEA27" wp14:editId="15E514D2">
                <wp:simplePos x="0" y="0"/>
                <wp:positionH relativeFrom="column">
                  <wp:posOffset>1390650</wp:posOffset>
                </wp:positionH>
                <wp:positionV relativeFrom="paragraph">
                  <wp:posOffset>695325</wp:posOffset>
                </wp:positionV>
                <wp:extent cx="4229100" cy="9525"/>
                <wp:effectExtent l="0" t="0" r="19050" b="2857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22910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222C6B6" id="Straight Connector 3" o:spid="_x0000_s1026" style="position:absolute;left:0;text-align:left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9.5pt,54.75pt" to="442.5pt,5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" strokecolor="black [3200]" strokeweight=".5pt">
                <v:stroke joinstyle="miter"/>
              </v:line>
            </w:pict>
          </mc:Fallback>
        </mc:AlternateContent>
      </w:r>
      <w:r w:rsidRPr="00017118">
        <w:rPr>
          <w:rFonts w:ascii="Times New Roman" w:eastAsia="Batang" w:hAnsi="Times New Roman" w:cs="Times New Roman"/>
          <w:noProof/>
          <w:lang w:eastAsia="ko-KR"/>
        </w:rPr>
        <w:drawing>
          <wp:inline distT="0" distB="0" distL="0" distR="0" wp14:anchorId="61D44FF5" wp14:editId="43053A9F">
            <wp:extent cx="1142229" cy="542925"/>
            <wp:effectExtent l="0" t="0" r="1270" b="0"/>
            <wp:docPr id="2" name="Picture 2" descr="Logo, company name  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Logo, company name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2229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17118">
        <w:rPr>
          <w:rFonts w:ascii="Times New Roman" w:eastAsia="Batang" w:hAnsi="Times New Roman" w:cs="Times New Roman"/>
          <w:sz w:val="48"/>
          <w:szCs w:val="48"/>
          <w:lang w:eastAsia="ko-KR"/>
        </w:rPr>
        <w:t xml:space="preserve">   </w:t>
      </w:r>
      <w:r w:rsidRPr="00017118">
        <w:rPr>
          <w:rFonts w:ascii="Times New Roman" w:eastAsia="Batang" w:hAnsi="Times New Roman" w:cs="Times New Roman"/>
          <w:b/>
          <w:bCs/>
          <w:color w:val="00593C"/>
          <w:sz w:val="48"/>
          <w:szCs w:val="48"/>
          <w:u w:val="single"/>
          <w:lang w:eastAsia="ko-KR"/>
        </w:rPr>
        <w:t>채점</w:t>
      </w:r>
      <w:r w:rsidRPr="00017118">
        <w:rPr>
          <w:rFonts w:ascii="Times New Roman" w:eastAsia="Batang" w:hAnsi="Times New Roman" w:cs="Times New Roman"/>
          <w:b/>
          <w:bCs/>
          <w:color w:val="00593C"/>
          <w:sz w:val="48"/>
          <w:szCs w:val="48"/>
          <w:u w:val="single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b/>
          <w:bCs/>
          <w:color w:val="00593C"/>
          <w:sz w:val="48"/>
          <w:szCs w:val="48"/>
          <w:u w:val="single"/>
          <w:lang w:eastAsia="ko-KR"/>
        </w:rPr>
        <w:t>및</w:t>
      </w:r>
      <w:r w:rsidRPr="00017118">
        <w:rPr>
          <w:rFonts w:ascii="Times New Roman" w:eastAsia="Batang" w:hAnsi="Times New Roman" w:cs="Times New Roman"/>
          <w:b/>
          <w:bCs/>
          <w:color w:val="00593C"/>
          <w:sz w:val="48"/>
          <w:szCs w:val="48"/>
          <w:u w:val="single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b/>
          <w:bCs/>
          <w:color w:val="00593C"/>
          <w:sz w:val="48"/>
          <w:szCs w:val="48"/>
          <w:u w:val="single"/>
          <w:lang w:eastAsia="ko-KR"/>
        </w:rPr>
        <w:t>보고</w:t>
      </w:r>
    </w:p>
    <w:p w14:paraId="02CC2BC6" w14:textId="00741100" w:rsidR="00D01B1C" w:rsidRPr="00017118" w:rsidRDefault="00D61F58" w:rsidP="00017118">
      <w:pPr>
        <w:kinsoku w:val="0"/>
        <w:overflowPunct w:val="0"/>
        <w:autoSpaceDE w:val="0"/>
        <w:autoSpaceDN w:val="0"/>
        <w:ind w:left="1440" w:firstLine="720"/>
        <w:rPr>
          <w:rFonts w:ascii="Times New Roman" w:eastAsia="Batang" w:hAnsi="Times New Roman" w:cs="Times New Roman"/>
          <w:sz w:val="48"/>
          <w:szCs w:val="48"/>
          <w:lang w:eastAsia="ko-KR"/>
        </w:rPr>
      </w:pPr>
      <w:r w:rsidRPr="00A724D3">
        <w:rPr>
          <w:rFonts w:ascii="Times New Roman" w:eastAsia="Batang" w:hAnsi="Times New Roman" w:cs="Times New Roman"/>
          <w:sz w:val="48"/>
          <w:szCs w:val="48"/>
          <w:u w:val="single"/>
          <w:lang w:eastAsia="ko-KR"/>
        </w:rPr>
        <w:t>14</w:t>
      </w:r>
      <w:r w:rsidRPr="00017118">
        <w:rPr>
          <w:rFonts w:ascii="Times New Roman" w:eastAsia="Batang" w:hAnsi="Times New Roman" w:cs="Times New Roman"/>
          <w:sz w:val="48"/>
          <w:szCs w:val="48"/>
          <w:u w:val="single"/>
          <w:lang w:eastAsia="ko-KR"/>
        </w:rPr>
        <w:t>가지</w:t>
      </w:r>
      <w:r w:rsidRPr="00017118">
        <w:rPr>
          <w:rFonts w:ascii="Times New Roman" w:eastAsia="Batang" w:hAnsi="Times New Roman" w:cs="Times New Roman"/>
          <w:sz w:val="48"/>
          <w:szCs w:val="48"/>
          <w:u w:val="single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48"/>
          <w:szCs w:val="48"/>
          <w:u w:val="single"/>
          <w:lang w:eastAsia="ko-KR"/>
        </w:rPr>
        <w:t>채점</w:t>
      </w:r>
      <w:r w:rsidRPr="00017118">
        <w:rPr>
          <w:rFonts w:ascii="Times New Roman" w:eastAsia="Batang" w:hAnsi="Times New Roman" w:cs="Times New Roman"/>
          <w:sz w:val="48"/>
          <w:szCs w:val="48"/>
          <w:u w:val="single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48"/>
          <w:szCs w:val="48"/>
          <w:u w:val="single"/>
          <w:lang w:eastAsia="ko-KR"/>
        </w:rPr>
        <w:t>책무</w:t>
      </w:r>
    </w:p>
    <w:p w14:paraId="4CCB75F2" w14:textId="62D6888E" w:rsidR="00424607" w:rsidRPr="00017118" w:rsidRDefault="00D61F58" w:rsidP="00017118">
      <w:pPr>
        <w:kinsoku w:val="0"/>
        <w:overflowPunct w:val="0"/>
        <w:autoSpaceDE w:val="0"/>
        <w:autoSpaceDN w:val="0"/>
        <w:spacing w:after="0" w:line="240" w:lineRule="auto"/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lang w:eastAsia="ko-KR"/>
        </w:rPr>
      </w:pPr>
      <w:proofErr w:type="spellStart"/>
      <w:r w:rsidRPr="00017118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u w:val="single"/>
          <w:lang w:eastAsia="ko-KR"/>
        </w:rPr>
        <w:t>풀톤</w:t>
      </w:r>
      <w:proofErr w:type="spellEnd"/>
      <w:r w:rsidRPr="00017118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u w:val="single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u w:val="single"/>
          <w:lang w:eastAsia="ko-KR"/>
        </w:rPr>
        <w:t>카운티</w:t>
      </w:r>
      <w:r w:rsidRPr="00017118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u w:val="single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u w:val="single"/>
          <w:lang w:eastAsia="ko-KR"/>
        </w:rPr>
        <w:t>교육청은</w:t>
      </w:r>
      <w:r w:rsidRPr="00017118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u w:val="single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u w:val="single"/>
          <w:lang w:eastAsia="ko-KR"/>
        </w:rPr>
        <w:t>점수가</w:t>
      </w:r>
      <w:r w:rsidRPr="00017118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u w:val="single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u w:val="single"/>
          <w:lang w:eastAsia="ko-KR"/>
        </w:rPr>
        <w:t>학생의</w:t>
      </w:r>
      <w:r w:rsidRPr="00017118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u w:val="single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u w:val="single"/>
          <w:lang w:eastAsia="ko-KR"/>
        </w:rPr>
        <w:t>학습을</w:t>
      </w:r>
      <w:r w:rsidRPr="00017118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u w:val="single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u w:val="single"/>
          <w:lang w:eastAsia="ko-KR"/>
        </w:rPr>
        <w:t>정확하게</w:t>
      </w:r>
      <w:r w:rsidRPr="00017118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u w:val="single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u w:val="single"/>
          <w:lang w:eastAsia="ko-KR"/>
        </w:rPr>
        <w:t>반영하는</w:t>
      </w:r>
      <w:r w:rsidRPr="00017118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u w:val="single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u w:val="single"/>
          <w:lang w:eastAsia="ko-KR"/>
        </w:rPr>
        <w:t>일관된</w:t>
      </w:r>
      <w:r w:rsidRPr="00017118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u w:val="single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u w:val="single"/>
          <w:lang w:eastAsia="ko-KR"/>
        </w:rPr>
        <w:t>채점</w:t>
      </w:r>
      <w:r w:rsidRPr="00017118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u w:val="single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u w:val="single"/>
          <w:lang w:eastAsia="ko-KR"/>
        </w:rPr>
        <w:t>관행에</w:t>
      </w:r>
      <w:r w:rsidRPr="00017118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u w:val="single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u w:val="single"/>
          <w:lang w:eastAsia="ko-KR"/>
        </w:rPr>
        <w:t>모든</w:t>
      </w:r>
      <w:r w:rsidRPr="00017118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u w:val="single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u w:val="single"/>
          <w:lang w:eastAsia="ko-KR"/>
        </w:rPr>
        <w:t>노력을</w:t>
      </w:r>
      <w:r w:rsidRPr="00017118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u w:val="single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u w:val="single"/>
          <w:lang w:eastAsia="ko-KR"/>
        </w:rPr>
        <w:t>다합니다</w:t>
      </w:r>
      <w:r w:rsidRPr="00017118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lang w:eastAsia="ko-KR"/>
        </w:rPr>
        <w:t xml:space="preserve">. </w:t>
      </w:r>
      <w:r w:rsidRPr="00017118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u w:val="single"/>
          <w:lang w:eastAsia="ko-KR"/>
        </w:rPr>
        <w:t>다음과</w:t>
      </w:r>
      <w:r w:rsidRPr="00017118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u w:val="single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u w:val="single"/>
          <w:lang w:eastAsia="ko-KR"/>
        </w:rPr>
        <w:t>같은</w:t>
      </w:r>
      <w:r w:rsidRPr="00017118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u w:val="single"/>
          <w:lang w:eastAsia="ko-KR"/>
        </w:rPr>
        <w:t xml:space="preserve"> 14</w:t>
      </w:r>
      <w:r w:rsidRPr="00017118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u w:val="single"/>
          <w:lang w:eastAsia="ko-KR"/>
        </w:rPr>
        <w:t>가지의</w:t>
      </w:r>
      <w:r w:rsidRPr="00017118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u w:val="single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u w:val="single"/>
          <w:lang w:eastAsia="ko-KR"/>
        </w:rPr>
        <w:t>책무는</w:t>
      </w:r>
      <w:r w:rsidRPr="00017118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u w:val="single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u w:val="single"/>
          <w:lang w:eastAsia="ko-KR"/>
        </w:rPr>
        <w:t>교육청</w:t>
      </w:r>
      <w:r w:rsidRPr="00017118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u w:val="single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u w:val="single"/>
          <w:lang w:eastAsia="ko-KR"/>
        </w:rPr>
        <w:t>학구</w:t>
      </w:r>
      <w:r w:rsidRPr="00017118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u w:val="single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u w:val="single"/>
          <w:lang w:eastAsia="ko-KR"/>
        </w:rPr>
        <w:t>전역에서</w:t>
      </w:r>
      <w:r w:rsidRPr="00017118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u w:val="single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u w:val="single"/>
          <w:lang w:eastAsia="ko-KR"/>
        </w:rPr>
        <w:t>시행되는</w:t>
      </w:r>
      <w:r w:rsidRPr="00017118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u w:val="single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u w:val="single"/>
          <w:lang w:eastAsia="ko-KR"/>
        </w:rPr>
        <w:t>채점</w:t>
      </w:r>
      <w:r w:rsidRPr="00017118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u w:val="single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u w:val="single"/>
          <w:lang w:eastAsia="ko-KR"/>
        </w:rPr>
        <w:t>관행에</w:t>
      </w:r>
      <w:r w:rsidRPr="00017118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u w:val="single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u w:val="single"/>
          <w:lang w:eastAsia="ko-KR"/>
        </w:rPr>
        <w:t>대한</w:t>
      </w:r>
      <w:r w:rsidRPr="00017118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u w:val="single"/>
          <w:lang w:eastAsia="ko-KR"/>
        </w:rPr>
        <w:t xml:space="preserve"> </w:t>
      </w:r>
      <w:proofErr w:type="spellStart"/>
      <w:r w:rsidRPr="00017118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u w:val="single"/>
          <w:lang w:eastAsia="ko-KR"/>
        </w:rPr>
        <w:t>풀톤</w:t>
      </w:r>
      <w:proofErr w:type="spellEnd"/>
      <w:r w:rsidRPr="00017118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u w:val="single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u w:val="single"/>
          <w:lang w:eastAsia="ko-KR"/>
        </w:rPr>
        <w:t>카운티</w:t>
      </w:r>
      <w:r w:rsidRPr="00017118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u w:val="single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u w:val="single"/>
          <w:lang w:eastAsia="ko-KR"/>
        </w:rPr>
        <w:t>교육청의</w:t>
      </w:r>
      <w:r w:rsidRPr="00017118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u w:val="single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u w:val="single"/>
          <w:lang w:eastAsia="ko-KR"/>
        </w:rPr>
        <w:t>신념을</w:t>
      </w:r>
      <w:r w:rsidRPr="00017118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u w:val="single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u w:val="single"/>
          <w:lang w:eastAsia="ko-KR"/>
        </w:rPr>
        <w:t>개략적으로</w:t>
      </w:r>
      <w:r w:rsidRPr="00017118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u w:val="single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u w:val="single"/>
          <w:lang w:eastAsia="ko-KR"/>
        </w:rPr>
        <w:t>서술하는</w:t>
      </w:r>
      <w:r w:rsidRPr="00017118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u w:val="single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u w:val="single"/>
          <w:lang w:eastAsia="ko-KR"/>
        </w:rPr>
        <w:t>것입니다</w:t>
      </w:r>
      <w:r w:rsidRPr="00017118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lang w:eastAsia="ko-KR"/>
        </w:rPr>
        <w:t>.</w:t>
      </w:r>
    </w:p>
    <w:p w14:paraId="5B418D8B" w14:textId="680E4DE1" w:rsidR="00D61F58" w:rsidRPr="00017118" w:rsidRDefault="00D61F58" w:rsidP="00017118">
      <w:pPr>
        <w:kinsoku w:val="0"/>
        <w:overflowPunct w:val="0"/>
        <w:autoSpaceDE w:val="0"/>
        <w:autoSpaceDN w:val="0"/>
        <w:spacing w:after="0" w:line="240" w:lineRule="auto"/>
        <w:jc w:val="center"/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lang w:eastAsia="ko-KR"/>
        </w:rPr>
      </w:pPr>
    </w:p>
    <w:p w14:paraId="60078A1C" w14:textId="77777777" w:rsidR="00C57E0C" w:rsidRPr="00017118" w:rsidRDefault="00C57E0C" w:rsidP="00017118">
      <w:pPr>
        <w:pStyle w:val="ListParagraph"/>
        <w:numPr>
          <w:ilvl w:val="0"/>
          <w:numId w:val="1"/>
        </w:numPr>
        <w:kinsoku w:val="0"/>
        <w:overflowPunct w:val="0"/>
        <w:autoSpaceDE w:val="0"/>
        <w:autoSpaceDN w:val="0"/>
        <w:spacing w:after="0" w:line="240" w:lineRule="auto"/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lang w:eastAsia="ko-KR"/>
        </w:rPr>
      </w:pPr>
      <w:proofErr w:type="spellStart"/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풀톤</w:t>
      </w:r>
      <w:proofErr w:type="spellEnd"/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카운티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교육청은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학생의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행동보다는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기준의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숙달에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역점을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두어야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한다고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생각합니다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. </w:t>
      </w:r>
    </w:p>
    <w:p w14:paraId="67E79753" w14:textId="77777777" w:rsidR="00C57E0C" w:rsidRPr="00017118" w:rsidRDefault="00C57E0C" w:rsidP="00017118">
      <w:pPr>
        <w:pStyle w:val="ListParagraph"/>
        <w:numPr>
          <w:ilvl w:val="0"/>
          <w:numId w:val="1"/>
        </w:numPr>
        <w:kinsoku w:val="0"/>
        <w:overflowPunct w:val="0"/>
        <w:autoSpaceDE w:val="0"/>
        <w:autoSpaceDN w:val="0"/>
        <w:spacing w:after="0" w:line="240" w:lineRule="auto"/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lang w:eastAsia="ko-KR"/>
        </w:rPr>
      </w:pPr>
      <w:proofErr w:type="spellStart"/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풀톤</w:t>
      </w:r>
      <w:proofErr w:type="spellEnd"/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카운티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교육청은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모든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학생은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개별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교육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계획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(Individual Education Plan, IEP)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에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그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학생이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현재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등록된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과정이나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수준에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대한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그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개인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학생의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기준의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숙달에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근거하여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평가되어야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한다고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생각합니다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. </w:t>
      </w:r>
    </w:p>
    <w:p w14:paraId="6FB95137" w14:textId="77777777" w:rsidR="00C57E0C" w:rsidRPr="00017118" w:rsidRDefault="00C57E0C" w:rsidP="00017118">
      <w:pPr>
        <w:pStyle w:val="ListParagraph"/>
        <w:numPr>
          <w:ilvl w:val="0"/>
          <w:numId w:val="1"/>
        </w:numPr>
        <w:kinsoku w:val="0"/>
        <w:overflowPunct w:val="0"/>
        <w:autoSpaceDE w:val="0"/>
        <w:autoSpaceDN w:val="0"/>
        <w:spacing w:after="0" w:line="240" w:lineRule="auto"/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lang w:eastAsia="ko-KR"/>
        </w:rPr>
      </w:pPr>
      <w:proofErr w:type="spellStart"/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풀톤</w:t>
      </w:r>
      <w:proofErr w:type="spellEnd"/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카운티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교육청은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교사의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의사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결정과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전문성을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신뢰하며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학생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학습에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대한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편견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및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/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또는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확실치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않은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측정치가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없는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채점에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있어서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교육청의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모든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직원이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진실할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것으로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기대합니다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.</w:t>
      </w:r>
    </w:p>
    <w:p w14:paraId="3C3B80BB" w14:textId="77777777" w:rsidR="00C57E0C" w:rsidRPr="00017118" w:rsidRDefault="00C57E0C" w:rsidP="00017118">
      <w:pPr>
        <w:pStyle w:val="ListParagraph"/>
        <w:numPr>
          <w:ilvl w:val="0"/>
          <w:numId w:val="1"/>
        </w:numPr>
        <w:kinsoku w:val="0"/>
        <w:overflowPunct w:val="0"/>
        <w:autoSpaceDE w:val="0"/>
        <w:autoSpaceDN w:val="0"/>
        <w:spacing w:after="0" w:line="240" w:lineRule="auto"/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lang w:eastAsia="ko-KR"/>
        </w:rPr>
      </w:pPr>
      <w:proofErr w:type="spellStart"/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풀톤</w:t>
      </w:r>
      <w:proofErr w:type="spellEnd"/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카운티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교육청은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학업에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높은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기준을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부여하지만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공부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습관과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인성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계발도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소중히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여깁니다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.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비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-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학업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기량을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향한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학생의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진전은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학생의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성공에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긴요하며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,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학업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성적과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별도로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연령에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적합한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비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-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학업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요인에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대해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보고되어야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합니다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. </w:t>
      </w:r>
    </w:p>
    <w:p w14:paraId="4249811E" w14:textId="77777777" w:rsidR="00C57E0C" w:rsidRPr="00017118" w:rsidRDefault="00C57E0C" w:rsidP="00017118">
      <w:pPr>
        <w:pStyle w:val="ListParagraph"/>
        <w:numPr>
          <w:ilvl w:val="0"/>
          <w:numId w:val="1"/>
        </w:numPr>
        <w:kinsoku w:val="0"/>
        <w:overflowPunct w:val="0"/>
        <w:autoSpaceDE w:val="0"/>
        <w:autoSpaceDN w:val="0"/>
        <w:spacing w:after="0" w:line="240" w:lineRule="auto"/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lang w:eastAsia="ko-KR"/>
        </w:rPr>
      </w:pPr>
      <w:proofErr w:type="spellStart"/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풀톤</w:t>
      </w:r>
      <w:proofErr w:type="spellEnd"/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카운티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교육청은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교사가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학생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학습의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모든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측면을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고려하여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숙달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수준을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판정해야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한다고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생각합니다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.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아무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종류의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,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개별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과제를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통해서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,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한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과정에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대한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학생의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전반적인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학업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상태를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판정하지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않아야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합니다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. </w:t>
      </w:r>
    </w:p>
    <w:p w14:paraId="14E089A9" w14:textId="77777777" w:rsidR="00C57E0C" w:rsidRPr="00017118" w:rsidRDefault="00C57E0C" w:rsidP="00017118">
      <w:pPr>
        <w:pStyle w:val="ListParagraph"/>
        <w:numPr>
          <w:ilvl w:val="0"/>
          <w:numId w:val="1"/>
        </w:numPr>
        <w:kinsoku w:val="0"/>
        <w:overflowPunct w:val="0"/>
        <w:autoSpaceDE w:val="0"/>
        <w:autoSpaceDN w:val="0"/>
        <w:spacing w:after="0" w:line="240" w:lineRule="auto"/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lang w:eastAsia="ko-KR"/>
        </w:rPr>
      </w:pPr>
      <w:proofErr w:type="spellStart"/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풀톤</w:t>
      </w:r>
      <w:proofErr w:type="spellEnd"/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카운티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교육청은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학생에게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기준에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기반을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둔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다양한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진단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,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형성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,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총괄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,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및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만회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평가를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제공하여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기준의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숙달을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판정하는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평가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모델을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사용하는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것이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좋다고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생각합니다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. </w:t>
      </w:r>
    </w:p>
    <w:p w14:paraId="7D52FBAE" w14:textId="77777777" w:rsidR="00C57E0C" w:rsidRPr="00017118" w:rsidRDefault="00C57E0C" w:rsidP="00017118">
      <w:pPr>
        <w:pStyle w:val="ListParagraph"/>
        <w:numPr>
          <w:ilvl w:val="0"/>
          <w:numId w:val="1"/>
        </w:numPr>
        <w:kinsoku w:val="0"/>
        <w:overflowPunct w:val="0"/>
        <w:autoSpaceDE w:val="0"/>
        <w:autoSpaceDN w:val="0"/>
        <w:spacing w:after="0" w:line="240" w:lineRule="auto"/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lang w:eastAsia="ko-KR"/>
        </w:rPr>
      </w:pPr>
      <w:proofErr w:type="spellStart"/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풀톤</w:t>
      </w:r>
      <w:proofErr w:type="spellEnd"/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카운티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교육청은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채점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관행이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교육청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학구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전역에서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수준별로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일관되어야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한다고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생각합니다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. </w:t>
      </w:r>
    </w:p>
    <w:p w14:paraId="33856F08" w14:textId="77777777" w:rsidR="00C57E0C" w:rsidRPr="00017118" w:rsidRDefault="00C57E0C" w:rsidP="00017118">
      <w:pPr>
        <w:pStyle w:val="ListParagraph"/>
        <w:numPr>
          <w:ilvl w:val="0"/>
          <w:numId w:val="1"/>
        </w:numPr>
        <w:kinsoku w:val="0"/>
        <w:overflowPunct w:val="0"/>
        <w:autoSpaceDE w:val="0"/>
        <w:autoSpaceDN w:val="0"/>
        <w:spacing w:after="0" w:line="240" w:lineRule="auto"/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lang w:eastAsia="ko-KR"/>
        </w:rPr>
      </w:pPr>
      <w:proofErr w:type="spellStart"/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풀톤</w:t>
      </w:r>
      <w:proofErr w:type="spellEnd"/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카운티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교육청은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학생의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학점은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주요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범주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,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부차적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범주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,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및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연습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범주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과제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/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평가를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혼합하여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계산되어야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한다고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생각합니다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. </w:t>
      </w:r>
    </w:p>
    <w:p w14:paraId="4BB4C037" w14:textId="77777777" w:rsidR="00C57E0C" w:rsidRPr="00017118" w:rsidRDefault="00C57E0C" w:rsidP="00017118">
      <w:pPr>
        <w:pStyle w:val="ListParagraph"/>
        <w:numPr>
          <w:ilvl w:val="0"/>
          <w:numId w:val="1"/>
        </w:numPr>
        <w:kinsoku w:val="0"/>
        <w:overflowPunct w:val="0"/>
        <w:autoSpaceDE w:val="0"/>
        <w:autoSpaceDN w:val="0"/>
        <w:spacing w:after="0" w:line="240" w:lineRule="auto"/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lang w:eastAsia="ko-KR"/>
        </w:rPr>
      </w:pPr>
      <w:proofErr w:type="spellStart"/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풀톤</w:t>
      </w:r>
      <w:proofErr w:type="spellEnd"/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카운티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교육청은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아직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숙달의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증거를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제시하지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않은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학생은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재교육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, </w:t>
      </w:r>
      <w:proofErr w:type="spellStart"/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재학습</w:t>
      </w:r>
      <w:proofErr w:type="spellEnd"/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,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및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/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또는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재평가의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기회가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있어야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한다고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생각합니다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. </w:t>
      </w:r>
    </w:p>
    <w:p w14:paraId="3668DF46" w14:textId="77777777" w:rsidR="00C57E0C" w:rsidRPr="00017118" w:rsidRDefault="00C57E0C" w:rsidP="00017118">
      <w:pPr>
        <w:pStyle w:val="ListParagraph"/>
        <w:numPr>
          <w:ilvl w:val="0"/>
          <w:numId w:val="1"/>
        </w:numPr>
        <w:kinsoku w:val="0"/>
        <w:overflowPunct w:val="0"/>
        <w:autoSpaceDE w:val="0"/>
        <w:autoSpaceDN w:val="0"/>
        <w:spacing w:after="0" w:line="240" w:lineRule="auto"/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lang w:eastAsia="ko-KR"/>
        </w:rPr>
      </w:pPr>
      <w:proofErr w:type="spellStart"/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풀톤</w:t>
      </w:r>
      <w:proofErr w:type="spellEnd"/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카운티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교육청은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학교에서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학생의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학업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진척도에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대해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학부모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/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보호자와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적시에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소통을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하는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것이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중요하다고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생각합니다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. </w:t>
      </w:r>
    </w:p>
    <w:p w14:paraId="6B3D0B5D" w14:textId="77777777" w:rsidR="00C57E0C" w:rsidRPr="00017118" w:rsidRDefault="00C57E0C" w:rsidP="00017118">
      <w:pPr>
        <w:pStyle w:val="ListParagraph"/>
        <w:numPr>
          <w:ilvl w:val="0"/>
          <w:numId w:val="1"/>
        </w:numPr>
        <w:kinsoku w:val="0"/>
        <w:overflowPunct w:val="0"/>
        <w:autoSpaceDE w:val="0"/>
        <w:autoSpaceDN w:val="0"/>
        <w:spacing w:after="0" w:line="240" w:lineRule="auto"/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lang w:eastAsia="ko-KR"/>
        </w:rPr>
      </w:pPr>
      <w:proofErr w:type="spellStart"/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풀톤</w:t>
      </w:r>
      <w:proofErr w:type="spellEnd"/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카운티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교육청은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숙제는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가정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실습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,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치료교육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및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/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또는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의미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있는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학습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활동을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통한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기준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확장을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통해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숙달하려고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하는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학생을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지원하는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데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사용되어야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한다고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생각합니다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. </w:t>
      </w:r>
    </w:p>
    <w:p w14:paraId="68F5DA86" w14:textId="77777777" w:rsidR="00C57E0C" w:rsidRPr="00017118" w:rsidRDefault="00C57E0C" w:rsidP="00017118">
      <w:pPr>
        <w:pStyle w:val="ListParagraph"/>
        <w:numPr>
          <w:ilvl w:val="0"/>
          <w:numId w:val="1"/>
        </w:numPr>
        <w:kinsoku w:val="0"/>
        <w:overflowPunct w:val="0"/>
        <w:autoSpaceDE w:val="0"/>
        <w:autoSpaceDN w:val="0"/>
        <w:spacing w:after="0" w:line="240" w:lineRule="auto"/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lang w:eastAsia="ko-KR"/>
        </w:rPr>
      </w:pPr>
      <w:proofErr w:type="spellStart"/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lastRenderedPageBreak/>
        <w:t>풀톤</w:t>
      </w:r>
      <w:proofErr w:type="spellEnd"/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카운티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교육청은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추가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학점은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비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-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학업적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행동을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보여주기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위한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것이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아니라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,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학생들이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숙달을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넘어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진전하는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것을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계속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보여주고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기준의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연장이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될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기회로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사용되어야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한다고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생각합니다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. </w:t>
      </w:r>
    </w:p>
    <w:p w14:paraId="6B0EF85B" w14:textId="77777777" w:rsidR="00C57E0C" w:rsidRPr="00017118" w:rsidRDefault="00C57E0C" w:rsidP="00017118">
      <w:pPr>
        <w:pStyle w:val="ListParagraph"/>
        <w:numPr>
          <w:ilvl w:val="0"/>
          <w:numId w:val="1"/>
        </w:numPr>
        <w:kinsoku w:val="0"/>
        <w:overflowPunct w:val="0"/>
        <w:autoSpaceDE w:val="0"/>
        <w:autoSpaceDN w:val="0"/>
        <w:spacing w:after="0" w:line="240" w:lineRule="auto"/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lang w:eastAsia="ko-KR"/>
        </w:rPr>
      </w:pPr>
      <w:proofErr w:type="spellStart"/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풀톤</w:t>
      </w:r>
      <w:proofErr w:type="spellEnd"/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카운티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교육청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(FCS)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은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학생이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FCS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로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proofErr w:type="spellStart"/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전학오거나</w:t>
      </w:r>
      <w:proofErr w:type="spellEnd"/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FCS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에서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proofErr w:type="spellStart"/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전학갈</w:t>
      </w:r>
      <w:proofErr w:type="spellEnd"/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때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,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그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학생의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현재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학업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상태에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대해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진실하고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공정하게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서술해야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마땅하다고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생각합니다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. </w:t>
      </w:r>
    </w:p>
    <w:p w14:paraId="07CEA0FC" w14:textId="3ACD24F1" w:rsidR="00D61F58" w:rsidRPr="00017118" w:rsidRDefault="00C57E0C" w:rsidP="00017118">
      <w:pPr>
        <w:pStyle w:val="ListParagraph"/>
        <w:numPr>
          <w:ilvl w:val="0"/>
          <w:numId w:val="1"/>
        </w:numPr>
        <w:kinsoku w:val="0"/>
        <w:overflowPunct w:val="0"/>
        <w:autoSpaceDE w:val="0"/>
        <w:autoSpaceDN w:val="0"/>
        <w:spacing w:after="0" w:line="240" w:lineRule="auto"/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lang w:eastAsia="ko-KR"/>
        </w:rPr>
      </w:pPr>
      <w:proofErr w:type="spellStart"/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풀톤</w:t>
      </w:r>
      <w:proofErr w:type="spellEnd"/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카운티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교육청은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학생의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학점을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기록한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문서는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적시성을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갖추어야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하고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그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학생과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학부모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및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/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또는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보호자가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접근할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수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있어야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한다고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생각합니다</w:t>
      </w:r>
      <w:r w:rsidRPr="00017118">
        <w:rPr>
          <w:rFonts w:ascii="Times New Roman" w:eastAsia="Batang" w:hAnsi="Times New Roman" w:cs="Times New Roman"/>
          <w:sz w:val="24"/>
          <w:szCs w:val="24"/>
          <w:lang w:eastAsia="ko-KR"/>
        </w:rPr>
        <w:t>.</w:t>
      </w:r>
    </w:p>
    <w:sectPr w:rsidR="00D61F58" w:rsidRPr="00017118" w:rsidSect="0049003C">
      <w:headerReference w:type="default" r:id="rId8"/>
      <w:footerReference w:type="default" r:id="rId9"/>
      <w:foot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61B8DB" w14:textId="77777777" w:rsidR="002055E8" w:rsidRPr="00017118" w:rsidRDefault="002055E8" w:rsidP="00017118">
      <w:pPr>
        <w:kinsoku w:val="0"/>
        <w:overflowPunct w:val="0"/>
        <w:autoSpaceDE w:val="0"/>
        <w:autoSpaceDN w:val="0"/>
        <w:spacing w:after="0" w:line="240" w:lineRule="auto"/>
        <w:rPr>
          <w:rFonts w:ascii="Times New Roman" w:eastAsia="Batang" w:hAnsi="Times New Roman" w:cs="Times New Roman"/>
          <w:lang w:eastAsia="ko-KR"/>
        </w:rPr>
      </w:pPr>
      <w:r w:rsidRPr="00017118">
        <w:rPr>
          <w:rFonts w:ascii="Times New Roman" w:eastAsia="Batang" w:hAnsi="Times New Roman" w:cs="Times New Roman"/>
          <w:lang w:eastAsia="ko-KR"/>
        </w:rPr>
        <w:separator/>
      </w:r>
    </w:p>
  </w:endnote>
  <w:endnote w:type="continuationSeparator" w:id="0">
    <w:p w14:paraId="506DB6D8" w14:textId="77777777" w:rsidR="002055E8" w:rsidRPr="00017118" w:rsidRDefault="002055E8" w:rsidP="00017118">
      <w:pPr>
        <w:kinsoku w:val="0"/>
        <w:overflowPunct w:val="0"/>
        <w:autoSpaceDE w:val="0"/>
        <w:autoSpaceDN w:val="0"/>
        <w:spacing w:after="0" w:line="240" w:lineRule="auto"/>
        <w:rPr>
          <w:rFonts w:ascii="Times New Roman" w:eastAsia="Batang" w:hAnsi="Times New Roman" w:cs="Times New Roman"/>
          <w:lang w:eastAsia="ko-KR"/>
        </w:rPr>
      </w:pPr>
      <w:r w:rsidRPr="00017118">
        <w:rPr>
          <w:rFonts w:ascii="Times New Roman" w:eastAsia="Batang" w:hAnsi="Times New Roman" w:cs="Times New Roman"/>
          <w:lang w:eastAsia="ko-KR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UOXTUY+AvenirNext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B13C95" w14:textId="11E68ADC" w:rsidR="001D7A71" w:rsidRDefault="001D7A71" w:rsidP="001D7A71">
    <w:pPr>
      <w:pStyle w:val="Footer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07737F" w14:textId="78A3831D" w:rsidR="00C57E0C" w:rsidRPr="00017118" w:rsidRDefault="00C57E0C" w:rsidP="00017118">
    <w:pPr>
      <w:pStyle w:val="Footer"/>
      <w:kinsoku w:val="0"/>
      <w:overflowPunct w:val="0"/>
      <w:autoSpaceDE w:val="0"/>
      <w:autoSpaceDN w:val="0"/>
      <w:jc w:val="right"/>
      <w:rPr>
        <w:rFonts w:ascii="Times New Roman" w:eastAsia="Batang" w:hAnsi="Times New Roman" w:cs="Times New Roman"/>
        <w:lang w:eastAsia="ko-KR"/>
      </w:rPr>
    </w:pPr>
    <w:r w:rsidRPr="00017118">
      <w:rPr>
        <w:rFonts w:ascii="Times New Roman" w:eastAsia="Batang" w:hAnsi="Times New Roman" w:cs="Times New Roman"/>
        <w:noProof/>
        <w:lang w:eastAsia="ko-KR"/>
      </w:rPr>
      <w:drawing>
        <wp:inline distT="0" distB="0" distL="0" distR="0" wp14:anchorId="33E9E6F9" wp14:editId="71D4AE57">
          <wp:extent cx="797425" cy="914400"/>
          <wp:effectExtent l="0" t="0" r="3175" b="0"/>
          <wp:docPr id="5" name="Picture 5" descr="A red and white sign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 descr="A red and white sign&#10;&#10;Description automatically generated with low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4417" cy="9338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6C507B" w14:textId="77777777" w:rsidR="002055E8" w:rsidRPr="00017118" w:rsidRDefault="002055E8" w:rsidP="00017118">
      <w:pPr>
        <w:kinsoku w:val="0"/>
        <w:overflowPunct w:val="0"/>
        <w:autoSpaceDE w:val="0"/>
        <w:autoSpaceDN w:val="0"/>
        <w:spacing w:after="0" w:line="240" w:lineRule="auto"/>
        <w:rPr>
          <w:rFonts w:ascii="Times New Roman" w:eastAsia="Batang" w:hAnsi="Times New Roman" w:cs="Times New Roman"/>
          <w:lang w:eastAsia="ko-KR"/>
        </w:rPr>
      </w:pPr>
      <w:r w:rsidRPr="00017118">
        <w:rPr>
          <w:rFonts w:ascii="Times New Roman" w:eastAsia="Batang" w:hAnsi="Times New Roman" w:cs="Times New Roman"/>
          <w:lang w:eastAsia="ko-KR"/>
        </w:rPr>
        <w:separator/>
      </w:r>
    </w:p>
  </w:footnote>
  <w:footnote w:type="continuationSeparator" w:id="0">
    <w:p w14:paraId="1A6E3CAC" w14:textId="77777777" w:rsidR="002055E8" w:rsidRPr="00017118" w:rsidRDefault="002055E8" w:rsidP="00017118">
      <w:pPr>
        <w:kinsoku w:val="0"/>
        <w:overflowPunct w:val="0"/>
        <w:autoSpaceDE w:val="0"/>
        <w:autoSpaceDN w:val="0"/>
        <w:spacing w:after="0" w:line="240" w:lineRule="auto"/>
        <w:rPr>
          <w:rFonts w:ascii="Times New Roman" w:eastAsia="Batang" w:hAnsi="Times New Roman" w:cs="Times New Roman"/>
          <w:lang w:eastAsia="ko-KR"/>
        </w:rPr>
      </w:pPr>
      <w:r w:rsidRPr="00017118">
        <w:rPr>
          <w:rFonts w:ascii="Times New Roman" w:eastAsia="Batang" w:hAnsi="Times New Roman" w:cs="Times New Roman"/>
          <w:lang w:eastAsia="ko-KR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eastAsia="Batang" w:hAnsi="Times New Roman" w:cs="Times New Roman"/>
        <w:lang w:eastAsia="ko-KR"/>
      </w:rPr>
      <w:id w:val="-1137874643"/>
      <w:docPartObj>
        <w:docPartGallery w:val="Page Numbers (Top of Page)"/>
        <w:docPartUnique/>
      </w:docPartObj>
    </w:sdtPr>
    <w:sdtContent>
      <w:p w14:paraId="7D780203" w14:textId="09F6DA08" w:rsidR="0049003C" w:rsidRPr="00017118" w:rsidRDefault="0049003C" w:rsidP="00017118">
        <w:pPr>
          <w:pStyle w:val="Header"/>
          <w:kinsoku w:val="0"/>
          <w:overflowPunct w:val="0"/>
          <w:autoSpaceDE w:val="0"/>
          <w:autoSpaceDN w:val="0"/>
          <w:jc w:val="right"/>
          <w:rPr>
            <w:rFonts w:ascii="Times New Roman" w:eastAsia="Batang" w:hAnsi="Times New Roman" w:cs="Times New Roman"/>
            <w:lang w:eastAsia="ko-KR"/>
          </w:rPr>
        </w:pPr>
        <w:r w:rsidRPr="00017118">
          <w:rPr>
            <w:rFonts w:ascii="Times New Roman" w:eastAsia="Batang" w:hAnsi="Times New Roman" w:cs="Times New Roman"/>
            <w:lang w:eastAsia="ko-KR"/>
          </w:rPr>
          <w:fldChar w:fldCharType="begin"/>
        </w:r>
        <w:r w:rsidRPr="00017118">
          <w:rPr>
            <w:rFonts w:ascii="Times New Roman" w:eastAsia="Batang" w:hAnsi="Times New Roman" w:cs="Times New Roman"/>
            <w:lang w:eastAsia="ko-KR"/>
          </w:rPr>
          <w:instrText xml:space="preserve"> PAGE   \* MERGEFORMAT </w:instrText>
        </w:r>
        <w:r w:rsidRPr="00017118">
          <w:rPr>
            <w:rFonts w:ascii="Times New Roman" w:eastAsia="Batang" w:hAnsi="Times New Roman" w:cs="Times New Roman"/>
            <w:lang w:eastAsia="ko-KR"/>
          </w:rPr>
          <w:fldChar w:fldCharType="separate"/>
        </w:r>
        <w:r w:rsidRPr="00017118">
          <w:rPr>
            <w:rFonts w:ascii="Times New Roman" w:eastAsia="Batang" w:hAnsi="Times New Roman" w:cs="Times New Roman"/>
            <w:lang w:eastAsia="ko-KR"/>
          </w:rPr>
          <w:t>2</w:t>
        </w:r>
        <w:r w:rsidRPr="00017118">
          <w:rPr>
            <w:rFonts w:ascii="Times New Roman" w:eastAsia="Batang" w:hAnsi="Times New Roman" w:cs="Times New Roman"/>
            <w:lang w:eastAsia="ko-KR"/>
          </w:rPr>
          <w:fldChar w:fldCharType="end"/>
        </w:r>
      </w:p>
    </w:sdtContent>
  </w:sdt>
  <w:p w14:paraId="06C5B7EE" w14:textId="77777777" w:rsidR="0049003C" w:rsidRPr="00017118" w:rsidRDefault="0049003C" w:rsidP="00017118">
    <w:pPr>
      <w:pStyle w:val="Header"/>
      <w:kinsoku w:val="0"/>
      <w:overflowPunct w:val="0"/>
      <w:autoSpaceDE w:val="0"/>
      <w:autoSpaceDN w:val="0"/>
      <w:rPr>
        <w:rFonts w:ascii="Times New Roman" w:eastAsia="Batang" w:hAnsi="Times New Roman" w:cs="Times New Roman"/>
        <w:lang w:eastAsia="ko-K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B43CB5"/>
    <w:multiLevelType w:val="hybridMultilevel"/>
    <w:tmpl w:val="26B8E5F4"/>
    <w:lvl w:ilvl="0" w:tplc="CBE47894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 w:val="0"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04418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2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9FB"/>
    <w:rsid w:val="00017118"/>
    <w:rsid w:val="000E381E"/>
    <w:rsid w:val="00122E4B"/>
    <w:rsid w:val="00152352"/>
    <w:rsid w:val="001543B0"/>
    <w:rsid w:val="001719C2"/>
    <w:rsid w:val="001A06CA"/>
    <w:rsid w:val="001C739D"/>
    <w:rsid w:val="001C79A7"/>
    <w:rsid w:val="001D7A71"/>
    <w:rsid w:val="001F498C"/>
    <w:rsid w:val="00204A60"/>
    <w:rsid w:val="002055E8"/>
    <w:rsid w:val="00297EC5"/>
    <w:rsid w:val="00424607"/>
    <w:rsid w:val="0049003C"/>
    <w:rsid w:val="0055220D"/>
    <w:rsid w:val="005B1E23"/>
    <w:rsid w:val="007B33C0"/>
    <w:rsid w:val="00801B4D"/>
    <w:rsid w:val="00845D81"/>
    <w:rsid w:val="008C3BFE"/>
    <w:rsid w:val="008E7C97"/>
    <w:rsid w:val="008F35B4"/>
    <w:rsid w:val="00A562B4"/>
    <w:rsid w:val="00A724D3"/>
    <w:rsid w:val="00B47CEF"/>
    <w:rsid w:val="00B86BEA"/>
    <w:rsid w:val="00BA349D"/>
    <w:rsid w:val="00C345F8"/>
    <w:rsid w:val="00C57E0C"/>
    <w:rsid w:val="00D01B1C"/>
    <w:rsid w:val="00D236D6"/>
    <w:rsid w:val="00D61F58"/>
    <w:rsid w:val="00E41D20"/>
    <w:rsid w:val="00E429FB"/>
    <w:rsid w:val="00EA0827"/>
    <w:rsid w:val="00EA1E65"/>
    <w:rsid w:val="00EA46D9"/>
    <w:rsid w:val="00ED373E"/>
    <w:rsid w:val="00EF0F80"/>
    <w:rsid w:val="00F547EF"/>
    <w:rsid w:val="00F86679"/>
    <w:rsid w:val="00FA4B5B"/>
    <w:rsid w:val="00FE2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D85FBF"/>
  <w15:chartTrackingRefBased/>
  <w15:docId w15:val="{DC44019C-A66C-46AB-B3B4-BF39AE5EC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FE2F29"/>
    <w:pPr>
      <w:autoSpaceDE w:val="0"/>
      <w:autoSpaceDN w:val="0"/>
      <w:adjustRightInd w:val="0"/>
      <w:spacing w:after="0" w:line="240" w:lineRule="auto"/>
    </w:pPr>
    <w:rPr>
      <w:rFonts w:ascii="UOXTUY+AvenirNext-Bold" w:hAnsi="UOXTUY+AvenirNext-Bold" w:cs="UOXTUY+AvenirNext-Bold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1D7A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7A71"/>
  </w:style>
  <w:style w:type="paragraph" w:styleId="Footer">
    <w:name w:val="footer"/>
    <w:basedOn w:val="Normal"/>
    <w:link w:val="FooterChar"/>
    <w:uiPriority w:val="99"/>
    <w:unhideWhenUsed/>
    <w:rsid w:val="001D7A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7A71"/>
  </w:style>
  <w:style w:type="character" w:styleId="Hyperlink">
    <w:name w:val="Hyperlink"/>
    <w:basedOn w:val="DefaultParagraphFont"/>
    <w:uiPriority w:val="99"/>
    <w:unhideWhenUsed/>
    <w:rsid w:val="008E7C9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E7C97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A562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57E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213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King, Erin</dc:creator>
  <cp:keywords/>
  <dc:description/>
  <cp:lastModifiedBy>SBAMMEL</cp:lastModifiedBy>
  <cp:revision>7</cp:revision>
  <dcterms:created xsi:type="dcterms:W3CDTF">2022-08-01T19:33:00Z</dcterms:created>
  <dcterms:modified xsi:type="dcterms:W3CDTF">2022-08-08T02:17:00Z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ee3c538-ec52-435f-ae58-017644bd9513_Enabled">
    <vt:lpwstr>true</vt:lpwstr>
  </property>
  <property fmtid="{D5CDD505-2E9C-101B-9397-08002B2CF9AE}" pid="3" name="MSIP_Label_0ee3c538-ec52-435f-ae58-017644bd9513_SetDate">
    <vt:lpwstr>2022-08-01T15:10:56Z</vt:lpwstr>
  </property>
  <property fmtid="{D5CDD505-2E9C-101B-9397-08002B2CF9AE}" pid="4" name="MSIP_Label_0ee3c538-ec52-435f-ae58-017644bd9513_Method">
    <vt:lpwstr>Standard</vt:lpwstr>
  </property>
  <property fmtid="{D5CDD505-2E9C-101B-9397-08002B2CF9AE}" pid="5" name="MSIP_Label_0ee3c538-ec52-435f-ae58-017644bd9513_Name">
    <vt:lpwstr>0ee3c538-ec52-435f-ae58-017644bd9513</vt:lpwstr>
  </property>
  <property fmtid="{D5CDD505-2E9C-101B-9397-08002B2CF9AE}" pid="6" name="MSIP_Label_0ee3c538-ec52-435f-ae58-017644bd9513_SiteId">
    <vt:lpwstr>0cdcb198-8169-4b70-ba9f-da7e3ba700c2</vt:lpwstr>
  </property>
  <property fmtid="{D5CDD505-2E9C-101B-9397-08002B2CF9AE}" pid="7" name="MSIP_Label_0ee3c538-ec52-435f-ae58-017644bd9513_ActionId">
    <vt:lpwstr>4721aca7-7c2a-4935-871b-c4791a9e9f9c</vt:lpwstr>
  </property>
  <property fmtid="{D5CDD505-2E9C-101B-9397-08002B2CF9AE}" pid="8" name="MSIP_Label_0ee3c538-ec52-435f-ae58-017644bd9513_ContentBits">
    <vt:lpwstr>0</vt:lpwstr>
  </property>
</Properties>
</file>