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923" w:rsidRPr="00EA2923" w:rsidRDefault="00EA2923" w:rsidP="00EA2923">
      <w:pPr>
        <w:rPr>
          <w:sz w:val="32"/>
          <w:szCs w:val="32"/>
        </w:rPr>
      </w:pPr>
      <w:r w:rsidRPr="00EA2923">
        <w:rPr>
          <w:sz w:val="32"/>
          <w:szCs w:val="32"/>
        </w:rPr>
        <w:t>The </w:t>
      </w:r>
      <w:r w:rsidRPr="00EA2923">
        <w:rPr>
          <w:b/>
          <w:bCs/>
          <w:sz w:val="32"/>
          <w:szCs w:val="32"/>
        </w:rPr>
        <w:t>Sponsors for Academic Talent Scholarship Program</w:t>
      </w:r>
      <w:r w:rsidRPr="00EA2923">
        <w:rPr>
          <w:sz w:val="32"/>
          <w:szCs w:val="32"/>
        </w:rPr>
        <w:t> offers a unique opportunity to all Onslow County high school students.</w:t>
      </w:r>
    </w:p>
    <w:p w:rsidR="00EA2923" w:rsidRPr="00EA2923" w:rsidRDefault="00EA2923" w:rsidP="00EA2923">
      <w:r w:rsidRPr="00EA2923">
        <w:t> </w:t>
      </w:r>
      <w:r w:rsidRPr="00EA2923">
        <w:rPr>
          <w:b/>
          <w:bCs/>
          <w:u w:val="single"/>
        </w:rPr>
        <w:t>Academic Requirements</w:t>
      </w:r>
      <w:proofErr w:type="gramStart"/>
      <w:r w:rsidRPr="00EA2923">
        <w:rPr>
          <w:u w:val="single"/>
        </w:rPr>
        <w:t>:</w:t>
      </w:r>
      <w:proofErr w:type="gramEnd"/>
      <w:r w:rsidRPr="00EA2923">
        <w:br/>
        <w:t>1. Maintain a 3.5 GPA on the weighted scale</w:t>
      </w:r>
      <w:r w:rsidRPr="00EA2923">
        <w:br/>
        <w:t>2. Score 1100 or higher (combination of verbal and mathematics) on the SAT OR </w:t>
      </w:r>
      <w:r w:rsidRPr="00EA2923">
        <w:br/>
        <w:t>    Score 23 or higher on ACT Composite Score (listed on score report).</w:t>
      </w:r>
      <w:r w:rsidRPr="00EA2923">
        <w:br/>
        <w:t>3. Attain a College Preparatory Diploma as specified by NC DPI to include:</w:t>
      </w:r>
      <w:r w:rsidRPr="00EA2923">
        <w:br/>
        <w:t>    a. 4 English credits</w:t>
      </w:r>
      <w:r w:rsidRPr="00EA2923">
        <w:br/>
        <w:t>    b. 4 Mathematics credits</w:t>
      </w:r>
      <w:r w:rsidRPr="00EA2923">
        <w:br/>
        <w:t>    c. 3 Science credits </w:t>
      </w:r>
      <w:r w:rsidRPr="00EA2923">
        <w:br/>
        <w:t>    d. 4 Social Studies credits </w:t>
      </w:r>
      <w:r w:rsidRPr="00EA2923">
        <w:br/>
        <w:t>    e. 2 Foreign Language credits</w:t>
      </w:r>
    </w:p>
    <w:p w:rsidR="00EA2923" w:rsidRPr="00EA2923" w:rsidRDefault="00EA2923" w:rsidP="00EA2923">
      <w:r w:rsidRPr="00EA2923">
        <w:rPr>
          <w:b/>
          <w:bCs/>
          <w:u w:val="single"/>
        </w:rPr>
        <w:t>Community Service Requirement</w:t>
      </w:r>
      <w:proofErr w:type="gramStart"/>
      <w:r w:rsidRPr="00EA2923">
        <w:rPr>
          <w:u w:val="single"/>
        </w:rPr>
        <w:t>:</w:t>
      </w:r>
      <w:proofErr w:type="gramEnd"/>
      <w:r w:rsidRPr="00EA2923">
        <w:br/>
        <w:t>Complete community service hour requirement for ONE of the two scholarships amounts listed below.</w:t>
      </w:r>
      <w:r w:rsidRPr="00EA2923">
        <w:br/>
        <w:t>You can only receive one of the scholarships offered:</w:t>
      </w:r>
    </w:p>
    <w:p w:rsidR="00EA2923" w:rsidRPr="00EA2923" w:rsidRDefault="00EA2923" w:rsidP="00EA2923">
      <w:r w:rsidRPr="00EA2923">
        <w:t>To obtain a </w:t>
      </w:r>
      <w:r w:rsidRPr="00EA2923">
        <w:rPr>
          <w:b/>
          <w:bCs/>
        </w:rPr>
        <w:t>$500.00 Scholarship</w:t>
      </w:r>
      <w:r w:rsidRPr="00EA2923">
        <w:t>, you must also</w:t>
      </w:r>
      <w:proofErr w:type="gramStart"/>
      <w:r w:rsidRPr="00EA2923">
        <w:t>:</w:t>
      </w:r>
      <w:proofErr w:type="gramEnd"/>
      <w:r w:rsidRPr="00EA2923">
        <w:br/>
        <w:t>1. Perform a minimum of 75 hours of community service*</w:t>
      </w:r>
      <w:r w:rsidRPr="00EA2923">
        <w:br/>
        <w:t>2. Complete 20 hours in the senior year (first day of summer break</w:t>
      </w:r>
      <w:proofErr w:type="gramStart"/>
      <w:r w:rsidRPr="00EA2923">
        <w:t>)</w:t>
      </w:r>
      <w:proofErr w:type="gramEnd"/>
      <w:r w:rsidRPr="00EA2923">
        <w:br/>
        <w:t>3. Perform a maximum of 35 church and school hours</w:t>
      </w:r>
      <w:r w:rsidRPr="00EA2923">
        <w:br/>
        <w:t>4. Perform a minimum of 40 hours at Approved Agencies</w:t>
      </w:r>
    </w:p>
    <w:p w:rsidR="00EA2923" w:rsidRPr="00EA2923" w:rsidRDefault="00EA2923" w:rsidP="00EA2923">
      <w:r w:rsidRPr="00EA2923">
        <w:rPr>
          <w:b/>
          <w:bCs/>
        </w:rPr>
        <w:t>OR</w:t>
      </w:r>
    </w:p>
    <w:p w:rsidR="00EA2923" w:rsidRPr="00EA2923" w:rsidRDefault="00EA2923" w:rsidP="00EA2923">
      <w:r w:rsidRPr="00EA2923">
        <w:t>To obtain a </w:t>
      </w:r>
      <w:r w:rsidRPr="00EA2923">
        <w:rPr>
          <w:b/>
          <w:bCs/>
        </w:rPr>
        <w:t>$1,000.00 Scholarship</w:t>
      </w:r>
      <w:r w:rsidRPr="00EA2923">
        <w:t>, you must also</w:t>
      </w:r>
      <w:proofErr w:type="gramStart"/>
      <w:r w:rsidRPr="00EA2923">
        <w:t>:</w:t>
      </w:r>
      <w:proofErr w:type="gramEnd"/>
      <w:r w:rsidRPr="00EA2923">
        <w:br/>
        <w:t>1. Complete 20 hours in the senior year (first day of summer break)</w:t>
      </w:r>
      <w:r w:rsidRPr="00EA2923">
        <w:br/>
        <w:t>2. Perform a minimum of 100 hours at approved agencies*</w:t>
      </w:r>
    </w:p>
    <w:p w:rsidR="00EA2923" w:rsidRPr="00EA2923" w:rsidRDefault="00EA2923" w:rsidP="00EA2923">
      <w:r w:rsidRPr="00EA2923">
        <w:t>***********************************************************************************</w:t>
      </w:r>
    </w:p>
    <w:p w:rsidR="00EA2923" w:rsidRPr="00EA2923" w:rsidRDefault="00EA2923" w:rsidP="00EA2923">
      <w:r w:rsidRPr="00EA2923">
        <w:t>The SAT Board of Directors would like to remind you that in order to receive the SAT Scholarship, you must adhere to the following regulations:</w:t>
      </w:r>
    </w:p>
    <w:p w:rsidR="00EA2923" w:rsidRPr="00EA2923" w:rsidRDefault="00EA2923" w:rsidP="00EA2923">
      <w:r w:rsidRPr="00EA2923">
        <w:t>1. No SAT hours may be earned during the school day (7:30-2:30)</w:t>
      </w:r>
      <w:r w:rsidRPr="00EA2923">
        <w:br/>
        <w:t>2. A maximum of 4 hours may be performed on a school day</w:t>
      </w:r>
      <w:r w:rsidRPr="00EA2923">
        <w:br/>
        <w:t>3. A maximum of 8 hours may be performed on a non-school day</w:t>
      </w:r>
      <w:r w:rsidRPr="00EA2923">
        <w:br/>
        <w:t>4. No hours may be performed on the military base or air station (must be performed in Onslow County</w:t>
      </w:r>
      <w:proofErr w:type="gramStart"/>
      <w:r w:rsidRPr="00EA2923">
        <w:t>)</w:t>
      </w:r>
      <w:proofErr w:type="gramEnd"/>
      <w:r w:rsidRPr="00EA2923">
        <w:br/>
        <w:t>5. Hours performed at non approved agencies will not be counted</w:t>
      </w:r>
    </w:p>
    <w:p w:rsidR="00EA2923" w:rsidRPr="00EA2923" w:rsidRDefault="00EA2923" w:rsidP="00EA2923">
      <w:r w:rsidRPr="00EA2923">
        <w:t>Hours are to be submitted to your school’s SAT Coordinator (Mrs. Padgett at JHS) in a timely manner. To help your coordinator know you are working on the scholarship, please keep in contact and turn in hours at least once each semester.</w:t>
      </w:r>
    </w:p>
    <w:p w:rsidR="00FF6D37" w:rsidRDefault="00EA2923">
      <w:r w:rsidRPr="00EA2923">
        <w:t>Students can begin earning hours the summer after freshman year and must have all requirements completed by January 31st of the year they plan to graduate.</w:t>
      </w:r>
      <w:bookmarkStart w:id="0" w:name="_GoBack"/>
      <w:bookmarkEnd w:id="0"/>
    </w:p>
    <w:sectPr w:rsidR="00FF6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23"/>
    <w:rsid w:val="00EA292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B71FE"/>
  <w15:chartTrackingRefBased/>
  <w15:docId w15:val="{59D73326-0189-4811-B363-4E3346CE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2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Onslow County Schools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Princesa Hurd</dc:creator>
  <cp:keywords/>
  <dc:description/>
  <cp:lastModifiedBy>Princesa Hurd</cp:lastModifiedBy>
  <cp:revision>1</cp:revision>
  <dcterms:created xsi:type="dcterms:W3CDTF">2018-11-19T19:19:00Z</dcterms:created>
  <dcterms:modified xsi:type="dcterms:W3CDTF">2018-11-19T19:20:00Z</dcterms:modified>
</cp:coreProperties>
</file>