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F261E" w14:textId="2722AB47" w:rsidR="00A9577B" w:rsidRDefault="007D3367" w:rsidP="007D3367">
      <w:pPr>
        <w:jc w:val="center"/>
      </w:pPr>
      <w:r>
        <w:rPr>
          <w:noProof/>
        </w:rPr>
        <w:drawing>
          <wp:inline distT="0" distB="0" distL="0" distR="0" wp14:anchorId="73F26B63" wp14:editId="6F19CF12">
            <wp:extent cx="2335580" cy="97155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40294" cy="973511"/>
                    </a:xfrm>
                    <a:prstGeom prst="rect">
                      <a:avLst/>
                    </a:prstGeom>
                    <a:noFill/>
                    <a:ln>
                      <a:noFill/>
                    </a:ln>
                  </pic:spPr>
                </pic:pic>
              </a:graphicData>
            </a:graphic>
          </wp:inline>
        </w:drawing>
      </w:r>
    </w:p>
    <w:p w14:paraId="78117F8F" w14:textId="6F02E706" w:rsidR="007D3367" w:rsidRDefault="007D3367" w:rsidP="007D3367">
      <w:pPr>
        <w:jc w:val="center"/>
        <w:rPr>
          <w:rFonts w:ascii="Arial" w:hAnsi="Arial" w:cs="Arial"/>
          <w:b/>
          <w:bCs/>
        </w:rPr>
      </w:pPr>
      <w:r w:rsidRPr="008A5E8C">
        <w:rPr>
          <w:rFonts w:ascii="Arial" w:hAnsi="Arial" w:cs="Arial"/>
          <w:b/>
          <w:bCs/>
        </w:rPr>
        <w:t>District Controlled Open Enrollment Plan</w:t>
      </w:r>
    </w:p>
    <w:p w14:paraId="7EED1487" w14:textId="6EF33227" w:rsidR="00B65DC4" w:rsidRPr="00386DEB" w:rsidRDefault="008A5E8C" w:rsidP="008A5E8C">
      <w:pPr>
        <w:rPr>
          <w:rFonts w:ascii="Arial" w:hAnsi="Arial" w:cs="Arial"/>
          <w:color w:val="22293D"/>
          <w:spacing w:val="2"/>
          <w:sz w:val="20"/>
          <w:szCs w:val="20"/>
          <w:shd w:val="clear" w:color="auto" w:fill="FFFFFF"/>
        </w:rPr>
      </w:pPr>
      <w:r w:rsidRPr="00386DEB">
        <w:rPr>
          <w:rFonts w:ascii="Arial" w:hAnsi="Arial" w:cs="Arial"/>
          <w:color w:val="22293D"/>
          <w:spacing w:val="2"/>
          <w:sz w:val="20"/>
          <w:szCs w:val="20"/>
          <w:shd w:val="clear" w:color="auto" w:fill="FFFFFF"/>
        </w:rPr>
        <w:t xml:space="preserve">A controlled open enrollment plan allows school districts to make student school assignments using </w:t>
      </w:r>
      <w:r w:rsidR="00F90CAB" w:rsidRPr="00386DEB">
        <w:rPr>
          <w:rFonts w:ascii="Arial" w:hAnsi="Arial" w:cs="Arial"/>
          <w:color w:val="22293D"/>
          <w:spacing w:val="2"/>
          <w:sz w:val="20"/>
          <w:szCs w:val="20"/>
          <w:shd w:val="clear" w:color="auto" w:fill="FFFFFF"/>
        </w:rPr>
        <w:t>parents</w:t>
      </w:r>
      <w:r w:rsidRPr="00386DEB">
        <w:rPr>
          <w:rFonts w:ascii="Arial" w:hAnsi="Arial" w:cs="Arial"/>
          <w:color w:val="22293D"/>
          <w:spacing w:val="2"/>
          <w:sz w:val="20"/>
          <w:szCs w:val="20"/>
          <w:shd w:val="clear" w:color="auto" w:fill="FFFFFF"/>
        </w:rPr>
        <w:t xml:space="preserve"> indicated preferential school choice as a significant factor.  The legislation requires that beginning with the 2017-2018 school year, each district school board adopt a controlled open enrollment plan that allows a parent from any district in the state to enroll his or her child in and transport his or her child to any public school that has not reached capacity.</w:t>
      </w:r>
    </w:p>
    <w:p w14:paraId="384C8B2D" w14:textId="2FA6F60E" w:rsidR="008A5E8C" w:rsidRPr="00386DEB" w:rsidRDefault="008A5E8C" w:rsidP="008A5E8C">
      <w:pPr>
        <w:rPr>
          <w:rFonts w:ascii="Arial" w:hAnsi="Arial" w:cs="Arial"/>
          <w:sz w:val="20"/>
          <w:szCs w:val="20"/>
        </w:rPr>
      </w:pPr>
      <w:r w:rsidRPr="00386DEB">
        <w:rPr>
          <w:rFonts w:ascii="Arial" w:hAnsi="Arial" w:cs="Arial"/>
          <w:sz w:val="20"/>
          <w:szCs w:val="20"/>
        </w:rPr>
        <w:t xml:space="preserve">Parents/guardians access schools of choice through an application process during the Controlled Open Enrollment period established annually by the </w:t>
      </w:r>
      <w:r w:rsidR="00F90CAB" w:rsidRPr="00386DEB">
        <w:rPr>
          <w:rFonts w:ascii="Arial" w:hAnsi="Arial" w:cs="Arial"/>
          <w:sz w:val="20"/>
          <w:szCs w:val="20"/>
        </w:rPr>
        <w:t>district</w:t>
      </w:r>
      <w:r w:rsidRPr="00386DEB">
        <w:rPr>
          <w:rFonts w:ascii="Arial" w:hAnsi="Arial" w:cs="Arial"/>
          <w:sz w:val="20"/>
          <w:szCs w:val="20"/>
        </w:rPr>
        <w:t xml:space="preserve">. The application for Controlled Open Enrollment can be obtained from the Volusia County Schools website. Parents/guardians without computer access may seek assistance from the School Choice </w:t>
      </w:r>
      <w:r w:rsidR="00F90CAB" w:rsidRPr="00386DEB">
        <w:rPr>
          <w:rFonts w:ascii="Arial" w:hAnsi="Arial" w:cs="Arial"/>
          <w:sz w:val="20"/>
          <w:szCs w:val="20"/>
        </w:rPr>
        <w:t>Department, district</w:t>
      </w:r>
      <w:r w:rsidRPr="00386DEB">
        <w:rPr>
          <w:rFonts w:ascii="Arial" w:hAnsi="Arial" w:cs="Arial"/>
          <w:sz w:val="20"/>
          <w:szCs w:val="20"/>
        </w:rPr>
        <w:t xml:space="preserve"> school or public library. </w:t>
      </w:r>
      <w:r w:rsidR="00F90CAB" w:rsidRPr="00386DEB">
        <w:rPr>
          <w:rFonts w:ascii="Arial" w:hAnsi="Arial" w:cs="Arial"/>
          <w:sz w:val="20"/>
          <w:szCs w:val="20"/>
        </w:rPr>
        <w:t>Applying</w:t>
      </w:r>
      <w:r w:rsidRPr="00386DEB">
        <w:rPr>
          <w:rFonts w:ascii="Arial" w:hAnsi="Arial" w:cs="Arial"/>
          <w:sz w:val="20"/>
          <w:szCs w:val="20"/>
        </w:rPr>
        <w:t xml:space="preserve"> does not guarantee that the student will be approved to transfer to the requested school. The application is completed online.</w:t>
      </w:r>
    </w:p>
    <w:p w14:paraId="5BFBCD81" w14:textId="77777777" w:rsidR="001A40A4" w:rsidRDefault="00E168A7" w:rsidP="008A5E8C">
      <w:pPr>
        <w:rPr>
          <w:rFonts w:ascii="Arial" w:hAnsi="Arial" w:cs="Arial"/>
          <w:b/>
          <w:bCs/>
          <w:sz w:val="20"/>
          <w:szCs w:val="20"/>
          <w:u w:val="single"/>
        </w:rPr>
      </w:pPr>
      <w:r w:rsidRPr="001A40A4">
        <w:rPr>
          <w:rFonts w:ascii="Arial" w:hAnsi="Arial" w:cs="Arial"/>
          <w:b/>
          <w:bCs/>
          <w:sz w:val="20"/>
          <w:szCs w:val="20"/>
          <w:u w:val="single"/>
        </w:rPr>
        <w:t>Choice Exclusions</w:t>
      </w:r>
    </w:p>
    <w:p w14:paraId="44D89A54" w14:textId="6607BCAE" w:rsidR="00E168A7" w:rsidRPr="00386DEB" w:rsidRDefault="00E168A7" w:rsidP="008A5E8C">
      <w:pPr>
        <w:rPr>
          <w:rFonts w:ascii="Arial" w:hAnsi="Arial" w:cs="Arial"/>
          <w:sz w:val="20"/>
          <w:szCs w:val="20"/>
        </w:rPr>
      </w:pPr>
      <w:r w:rsidRPr="00386DEB">
        <w:rPr>
          <w:rFonts w:ascii="Arial" w:hAnsi="Arial" w:cs="Arial"/>
          <w:sz w:val="20"/>
          <w:szCs w:val="20"/>
        </w:rPr>
        <w:t>This Controlled Open Enrollment Plan does not govern charter, magnet, or alternative schools. These schools do not designate attendance or transportation zones. Each of these schools has admissions criteria to determine enrollment along with program capacity.</w:t>
      </w:r>
    </w:p>
    <w:p w14:paraId="7F879FE7" w14:textId="77777777" w:rsidR="00A60892" w:rsidRPr="00386DEB" w:rsidRDefault="00A60892" w:rsidP="009532B6">
      <w:pPr>
        <w:pStyle w:val="NormalWeb"/>
        <w:spacing w:before="0" w:beforeAutospacing="0"/>
        <w:rPr>
          <w:rFonts w:ascii="Arial" w:hAnsi="Arial" w:cs="Arial"/>
          <w:color w:val="333333"/>
          <w:sz w:val="20"/>
          <w:szCs w:val="20"/>
        </w:rPr>
      </w:pPr>
      <w:r w:rsidRPr="00386DEB">
        <w:rPr>
          <w:rFonts w:ascii="Arial" w:hAnsi="Arial" w:cs="Arial"/>
          <w:color w:val="333333"/>
          <w:sz w:val="20"/>
          <w:szCs w:val="20"/>
        </w:rPr>
        <w:t xml:space="preserve">Academies and other academic programs requiring an application for </w:t>
      </w:r>
      <w:proofErr w:type="gramStart"/>
      <w:r w:rsidRPr="00386DEB">
        <w:rPr>
          <w:rFonts w:ascii="Arial" w:hAnsi="Arial" w:cs="Arial"/>
          <w:color w:val="333333"/>
          <w:sz w:val="20"/>
          <w:szCs w:val="20"/>
        </w:rPr>
        <w:t>admission,</w:t>
      </w:r>
      <w:proofErr w:type="gramEnd"/>
      <w:r w:rsidRPr="00386DEB">
        <w:rPr>
          <w:rFonts w:ascii="Arial" w:hAnsi="Arial" w:cs="Arial"/>
          <w:color w:val="333333"/>
          <w:sz w:val="20"/>
          <w:szCs w:val="20"/>
        </w:rPr>
        <w:t xml:space="preserve"> shall be processed at the school level, based upon program qualifications and space availability in the program. a variance is not needed.</w:t>
      </w:r>
    </w:p>
    <w:p w14:paraId="52D79531" w14:textId="77777777" w:rsidR="000007EB" w:rsidRPr="00386DEB" w:rsidRDefault="00F775E0" w:rsidP="000007EB">
      <w:pPr>
        <w:pStyle w:val="ListParagraph"/>
        <w:numPr>
          <w:ilvl w:val="0"/>
          <w:numId w:val="1"/>
        </w:numPr>
        <w:rPr>
          <w:rFonts w:ascii="Arial" w:hAnsi="Arial" w:cs="Arial"/>
          <w:sz w:val="20"/>
          <w:szCs w:val="20"/>
          <w:u w:val="single"/>
        </w:rPr>
      </w:pPr>
      <w:r w:rsidRPr="00386DEB">
        <w:rPr>
          <w:rFonts w:ascii="Arial" w:hAnsi="Arial" w:cs="Arial"/>
          <w:b/>
          <w:bCs/>
          <w:sz w:val="20"/>
          <w:szCs w:val="20"/>
          <w:u w:val="single"/>
        </w:rPr>
        <w:t>Application Process</w:t>
      </w:r>
      <w:r w:rsidRPr="00386DEB">
        <w:rPr>
          <w:rFonts w:ascii="Arial" w:hAnsi="Arial" w:cs="Arial"/>
          <w:sz w:val="20"/>
          <w:szCs w:val="20"/>
          <w:u w:val="single"/>
        </w:rPr>
        <w:t xml:space="preserve"> </w:t>
      </w:r>
    </w:p>
    <w:p w14:paraId="2D798A8F" w14:textId="1F171A9C" w:rsidR="000007EB" w:rsidRPr="00386DEB" w:rsidRDefault="00F775E0" w:rsidP="000007EB">
      <w:pPr>
        <w:pStyle w:val="ListParagraph"/>
        <w:rPr>
          <w:rFonts w:ascii="Arial" w:hAnsi="Arial" w:cs="Arial"/>
          <w:sz w:val="20"/>
          <w:szCs w:val="20"/>
        </w:rPr>
      </w:pPr>
      <w:r w:rsidRPr="00386DEB">
        <w:rPr>
          <w:rFonts w:ascii="Arial" w:hAnsi="Arial" w:cs="Arial"/>
          <w:sz w:val="20"/>
          <w:szCs w:val="20"/>
        </w:rPr>
        <w:t xml:space="preserve">Volusia County School District offers parents and guardians an opportunity to choose an appropriate school for their children through several methods. These choice opportunities provide clear information so families can make the best decision to meet the educational needs of their children. Application information is available on the </w:t>
      </w:r>
      <w:r w:rsidR="00F90CAB" w:rsidRPr="00386DEB">
        <w:rPr>
          <w:rFonts w:ascii="Arial" w:hAnsi="Arial" w:cs="Arial"/>
          <w:sz w:val="20"/>
          <w:szCs w:val="20"/>
        </w:rPr>
        <w:t>department’s</w:t>
      </w:r>
      <w:r w:rsidRPr="00386DEB">
        <w:rPr>
          <w:rFonts w:ascii="Arial" w:hAnsi="Arial" w:cs="Arial"/>
          <w:sz w:val="20"/>
          <w:szCs w:val="20"/>
        </w:rPr>
        <w:t xml:space="preserve"> website at </w:t>
      </w:r>
      <w:r w:rsidR="00E40E43" w:rsidRPr="00E40E43">
        <w:rPr>
          <w:rFonts w:ascii="Arial" w:hAnsi="Arial" w:cs="Arial"/>
          <w:b/>
          <w:bCs/>
          <w:sz w:val="20"/>
          <w:szCs w:val="20"/>
          <w:u w:val="single"/>
        </w:rPr>
        <w:t>https://www.vcsedu.org/directory/departments/teaching-leading-and-learning/school-choice-department/school-choice-application</w:t>
      </w:r>
      <w:r w:rsidRPr="00386DEB">
        <w:rPr>
          <w:rFonts w:ascii="Arial" w:hAnsi="Arial" w:cs="Arial"/>
          <w:sz w:val="20"/>
          <w:szCs w:val="20"/>
        </w:rPr>
        <w:t xml:space="preserve">, While the School District of </w:t>
      </w:r>
      <w:r w:rsidR="008A14A4" w:rsidRPr="00386DEB">
        <w:rPr>
          <w:rFonts w:ascii="Arial" w:hAnsi="Arial" w:cs="Arial"/>
          <w:sz w:val="20"/>
          <w:szCs w:val="20"/>
        </w:rPr>
        <w:t>Volusia</w:t>
      </w:r>
      <w:r w:rsidRPr="00386DEB">
        <w:rPr>
          <w:rFonts w:ascii="Arial" w:hAnsi="Arial" w:cs="Arial"/>
          <w:sz w:val="20"/>
          <w:szCs w:val="20"/>
        </w:rPr>
        <w:t xml:space="preserve"> County makes every effort to accommodate choice requests, some district schools are near capacity; therefore, the number of seats available may vary within a range depending on the capacity of each school. </w:t>
      </w:r>
    </w:p>
    <w:p w14:paraId="6E6A8ABD" w14:textId="77777777" w:rsidR="000007EB" w:rsidRPr="00386DEB" w:rsidRDefault="000007EB" w:rsidP="000007EB">
      <w:pPr>
        <w:pStyle w:val="ListParagraph"/>
        <w:rPr>
          <w:rFonts w:ascii="Arial" w:hAnsi="Arial" w:cs="Arial"/>
          <w:sz w:val="20"/>
          <w:szCs w:val="20"/>
        </w:rPr>
      </w:pPr>
    </w:p>
    <w:p w14:paraId="45FBE5C1" w14:textId="32FC09B3" w:rsidR="00E72889" w:rsidRPr="00386DEB" w:rsidRDefault="00E72889" w:rsidP="000007EB">
      <w:pPr>
        <w:pStyle w:val="ListParagraph"/>
        <w:rPr>
          <w:rFonts w:ascii="Arial" w:hAnsi="Arial" w:cs="Arial"/>
          <w:sz w:val="20"/>
          <w:szCs w:val="20"/>
        </w:rPr>
      </w:pPr>
      <w:r w:rsidRPr="00386DEB">
        <w:rPr>
          <w:rFonts w:ascii="Arial" w:hAnsi="Arial" w:cs="Arial"/>
          <w:sz w:val="20"/>
          <w:szCs w:val="20"/>
        </w:rPr>
        <w:t>When a parent/guardian accepts their</w:t>
      </w:r>
      <w:r w:rsidR="000007EB" w:rsidRPr="00386DEB">
        <w:rPr>
          <w:rFonts w:ascii="Arial" w:hAnsi="Arial" w:cs="Arial"/>
          <w:sz w:val="20"/>
          <w:szCs w:val="20"/>
        </w:rPr>
        <w:t xml:space="preserve"> seat for a</w:t>
      </w:r>
      <w:r w:rsidRPr="00386DEB">
        <w:rPr>
          <w:rFonts w:ascii="Arial" w:hAnsi="Arial" w:cs="Arial"/>
          <w:sz w:val="20"/>
          <w:szCs w:val="20"/>
        </w:rPr>
        <w:t xml:space="preserve"> School Choice </w:t>
      </w:r>
      <w:r w:rsidR="000007EB" w:rsidRPr="00386DEB">
        <w:rPr>
          <w:rFonts w:ascii="Arial" w:hAnsi="Arial" w:cs="Arial"/>
          <w:sz w:val="20"/>
          <w:szCs w:val="20"/>
        </w:rPr>
        <w:t>Variance, per</w:t>
      </w:r>
      <w:r w:rsidRPr="00386DEB">
        <w:rPr>
          <w:rFonts w:ascii="Arial" w:hAnsi="Arial" w:cs="Arial"/>
          <w:sz w:val="20"/>
          <w:szCs w:val="20"/>
        </w:rPr>
        <w:t xml:space="preserve"> school board policy 203: </w:t>
      </w:r>
    </w:p>
    <w:p w14:paraId="4BAFA73A" w14:textId="77777777" w:rsidR="00E72889" w:rsidRPr="000A0E8D" w:rsidRDefault="00E72889" w:rsidP="00E72889">
      <w:pPr>
        <w:pStyle w:val="NormalWeb"/>
        <w:numPr>
          <w:ilvl w:val="0"/>
          <w:numId w:val="11"/>
        </w:numPr>
        <w:shd w:val="clear" w:color="auto" w:fill="F9F9F9"/>
        <w:spacing w:before="0" w:beforeAutospacing="0"/>
        <w:rPr>
          <w:rFonts w:ascii="Arial" w:hAnsi="Arial" w:cs="Arial"/>
          <w:color w:val="333333"/>
          <w:sz w:val="20"/>
          <w:szCs w:val="20"/>
        </w:rPr>
      </w:pPr>
      <w:r w:rsidRPr="000A0E8D">
        <w:rPr>
          <w:rFonts w:ascii="Arial" w:hAnsi="Arial" w:cs="Arial"/>
          <w:color w:val="333333"/>
          <w:sz w:val="20"/>
          <w:szCs w:val="20"/>
        </w:rPr>
        <w:t>A student may receive only one choice assignment in a school year.</w:t>
      </w:r>
    </w:p>
    <w:p w14:paraId="2CAF27C0" w14:textId="51CB9473" w:rsidR="00E72889" w:rsidRDefault="00E72889" w:rsidP="00E72889">
      <w:pPr>
        <w:pStyle w:val="NormalWeb"/>
        <w:numPr>
          <w:ilvl w:val="0"/>
          <w:numId w:val="11"/>
        </w:numPr>
        <w:shd w:val="clear" w:color="auto" w:fill="F9F9F9"/>
        <w:spacing w:before="0" w:beforeAutospacing="0"/>
        <w:rPr>
          <w:rFonts w:ascii="Arial" w:hAnsi="Arial" w:cs="Arial"/>
          <w:color w:val="333333"/>
          <w:sz w:val="20"/>
          <w:szCs w:val="20"/>
        </w:rPr>
      </w:pPr>
      <w:r w:rsidRPr="000A0E8D">
        <w:rPr>
          <w:rFonts w:ascii="Arial" w:hAnsi="Arial" w:cs="Arial"/>
          <w:color w:val="333333"/>
          <w:sz w:val="20"/>
          <w:szCs w:val="20"/>
        </w:rPr>
        <w:t xml:space="preserve">An applicant granted a choice assignment shall register the student at the school by the third day of the new school year. If the student fails to begin attending </w:t>
      </w:r>
      <w:r w:rsidR="000007EB" w:rsidRPr="000A0E8D">
        <w:rPr>
          <w:rFonts w:ascii="Arial" w:hAnsi="Arial" w:cs="Arial"/>
          <w:color w:val="333333"/>
          <w:sz w:val="20"/>
          <w:szCs w:val="20"/>
        </w:rPr>
        <w:t>classes,</w:t>
      </w:r>
      <w:r w:rsidRPr="000A0E8D">
        <w:rPr>
          <w:rFonts w:ascii="Arial" w:hAnsi="Arial" w:cs="Arial"/>
          <w:color w:val="333333"/>
          <w:sz w:val="20"/>
          <w:szCs w:val="20"/>
        </w:rPr>
        <w:t xml:space="preserve"> the choice assignment shall be deemed forfeited.</w:t>
      </w:r>
    </w:p>
    <w:p w14:paraId="0A0AD43A" w14:textId="4F1D2373" w:rsidR="002B7178" w:rsidRPr="000A0E8D" w:rsidRDefault="00292641" w:rsidP="00E72889">
      <w:pPr>
        <w:pStyle w:val="NormalWeb"/>
        <w:numPr>
          <w:ilvl w:val="0"/>
          <w:numId w:val="11"/>
        </w:numPr>
        <w:shd w:val="clear" w:color="auto" w:fill="F9F9F9"/>
        <w:spacing w:before="0" w:beforeAutospacing="0"/>
        <w:rPr>
          <w:rFonts w:ascii="Arial" w:hAnsi="Arial" w:cs="Arial"/>
          <w:color w:val="333333"/>
          <w:sz w:val="20"/>
          <w:szCs w:val="20"/>
        </w:rPr>
      </w:pPr>
      <w:r>
        <w:rPr>
          <w:rFonts w:ascii="Arial" w:hAnsi="Arial" w:cs="Arial"/>
          <w:color w:val="333333"/>
          <w:sz w:val="20"/>
          <w:szCs w:val="20"/>
        </w:rPr>
        <w:t xml:space="preserve">A student who is subject to a current expulsion or suspension from any </w:t>
      </w:r>
      <w:proofErr w:type="spellStart"/>
      <w:r>
        <w:rPr>
          <w:rFonts w:ascii="Arial" w:hAnsi="Arial" w:cs="Arial"/>
          <w:color w:val="333333"/>
          <w:sz w:val="20"/>
          <w:szCs w:val="20"/>
        </w:rPr>
        <w:t>pubic</w:t>
      </w:r>
      <w:proofErr w:type="spellEnd"/>
      <w:r>
        <w:rPr>
          <w:rFonts w:ascii="Arial" w:hAnsi="Arial" w:cs="Arial"/>
          <w:color w:val="333333"/>
          <w:sz w:val="20"/>
          <w:szCs w:val="20"/>
        </w:rPr>
        <w:t xml:space="preserve"> or private school is </w:t>
      </w:r>
      <w:r w:rsidR="0085521C">
        <w:rPr>
          <w:rFonts w:ascii="Arial" w:hAnsi="Arial" w:cs="Arial"/>
          <w:color w:val="333333"/>
          <w:sz w:val="20"/>
          <w:szCs w:val="20"/>
        </w:rPr>
        <w:t>ineligible to apply for a choice assignment.</w:t>
      </w:r>
    </w:p>
    <w:p w14:paraId="5694B5C2" w14:textId="77777777" w:rsidR="00E72889" w:rsidRPr="000A0E8D" w:rsidRDefault="00E72889" w:rsidP="00E72889">
      <w:pPr>
        <w:pStyle w:val="NormalWeb"/>
        <w:numPr>
          <w:ilvl w:val="0"/>
          <w:numId w:val="11"/>
        </w:numPr>
        <w:shd w:val="clear" w:color="auto" w:fill="F9F9F9"/>
        <w:spacing w:before="0" w:beforeAutospacing="0"/>
        <w:rPr>
          <w:rFonts w:ascii="Arial" w:hAnsi="Arial" w:cs="Arial"/>
          <w:color w:val="333333"/>
          <w:sz w:val="20"/>
          <w:szCs w:val="20"/>
        </w:rPr>
      </w:pPr>
      <w:r w:rsidRPr="000A0E8D">
        <w:rPr>
          <w:rFonts w:ascii="Arial" w:hAnsi="Arial" w:cs="Arial"/>
          <w:color w:val="333333"/>
          <w:sz w:val="20"/>
          <w:szCs w:val="20"/>
        </w:rPr>
        <w:t>A parent or legal guardian may discontinue a choice assignment within a school year at the end of a grading period or semester.</w:t>
      </w:r>
    </w:p>
    <w:p w14:paraId="220DB87B" w14:textId="77777777" w:rsidR="00E72889" w:rsidRPr="000A0E8D" w:rsidRDefault="00E72889" w:rsidP="00E72889">
      <w:pPr>
        <w:pStyle w:val="NormalWeb"/>
        <w:numPr>
          <w:ilvl w:val="0"/>
          <w:numId w:val="11"/>
        </w:numPr>
        <w:shd w:val="clear" w:color="auto" w:fill="F9F9F9"/>
        <w:spacing w:before="0" w:beforeAutospacing="0"/>
        <w:rPr>
          <w:rFonts w:ascii="Arial" w:hAnsi="Arial" w:cs="Arial"/>
          <w:color w:val="333333"/>
          <w:sz w:val="20"/>
          <w:szCs w:val="20"/>
        </w:rPr>
      </w:pPr>
      <w:r w:rsidRPr="000A0E8D">
        <w:rPr>
          <w:rFonts w:ascii="Arial" w:hAnsi="Arial" w:cs="Arial"/>
          <w:color w:val="333333"/>
          <w:sz w:val="20"/>
          <w:szCs w:val="20"/>
        </w:rPr>
        <w:t xml:space="preserve">Do not withdraw your student from your zoned school until you have </w:t>
      </w:r>
      <w:proofErr w:type="spellStart"/>
      <w:proofErr w:type="gramStart"/>
      <w:r w:rsidRPr="000A0E8D">
        <w:rPr>
          <w:rFonts w:ascii="Arial" w:hAnsi="Arial" w:cs="Arial"/>
          <w:color w:val="333333"/>
          <w:sz w:val="20"/>
          <w:szCs w:val="20"/>
        </w:rPr>
        <w:t>a</w:t>
      </w:r>
      <w:proofErr w:type="spellEnd"/>
      <w:proofErr w:type="gramEnd"/>
      <w:r w:rsidRPr="000A0E8D">
        <w:rPr>
          <w:rFonts w:ascii="Arial" w:hAnsi="Arial" w:cs="Arial"/>
          <w:color w:val="333333"/>
          <w:sz w:val="20"/>
          <w:szCs w:val="20"/>
        </w:rPr>
        <w:t xml:space="preserve"> approved variance to your School of Choice. </w:t>
      </w:r>
    </w:p>
    <w:p w14:paraId="036B1AD5" w14:textId="77777777" w:rsidR="00E72889" w:rsidRPr="000A0E8D" w:rsidRDefault="00E72889" w:rsidP="00E72889">
      <w:pPr>
        <w:pStyle w:val="NormalWeb"/>
        <w:numPr>
          <w:ilvl w:val="0"/>
          <w:numId w:val="11"/>
        </w:numPr>
        <w:shd w:val="clear" w:color="auto" w:fill="F9F9F9"/>
        <w:spacing w:before="0" w:beforeAutospacing="0"/>
        <w:rPr>
          <w:rFonts w:ascii="Arial" w:hAnsi="Arial" w:cs="Arial"/>
          <w:color w:val="333333"/>
          <w:sz w:val="20"/>
          <w:szCs w:val="20"/>
        </w:rPr>
      </w:pPr>
      <w:r w:rsidRPr="000A0E8D">
        <w:rPr>
          <w:rFonts w:ascii="Arial" w:hAnsi="Arial" w:cs="Arial"/>
          <w:color w:val="333333"/>
          <w:sz w:val="20"/>
          <w:szCs w:val="20"/>
        </w:rPr>
        <w:t>A student who is subject to a current expulsion or suspension from any public or private school is ineligible to apply for a choice assignment.</w:t>
      </w:r>
    </w:p>
    <w:p w14:paraId="3EF1102E" w14:textId="77777777" w:rsidR="00E72889" w:rsidRPr="000A0E8D" w:rsidRDefault="00E72889" w:rsidP="00E72889">
      <w:pPr>
        <w:pStyle w:val="NormalWeb"/>
        <w:numPr>
          <w:ilvl w:val="0"/>
          <w:numId w:val="11"/>
        </w:numPr>
        <w:shd w:val="clear" w:color="auto" w:fill="F9F9F9"/>
        <w:spacing w:before="0" w:beforeAutospacing="0"/>
        <w:rPr>
          <w:rFonts w:ascii="Arial" w:hAnsi="Arial" w:cs="Arial"/>
          <w:color w:val="333333"/>
          <w:sz w:val="20"/>
          <w:szCs w:val="20"/>
        </w:rPr>
      </w:pPr>
      <w:r w:rsidRPr="000A0E8D">
        <w:rPr>
          <w:rFonts w:ascii="Arial" w:hAnsi="Arial" w:cs="Arial"/>
          <w:color w:val="333333"/>
          <w:sz w:val="20"/>
          <w:szCs w:val="20"/>
        </w:rPr>
        <w:t>A separate application must be completed for each student.</w:t>
      </w:r>
    </w:p>
    <w:p w14:paraId="41069465" w14:textId="77777777" w:rsidR="00E72889" w:rsidRPr="000A0E8D" w:rsidRDefault="00E72889" w:rsidP="00E72889">
      <w:pPr>
        <w:pStyle w:val="NormalWeb"/>
        <w:numPr>
          <w:ilvl w:val="0"/>
          <w:numId w:val="11"/>
        </w:numPr>
        <w:shd w:val="clear" w:color="auto" w:fill="F9F9F9"/>
        <w:spacing w:before="0" w:beforeAutospacing="0"/>
        <w:rPr>
          <w:rFonts w:ascii="Arial" w:hAnsi="Arial" w:cs="Arial"/>
          <w:color w:val="333333"/>
          <w:sz w:val="20"/>
          <w:szCs w:val="20"/>
        </w:rPr>
      </w:pPr>
      <w:r w:rsidRPr="000A0E8D">
        <w:rPr>
          <w:rFonts w:ascii="Arial" w:hAnsi="Arial" w:cs="Arial"/>
          <w:color w:val="333333"/>
          <w:sz w:val="20"/>
          <w:szCs w:val="20"/>
        </w:rPr>
        <w:t>The school district will notify each family by email or letter from the School Choice Office.</w:t>
      </w:r>
    </w:p>
    <w:p w14:paraId="3477BECF" w14:textId="77777777" w:rsidR="00E72889" w:rsidRPr="000A0E8D" w:rsidRDefault="00E72889" w:rsidP="00E72889">
      <w:pPr>
        <w:pStyle w:val="NormalWeb"/>
        <w:numPr>
          <w:ilvl w:val="0"/>
          <w:numId w:val="11"/>
        </w:numPr>
        <w:shd w:val="clear" w:color="auto" w:fill="F9F9F9"/>
        <w:spacing w:before="0" w:beforeAutospacing="0"/>
        <w:rPr>
          <w:rFonts w:ascii="Arial" w:hAnsi="Arial" w:cs="Arial"/>
          <w:color w:val="333333"/>
          <w:sz w:val="20"/>
          <w:szCs w:val="20"/>
        </w:rPr>
      </w:pPr>
      <w:r w:rsidRPr="000A0E8D">
        <w:rPr>
          <w:rFonts w:ascii="Arial" w:hAnsi="Arial" w:cs="Arial"/>
          <w:color w:val="333333"/>
          <w:sz w:val="20"/>
          <w:szCs w:val="20"/>
        </w:rPr>
        <w:lastRenderedPageBreak/>
        <w:t>Transportation to and from school is the responsibility of the family.</w:t>
      </w:r>
    </w:p>
    <w:p w14:paraId="70DFD60D" w14:textId="45F70C5E" w:rsidR="00E72889" w:rsidRPr="000A0E8D" w:rsidRDefault="00281BB3" w:rsidP="00E72889">
      <w:pPr>
        <w:pStyle w:val="NormalWeb"/>
        <w:numPr>
          <w:ilvl w:val="0"/>
          <w:numId w:val="11"/>
        </w:numPr>
        <w:shd w:val="clear" w:color="auto" w:fill="F9F9F9"/>
        <w:spacing w:before="0" w:beforeAutospacing="0"/>
        <w:rPr>
          <w:rFonts w:ascii="Arial" w:hAnsi="Arial" w:cs="Arial"/>
          <w:color w:val="333333"/>
          <w:sz w:val="20"/>
          <w:szCs w:val="20"/>
        </w:rPr>
      </w:pPr>
      <w:r>
        <w:rPr>
          <w:rFonts w:ascii="Arial" w:hAnsi="Arial" w:cs="Arial"/>
          <w:color w:val="333333"/>
          <w:sz w:val="20"/>
          <w:szCs w:val="20"/>
        </w:rPr>
        <w:t xml:space="preserve">A choice assignment may be revoked by the </w:t>
      </w:r>
      <w:r w:rsidR="00E122C4">
        <w:rPr>
          <w:rFonts w:ascii="Arial" w:hAnsi="Arial" w:cs="Arial"/>
          <w:color w:val="333333"/>
          <w:sz w:val="20"/>
          <w:szCs w:val="20"/>
        </w:rPr>
        <w:t xml:space="preserve">school principal, </w:t>
      </w:r>
      <w:proofErr w:type="gramStart"/>
      <w:r w:rsidR="00E72889" w:rsidRPr="000A0E8D">
        <w:rPr>
          <w:rFonts w:ascii="Arial" w:hAnsi="Arial" w:cs="Arial"/>
          <w:color w:val="333333"/>
          <w:sz w:val="20"/>
          <w:szCs w:val="20"/>
        </w:rPr>
        <w:t>In</w:t>
      </w:r>
      <w:proofErr w:type="gramEnd"/>
      <w:r w:rsidR="00E72889" w:rsidRPr="000A0E8D">
        <w:rPr>
          <w:rFonts w:ascii="Arial" w:hAnsi="Arial" w:cs="Arial"/>
          <w:color w:val="333333"/>
          <w:sz w:val="20"/>
          <w:szCs w:val="20"/>
        </w:rPr>
        <w:t xml:space="preserve"> order to remain in your School Choice Placement, your student must:</w:t>
      </w:r>
    </w:p>
    <w:p w14:paraId="56239C2B" w14:textId="77777777" w:rsidR="00E72889" w:rsidRPr="000A0E8D" w:rsidRDefault="00E72889" w:rsidP="00E72889">
      <w:pPr>
        <w:pStyle w:val="NormalWeb"/>
        <w:numPr>
          <w:ilvl w:val="1"/>
          <w:numId w:val="11"/>
        </w:numPr>
        <w:shd w:val="clear" w:color="auto" w:fill="F9F9F9"/>
        <w:spacing w:before="0" w:beforeAutospacing="0"/>
        <w:rPr>
          <w:rFonts w:ascii="Arial" w:hAnsi="Arial" w:cs="Arial"/>
          <w:color w:val="333333"/>
          <w:sz w:val="20"/>
          <w:szCs w:val="20"/>
        </w:rPr>
      </w:pPr>
      <w:r w:rsidRPr="000A0E8D">
        <w:rPr>
          <w:rFonts w:ascii="Arial" w:hAnsi="Arial" w:cs="Arial"/>
          <w:color w:val="333333"/>
          <w:sz w:val="20"/>
          <w:szCs w:val="20"/>
        </w:rPr>
        <w:t>Comply with the Student Code of Conduct.</w:t>
      </w:r>
    </w:p>
    <w:p w14:paraId="2F2B09BE" w14:textId="77777777" w:rsidR="00E72889" w:rsidRPr="000A0E8D" w:rsidRDefault="00E72889" w:rsidP="00E72889">
      <w:pPr>
        <w:pStyle w:val="NormalWeb"/>
        <w:numPr>
          <w:ilvl w:val="1"/>
          <w:numId w:val="11"/>
        </w:numPr>
        <w:shd w:val="clear" w:color="auto" w:fill="F9F9F9"/>
        <w:spacing w:before="0" w:beforeAutospacing="0"/>
        <w:rPr>
          <w:rFonts w:ascii="Arial" w:hAnsi="Arial" w:cs="Arial"/>
          <w:color w:val="333333"/>
          <w:sz w:val="20"/>
          <w:szCs w:val="20"/>
        </w:rPr>
      </w:pPr>
      <w:r w:rsidRPr="000A0E8D">
        <w:rPr>
          <w:rFonts w:ascii="Arial" w:hAnsi="Arial" w:cs="Arial"/>
          <w:color w:val="333333"/>
          <w:sz w:val="20"/>
          <w:szCs w:val="20"/>
        </w:rPr>
        <w:t>Maintain satisfactory academic performance.</w:t>
      </w:r>
    </w:p>
    <w:p w14:paraId="21219BFC" w14:textId="77777777" w:rsidR="00E72889" w:rsidRPr="000A0E8D" w:rsidRDefault="00E72889" w:rsidP="00E72889">
      <w:pPr>
        <w:pStyle w:val="NormalWeb"/>
        <w:numPr>
          <w:ilvl w:val="1"/>
          <w:numId w:val="11"/>
        </w:numPr>
        <w:shd w:val="clear" w:color="auto" w:fill="F9F9F9"/>
        <w:spacing w:before="0" w:beforeAutospacing="0"/>
        <w:rPr>
          <w:rFonts w:ascii="Arial" w:hAnsi="Arial" w:cs="Arial"/>
          <w:color w:val="333333"/>
          <w:sz w:val="20"/>
          <w:szCs w:val="20"/>
        </w:rPr>
      </w:pPr>
      <w:r w:rsidRPr="000A0E8D">
        <w:rPr>
          <w:rFonts w:ascii="Arial" w:hAnsi="Arial" w:cs="Arial"/>
          <w:color w:val="333333"/>
          <w:sz w:val="20"/>
          <w:szCs w:val="20"/>
        </w:rPr>
        <w:t>Maintain satisfactory school attendance.</w:t>
      </w:r>
    </w:p>
    <w:p w14:paraId="414EA020" w14:textId="08E6E3CB" w:rsidR="00F90CAB" w:rsidRPr="000A0E8D" w:rsidRDefault="00A60892" w:rsidP="000007EB">
      <w:pPr>
        <w:pStyle w:val="ListParagraph"/>
        <w:numPr>
          <w:ilvl w:val="0"/>
          <w:numId w:val="1"/>
        </w:numPr>
        <w:rPr>
          <w:rFonts w:ascii="Arial" w:eastAsia="Times New Roman" w:hAnsi="Arial" w:cs="Arial"/>
          <w:color w:val="333333"/>
          <w:sz w:val="20"/>
          <w:szCs w:val="20"/>
        </w:rPr>
      </w:pPr>
      <w:r w:rsidRPr="000A0E8D">
        <w:rPr>
          <w:rFonts w:ascii="Arial" w:eastAsia="Times New Roman" w:hAnsi="Arial" w:cs="Arial"/>
          <w:b/>
          <w:bCs/>
          <w:color w:val="333333"/>
          <w:sz w:val="20"/>
          <w:szCs w:val="20"/>
          <w:u w:val="single"/>
        </w:rPr>
        <w:t>Late Applications</w:t>
      </w:r>
    </w:p>
    <w:p w14:paraId="7A5C7BAC" w14:textId="6166D6E3" w:rsidR="00A60892" w:rsidRPr="00386DEB" w:rsidRDefault="00A60892" w:rsidP="00F90CAB">
      <w:pPr>
        <w:pStyle w:val="ListParagraph"/>
        <w:shd w:val="clear" w:color="auto" w:fill="F9F9F9"/>
        <w:spacing w:before="100" w:beforeAutospacing="1" w:after="100" w:afterAutospacing="1" w:line="240" w:lineRule="auto"/>
        <w:outlineLvl w:val="4"/>
        <w:rPr>
          <w:rFonts w:ascii="Arial" w:eastAsia="Times New Roman" w:hAnsi="Arial" w:cs="Arial"/>
          <w:color w:val="333333"/>
          <w:sz w:val="20"/>
          <w:szCs w:val="20"/>
        </w:rPr>
      </w:pPr>
      <w:r w:rsidRPr="000A0E8D">
        <w:rPr>
          <w:rFonts w:ascii="Arial" w:eastAsia="Times New Roman" w:hAnsi="Arial" w:cs="Arial"/>
          <w:color w:val="333333"/>
          <w:sz w:val="20"/>
          <w:szCs w:val="20"/>
        </w:rPr>
        <w:t xml:space="preserve">Applications are accepted outside the open enrollment period ONLY when a school has not reached </w:t>
      </w:r>
      <w:r w:rsidR="00F90CAB" w:rsidRPr="000A0E8D">
        <w:rPr>
          <w:rFonts w:ascii="Arial" w:eastAsia="Times New Roman" w:hAnsi="Arial" w:cs="Arial"/>
          <w:color w:val="333333"/>
          <w:sz w:val="20"/>
          <w:szCs w:val="20"/>
        </w:rPr>
        <w:t>capacity,</w:t>
      </w:r>
      <w:r w:rsidRPr="000A0E8D">
        <w:rPr>
          <w:rFonts w:ascii="Arial" w:eastAsia="Times New Roman" w:hAnsi="Arial" w:cs="Arial"/>
          <w:color w:val="333333"/>
          <w:sz w:val="20"/>
          <w:szCs w:val="20"/>
        </w:rPr>
        <w:t xml:space="preserve"> or a school choice request is based on a documented hardship. Parents who are interested in submitting a late Choice application may do so by contacting their school of choice or the School Choice Department.</w:t>
      </w:r>
      <w:r w:rsidRPr="00386DEB">
        <w:rPr>
          <w:rFonts w:ascii="Arial" w:eastAsia="Times New Roman" w:hAnsi="Arial" w:cs="Arial"/>
          <w:color w:val="333333"/>
          <w:sz w:val="20"/>
          <w:szCs w:val="20"/>
        </w:rPr>
        <w:t> </w:t>
      </w:r>
    </w:p>
    <w:p w14:paraId="070598BA" w14:textId="62412EEB" w:rsidR="00A60892" w:rsidRPr="00386DEB" w:rsidRDefault="00A60892" w:rsidP="00F775E0">
      <w:pPr>
        <w:pStyle w:val="ListParagraph"/>
        <w:rPr>
          <w:rFonts w:ascii="Arial" w:hAnsi="Arial" w:cs="Arial"/>
          <w:sz w:val="20"/>
          <w:szCs w:val="20"/>
        </w:rPr>
      </w:pPr>
    </w:p>
    <w:p w14:paraId="36F3DD33" w14:textId="42A49C2A" w:rsidR="00A60892" w:rsidRPr="00386DEB" w:rsidRDefault="00E168A7" w:rsidP="00E168A7">
      <w:pPr>
        <w:pStyle w:val="ListParagraph"/>
        <w:numPr>
          <w:ilvl w:val="0"/>
          <w:numId w:val="1"/>
        </w:numPr>
        <w:rPr>
          <w:rFonts w:ascii="Arial" w:hAnsi="Arial" w:cs="Arial"/>
          <w:sz w:val="20"/>
          <w:szCs w:val="20"/>
          <w:u w:val="single"/>
        </w:rPr>
      </w:pPr>
      <w:r w:rsidRPr="00386DEB">
        <w:rPr>
          <w:rFonts w:ascii="Arial" w:hAnsi="Arial" w:cs="Arial"/>
          <w:b/>
          <w:bCs/>
          <w:sz w:val="20"/>
          <w:szCs w:val="20"/>
          <w:u w:val="single"/>
        </w:rPr>
        <w:t>Process for Declaring School</w:t>
      </w:r>
      <w:r w:rsidRPr="00386DEB">
        <w:rPr>
          <w:rFonts w:ascii="Arial" w:hAnsi="Arial" w:cs="Arial"/>
          <w:sz w:val="20"/>
          <w:szCs w:val="20"/>
          <w:u w:val="single"/>
        </w:rPr>
        <w:t xml:space="preserve"> </w:t>
      </w:r>
    </w:p>
    <w:p w14:paraId="17E26EF6" w14:textId="58CB748B" w:rsidR="00A60892" w:rsidRPr="00386DEB" w:rsidRDefault="00E168A7" w:rsidP="00A60892">
      <w:pPr>
        <w:pStyle w:val="ListParagraph"/>
        <w:rPr>
          <w:rFonts w:ascii="Arial" w:hAnsi="Arial" w:cs="Arial"/>
          <w:sz w:val="20"/>
          <w:szCs w:val="20"/>
        </w:rPr>
      </w:pPr>
      <w:r w:rsidRPr="00386DEB">
        <w:rPr>
          <w:rFonts w:ascii="Arial" w:hAnsi="Arial" w:cs="Arial"/>
          <w:sz w:val="20"/>
          <w:szCs w:val="20"/>
        </w:rPr>
        <w:t>Parents or guardians inform the school district of intent to participate in a choice program by completing the District Choice Application available on the</w:t>
      </w:r>
      <w:r w:rsidR="00A60892" w:rsidRPr="00386DEB">
        <w:rPr>
          <w:rFonts w:ascii="Arial" w:hAnsi="Arial" w:cs="Arial"/>
          <w:sz w:val="20"/>
          <w:szCs w:val="20"/>
        </w:rPr>
        <w:t>ir parent portal account.</w:t>
      </w:r>
      <w:r w:rsidRPr="00386DEB">
        <w:rPr>
          <w:rFonts w:ascii="Arial" w:hAnsi="Arial" w:cs="Arial"/>
          <w:sz w:val="20"/>
          <w:szCs w:val="20"/>
        </w:rPr>
        <w:t xml:space="preserve"> The </w:t>
      </w:r>
      <w:r w:rsidR="00A60892" w:rsidRPr="00386DEB">
        <w:rPr>
          <w:rFonts w:ascii="Arial" w:hAnsi="Arial" w:cs="Arial"/>
          <w:sz w:val="20"/>
          <w:szCs w:val="20"/>
        </w:rPr>
        <w:t xml:space="preserve">School </w:t>
      </w:r>
      <w:r w:rsidRPr="00386DEB">
        <w:rPr>
          <w:rFonts w:ascii="Arial" w:hAnsi="Arial" w:cs="Arial"/>
          <w:sz w:val="20"/>
          <w:szCs w:val="20"/>
        </w:rPr>
        <w:t>Choice</w:t>
      </w:r>
      <w:r w:rsidR="00A60892" w:rsidRPr="00386DEB">
        <w:rPr>
          <w:rFonts w:ascii="Arial" w:hAnsi="Arial" w:cs="Arial"/>
          <w:sz w:val="20"/>
          <w:szCs w:val="20"/>
        </w:rPr>
        <w:t xml:space="preserve"> Department</w:t>
      </w:r>
      <w:r w:rsidRPr="00386DEB">
        <w:rPr>
          <w:rFonts w:ascii="Arial" w:hAnsi="Arial" w:cs="Arial"/>
          <w:sz w:val="20"/>
          <w:szCs w:val="20"/>
        </w:rPr>
        <w:t xml:space="preserve"> processes the </w:t>
      </w:r>
      <w:r w:rsidR="00F90CAB" w:rsidRPr="00386DEB">
        <w:rPr>
          <w:rFonts w:ascii="Arial" w:hAnsi="Arial" w:cs="Arial"/>
          <w:sz w:val="20"/>
          <w:szCs w:val="20"/>
        </w:rPr>
        <w:t>c</w:t>
      </w:r>
      <w:r w:rsidRPr="00386DEB">
        <w:rPr>
          <w:rFonts w:ascii="Arial" w:hAnsi="Arial" w:cs="Arial"/>
          <w:sz w:val="20"/>
          <w:szCs w:val="20"/>
        </w:rPr>
        <w:t xml:space="preserve">hoice applications. Applications are due following choice windows and parents are notified of acceptance in programs </w:t>
      </w:r>
      <w:r w:rsidR="00A60892" w:rsidRPr="00386DEB">
        <w:rPr>
          <w:rFonts w:ascii="Arial" w:hAnsi="Arial" w:cs="Arial"/>
          <w:sz w:val="20"/>
          <w:szCs w:val="20"/>
        </w:rPr>
        <w:t>after March 1</w:t>
      </w:r>
      <w:r w:rsidR="00A60892" w:rsidRPr="00386DEB">
        <w:rPr>
          <w:rFonts w:ascii="Arial" w:hAnsi="Arial" w:cs="Arial"/>
          <w:sz w:val="20"/>
          <w:szCs w:val="20"/>
          <w:vertAlign w:val="superscript"/>
        </w:rPr>
        <w:t>st</w:t>
      </w:r>
      <w:r w:rsidR="00A60892" w:rsidRPr="00386DEB">
        <w:rPr>
          <w:rFonts w:ascii="Arial" w:hAnsi="Arial" w:cs="Arial"/>
          <w:sz w:val="20"/>
          <w:szCs w:val="20"/>
        </w:rPr>
        <w:t>.</w:t>
      </w:r>
      <w:r w:rsidR="00F90CAB" w:rsidRPr="00386DEB">
        <w:rPr>
          <w:rFonts w:ascii="Arial" w:hAnsi="Arial" w:cs="Arial"/>
          <w:sz w:val="20"/>
          <w:szCs w:val="20"/>
        </w:rPr>
        <w:t xml:space="preserve"> </w:t>
      </w:r>
      <w:r w:rsidRPr="00386DEB">
        <w:rPr>
          <w:rFonts w:ascii="Arial" w:hAnsi="Arial" w:cs="Arial"/>
          <w:sz w:val="20"/>
          <w:szCs w:val="20"/>
        </w:rPr>
        <w:t xml:space="preserve">Approval of Choice applications </w:t>
      </w:r>
      <w:r w:rsidR="00A60892" w:rsidRPr="00386DEB">
        <w:rPr>
          <w:rFonts w:ascii="Arial" w:hAnsi="Arial" w:cs="Arial"/>
          <w:sz w:val="20"/>
          <w:szCs w:val="20"/>
        </w:rPr>
        <w:t>after</w:t>
      </w:r>
      <w:r w:rsidRPr="00386DEB">
        <w:rPr>
          <w:rFonts w:ascii="Arial" w:hAnsi="Arial" w:cs="Arial"/>
          <w:sz w:val="20"/>
          <w:szCs w:val="20"/>
        </w:rPr>
        <w:t xml:space="preserve"> the established deadlines will be granted for unique situations and will be determined on an individual basis by the Administration</w:t>
      </w:r>
      <w:r w:rsidR="00A60892" w:rsidRPr="00386DEB">
        <w:rPr>
          <w:rFonts w:ascii="Arial" w:hAnsi="Arial" w:cs="Arial"/>
          <w:sz w:val="20"/>
          <w:szCs w:val="20"/>
        </w:rPr>
        <w:t>.</w:t>
      </w:r>
      <w:r w:rsidRPr="00386DEB">
        <w:rPr>
          <w:rFonts w:ascii="Arial" w:hAnsi="Arial" w:cs="Arial"/>
          <w:sz w:val="20"/>
          <w:szCs w:val="20"/>
        </w:rPr>
        <w:t xml:space="preserve"> Choice for Capacity will continue to be open after the deadlines for students who have moved out of zone during the school year or </w:t>
      </w:r>
      <w:r w:rsidR="00A60892" w:rsidRPr="00386DEB">
        <w:rPr>
          <w:rFonts w:ascii="Arial" w:hAnsi="Arial" w:cs="Arial"/>
          <w:sz w:val="20"/>
          <w:szCs w:val="20"/>
        </w:rPr>
        <w:t xml:space="preserve">due to </w:t>
      </w:r>
      <w:r w:rsidR="00F90CAB" w:rsidRPr="00386DEB">
        <w:rPr>
          <w:rFonts w:ascii="Arial" w:hAnsi="Arial" w:cs="Arial"/>
          <w:sz w:val="20"/>
          <w:szCs w:val="20"/>
        </w:rPr>
        <w:t>extenuating</w:t>
      </w:r>
      <w:r w:rsidR="00A60892" w:rsidRPr="00386DEB">
        <w:rPr>
          <w:rFonts w:ascii="Arial" w:hAnsi="Arial" w:cs="Arial"/>
          <w:sz w:val="20"/>
          <w:szCs w:val="20"/>
        </w:rPr>
        <w:t xml:space="preserve"> circumstances </w:t>
      </w:r>
      <w:r w:rsidRPr="00386DEB">
        <w:rPr>
          <w:rFonts w:ascii="Arial" w:hAnsi="Arial" w:cs="Arial"/>
          <w:sz w:val="20"/>
          <w:szCs w:val="20"/>
        </w:rPr>
        <w:t xml:space="preserve">and wish to remain at their current school of attendance/enrollment.   </w:t>
      </w:r>
    </w:p>
    <w:p w14:paraId="5572FF4E" w14:textId="77777777" w:rsidR="00A60892" w:rsidRPr="00386DEB" w:rsidRDefault="00A60892" w:rsidP="00A60892">
      <w:pPr>
        <w:pStyle w:val="ListParagraph"/>
        <w:rPr>
          <w:rFonts w:ascii="Arial" w:hAnsi="Arial" w:cs="Arial"/>
          <w:sz w:val="20"/>
          <w:szCs w:val="20"/>
        </w:rPr>
      </w:pPr>
    </w:p>
    <w:p w14:paraId="371E2C15" w14:textId="77777777" w:rsidR="00F90CAB" w:rsidRPr="00386DEB" w:rsidRDefault="00F90CAB" w:rsidP="00F90CAB">
      <w:pPr>
        <w:pStyle w:val="ListParagraph"/>
        <w:numPr>
          <w:ilvl w:val="0"/>
          <w:numId w:val="1"/>
        </w:numPr>
        <w:rPr>
          <w:rFonts w:ascii="Arial" w:hAnsi="Arial" w:cs="Arial"/>
          <w:b/>
          <w:bCs/>
          <w:sz w:val="20"/>
          <w:szCs w:val="20"/>
          <w:u w:val="single"/>
        </w:rPr>
      </w:pPr>
      <w:r w:rsidRPr="00386DEB">
        <w:rPr>
          <w:rFonts w:ascii="Arial" w:hAnsi="Arial" w:cs="Arial"/>
          <w:b/>
          <w:bCs/>
          <w:sz w:val="20"/>
          <w:szCs w:val="20"/>
          <w:u w:val="single"/>
        </w:rPr>
        <w:t xml:space="preserve">Sibling Placement </w:t>
      </w:r>
    </w:p>
    <w:p w14:paraId="70887D5D" w14:textId="77777777" w:rsidR="00F90CAB" w:rsidRPr="00386DEB" w:rsidRDefault="00F90CAB" w:rsidP="00F90CAB">
      <w:pPr>
        <w:pStyle w:val="ListParagraph"/>
        <w:rPr>
          <w:rFonts w:ascii="Arial" w:hAnsi="Arial" w:cs="Arial"/>
          <w:sz w:val="20"/>
          <w:szCs w:val="20"/>
        </w:rPr>
      </w:pPr>
      <w:r w:rsidRPr="00386DEB">
        <w:rPr>
          <w:rFonts w:ascii="Arial" w:hAnsi="Arial" w:cs="Arial"/>
          <w:sz w:val="20"/>
          <w:szCs w:val="20"/>
        </w:rPr>
        <w:t xml:space="preserve">Every effort is made by The School District of Volusia County to accommodate the placement of a sibling to any student already enrolled in a school if space is available and if the student meets admission criteria, if applicable.   </w:t>
      </w:r>
    </w:p>
    <w:p w14:paraId="51B2CF9E" w14:textId="77777777" w:rsidR="00F90CAB" w:rsidRPr="00386DEB" w:rsidRDefault="00F90CAB" w:rsidP="00F90CAB">
      <w:pPr>
        <w:pStyle w:val="ListParagraph"/>
        <w:rPr>
          <w:rFonts w:ascii="Arial" w:hAnsi="Arial" w:cs="Arial"/>
          <w:sz w:val="20"/>
          <w:szCs w:val="20"/>
        </w:rPr>
      </w:pPr>
    </w:p>
    <w:p w14:paraId="1CC124A0" w14:textId="77777777" w:rsidR="00F90CAB" w:rsidRPr="00386DEB" w:rsidRDefault="00F90CAB" w:rsidP="00F90CAB">
      <w:pPr>
        <w:pStyle w:val="ListParagraph"/>
        <w:numPr>
          <w:ilvl w:val="0"/>
          <w:numId w:val="1"/>
        </w:numPr>
        <w:rPr>
          <w:rFonts w:ascii="Arial" w:hAnsi="Arial" w:cs="Arial"/>
          <w:b/>
          <w:bCs/>
          <w:sz w:val="20"/>
          <w:szCs w:val="20"/>
          <w:u w:val="single"/>
        </w:rPr>
      </w:pPr>
      <w:r w:rsidRPr="00386DEB">
        <w:rPr>
          <w:rFonts w:ascii="Arial" w:hAnsi="Arial" w:cs="Arial"/>
          <w:b/>
          <w:bCs/>
          <w:sz w:val="20"/>
          <w:szCs w:val="20"/>
          <w:u w:val="single"/>
        </w:rPr>
        <w:t xml:space="preserve">Lottery Procedure to Determine Student Assignment </w:t>
      </w:r>
    </w:p>
    <w:p w14:paraId="75462A19" w14:textId="77777777" w:rsidR="00F90CAB" w:rsidRPr="00386DEB" w:rsidRDefault="00F90CAB" w:rsidP="00F90CAB">
      <w:pPr>
        <w:pStyle w:val="ListParagraph"/>
        <w:rPr>
          <w:rFonts w:ascii="Arial" w:hAnsi="Arial" w:cs="Arial"/>
          <w:sz w:val="20"/>
          <w:szCs w:val="20"/>
        </w:rPr>
      </w:pPr>
      <w:r w:rsidRPr="00386DEB">
        <w:rPr>
          <w:rFonts w:ascii="Arial" w:hAnsi="Arial" w:cs="Arial"/>
          <w:sz w:val="20"/>
          <w:szCs w:val="20"/>
        </w:rPr>
        <w:t xml:space="preserve">At the end of the enrollment window if the number of applicants exceeds the number of available seats, a lottery shall be conducted.   </w:t>
      </w:r>
    </w:p>
    <w:p w14:paraId="23E23C5E" w14:textId="77777777" w:rsidR="00F90CAB" w:rsidRPr="00386DEB" w:rsidRDefault="00F90CAB" w:rsidP="00F90CAB">
      <w:pPr>
        <w:pStyle w:val="ListParagraph"/>
        <w:rPr>
          <w:rFonts w:ascii="Arial" w:hAnsi="Arial" w:cs="Arial"/>
          <w:sz w:val="20"/>
          <w:szCs w:val="20"/>
        </w:rPr>
      </w:pPr>
    </w:p>
    <w:p w14:paraId="6562B4F1" w14:textId="571799B6" w:rsidR="00F90CAB" w:rsidRPr="00386DEB" w:rsidRDefault="00F90CAB" w:rsidP="00F90CAB">
      <w:pPr>
        <w:pStyle w:val="ListParagraph"/>
        <w:numPr>
          <w:ilvl w:val="0"/>
          <w:numId w:val="1"/>
        </w:numPr>
        <w:rPr>
          <w:rFonts w:ascii="Arial" w:hAnsi="Arial" w:cs="Arial"/>
          <w:b/>
          <w:bCs/>
          <w:sz w:val="20"/>
          <w:szCs w:val="20"/>
          <w:u w:val="single"/>
        </w:rPr>
      </w:pPr>
      <w:r w:rsidRPr="00386DEB">
        <w:rPr>
          <w:rFonts w:ascii="Arial" w:hAnsi="Arial" w:cs="Arial"/>
          <w:b/>
          <w:bCs/>
          <w:sz w:val="20"/>
          <w:szCs w:val="20"/>
          <w:u w:val="single"/>
        </w:rPr>
        <w:t xml:space="preserve">Appeals </w:t>
      </w:r>
    </w:p>
    <w:p w14:paraId="79D66649" w14:textId="03D66305" w:rsidR="00983906" w:rsidRDefault="00F90CAB" w:rsidP="00F90CAB">
      <w:pPr>
        <w:pStyle w:val="ListParagraph"/>
        <w:rPr>
          <w:rFonts w:ascii="Arial" w:hAnsi="Arial" w:cs="Arial"/>
          <w:sz w:val="20"/>
          <w:szCs w:val="20"/>
        </w:rPr>
      </w:pPr>
      <w:r w:rsidRPr="00386DEB">
        <w:rPr>
          <w:rFonts w:ascii="Arial" w:hAnsi="Arial" w:cs="Arial"/>
          <w:sz w:val="20"/>
          <w:szCs w:val="20"/>
        </w:rPr>
        <w:t>Parents may apply for Choice for Capacity to any school in the district.  These applications are approved based on space availability and program of study.</w:t>
      </w:r>
      <w:r w:rsidR="004E70DB">
        <w:rPr>
          <w:rFonts w:ascii="Arial" w:hAnsi="Arial" w:cs="Arial"/>
          <w:sz w:val="20"/>
          <w:szCs w:val="20"/>
        </w:rPr>
        <w:t xml:space="preserve"> An applicant </w:t>
      </w:r>
      <w:r w:rsidR="00AF3EAB">
        <w:rPr>
          <w:rFonts w:ascii="Arial" w:hAnsi="Arial" w:cs="Arial"/>
          <w:sz w:val="20"/>
          <w:szCs w:val="20"/>
        </w:rPr>
        <w:t xml:space="preserve">may appeal the denial of a choice assignment if received prior to the </w:t>
      </w:r>
      <w:r w:rsidR="005A2E7F">
        <w:rPr>
          <w:rFonts w:ascii="Arial" w:hAnsi="Arial" w:cs="Arial"/>
          <w:sz w:val="20"/>
          <w:szCs w:val="20"/>
        </w:rPr>
        <w:t>end of the current school year</w:t>
      </w:r>
      <w:r w:rsidR="00AF3EAB">
        <w:rPr>
          <w:rFonts w:ascii="Arial" w:hAnsi="Arial" w:cs="Arial"/>
          <w:sz w:val="20"/>
          <w:szCs w:val="20"/>
        </w:rPr>
        <w:t xml:space="preserve">. </w:t>
      </w:r>
      <w:r w:rsidR="005A2E7F">
        <w:rPr>
          <w:rFonts w:ascii="Arial" w:hAnsi="Arial" w:cs="Arial"/>
          <w:sz w:val="20"/>
          <w:szCs w:val="20"/>
        </w:rPr>
        <w:t>N</w:t>
      </w:r>
      <w:r w:rsidR="00576C2F">
        <w:rPr>
          <w:rFonts w:ascii="Arial" w:hAnsi="Arial" w:cs="Arial"/>
          <w:sz w:val="20"/>
          <w:szCs w:val="20"/>
        </w:rPr>
        <w:t xml:space="preserve">o appeals are conducted during the school year. </w:t>
      </w:r>
    </w:p>
    <w:p w14:paraId="7749129E" w14:textId="77777777" w:rsidR="00576C2F" w:rsidRPr="00386DEB" w:rsidRDefault="00576C2F" w:rsidP="00F90CAB">
      <w:pPr>
        <w:pStyle w:val="ListParagraph"/>
        <w:rPr>
          <w:rFonts w:ascii="Arial" w:hAnsi="Arial" w:cs="Arial"/>
          <w:sz w:val="20"/>
          <w:szCs w:val="20"/>
        </w:rPr>
      </w:pPr>
    </w:p>
    <w:p w14:paraId="16ADCBD5" w14:textId="6417FF9E" w:rsidR="00983906" w:rsidRPr="00386DEB" w:rsidRDefault="00983906" w:rsidP="00983906">
      <w:pPr>
        <w:pStyle w:val="ListParagraph"/>
        <w:numPr>
          <w:ilvl w:val="0"/>
          <w:numId w:val="1"/>
        </w:numPr>
        <w:rPr>
          <w:rFonts w:ascii="Arial" w:hAnsi="Arial" w:cs="Arial"/>
          <w:b/>
          <w:bCs/>
          <w:sz w:val="20"/>
          <w:szCs w:val="20"/>
          <w:u w:val="single"/>
        </w:rPr>
      </w:pPr>
      <w:r w:rsidRPr="00386DEB">
        <w:rPr>
          <w:rFonts w:ascii="Arial" w:hAnsi="Arial" w:cs="Arial"/>
          <w:b/>
          <w:bCs/>
          <w:sz w:val="20"/>
          <w:szCs w:val="20"/>
          <w:u w:val="single"/>
        </w:rPr>
        <w:t>Availability of Transportation</w:t>
      </w:r>
    </w:p>
    <w:p w14:paraId="054CC3D8" w14:textId="3631E52A" w:rsidR="007C12B5" w:rsidRPr="00386DEB" w:rsidRDefault="007C12B5" w:rsidP="007C12B5">
      <w:pPr>
        <w:pStyle w:val="ListParagraph"/>
        <w:rPr>
          <w:rFonts w:ascii="Arial" w:hAnsi="Arial" w:cs="Arial"/>
          <w:sz w:val="20"/>
          <w:szCs w:val="20"/>
        </w:rPr>
      </w:pPr>
      <w:r w:rsidRPr="00386DEB">
        <w:rPr>
          <w:rFonts w:ascii="Arial" w:hAnsi="Arial" w:cs="Arial"/>
          <w:sz w:val="20"/>
          <w:szCs w:val="20"/>
        </w:rPr>
        <w:t>The parent/guardian is responsible for the transportation of a student approved to attend a school of choice through the controlled open enrollment process.</w:t>
      </w:r>
    </w:p>
    <w:p w14:paraId="3331440A" w14:textId="77777777" w:rsidR="000007EB" w:rsidRPr="00386DEB" w:rsidRDefault="000007EB" w:rsidP="007C12B5">
      <w:pPr>
        <w:pStyle w:val="ListParagraph"/>
        <w:rPr>
          <w:rFonts w:ascii="Arial" w:hAnsi="Arial" w:cs="Arial"/>
          <w:sz w:val="20"/>
          <w:szCs w:val="20"/>
        </w:rPr>
      </w:pPr>
    </w:p>
    <w:p w14:paraId="378903E2" w14:textId="77777777" w:rsidR="007C12B5" w:rsidRPr="00386DEB" w:rsidRDefault="007C12B5" w:rsidP="007C12B5">
      <w:pPr>
        <w:pStyle w:val="ListParagraph"/>
        <w:numPr>
          <w:ilvl w:val="0"/>
          <w:numId w:val="1"/>
        </w:numPr>
        <w:rPr>
          <w:rFonts w:ascii="Arial" w:hAnsi="Arial" w:cs="Arial"/>
          <w:b/>
          <w:bCs/>
          <w:sz w:val="20"/>
          <w:szCs w:val="20"/>
          <w:u w:val="single"/>
        </w:rPr>
      </w:pPr>
      <w:r w:rsidRPr="00386DEB">
        <w:rPr>
          <w:rFonts w:ascii="Arial" w:hAnsi="Arial" w:cs="Arial"/>
          <w:b/>
          <w:bCs/>
          <w:sz w:val="20"/>
          <w:szCs w:val="20"/>
          <w:u w:val="single"/>
        </w:rPr>
        <w:t>Strategy for Establishing an Information Clearinghouse</w:t>
      </w:r>
    </w:p>
    <w:p w14:paraId="261C1A94" w14:textId="05970E3A" w:rsidR="000007EB" w:rsidRPr="00386DEB" w:rsidRDefault="007C12B5" w:rsidP="000007EB">
      <w:pPr>
        <w:pStyle w:val="ListParagraph"/>
        <w:rPr>
          <w:rFonts w:ascii="Arial" w:hAnsi="Arial" w:cs="Arial"/>
          <w:sz w:val="20"/>
          <w:szCs w:val="20"/>
        </w:rPr>
      </w:pPr>
      <w:r w:rsidRPr="00386DEB">
        <w:rPr>
          <w:rFonts w:ascii="Arial" w:hAnsi="Arial" w:cs="Arial"/>
          <w:sz w:val="20"/>
          <w:szCs w:val="20"/>
        </w:rPr>
        <w:t xml:space="preserve">The School District provides Choice Program information to parents via, District website, </w:t>
      </w:r>
      <w:r w:rsidR="000007EB" w:rsidRPr="00386DEB">
        <w:rPr>
          <w:rFonts w:ascii="Arial" w:hAnsi="Arial" w:cs="Arial"/>
          <w:sz w:val="20"/>
          <w:szCs w:val="20"/>
        </w:rPr>
        <w:t xml:space="preserve">and </w:t>
      </w:r>
      <w:r w:rsidRPr="00386DEB">
        <w:rPr>
          <w:rFonts w:ascii="Arial" w:hAnsi="Arial" w:cs="Arial"/>
          <w:sz w:val="20"/>
          <w:szCs w:val="20"/>
        </w:rPr>
        <w:t>School websites</w:t>
      </w:r>
      <w:r w:rsidR="000007EB" w:rsidRPr="00386DEB">
        <w:rPr>
          <w:rFonts w:ascii="Arial" w:hAnsi="Arial" w:cs="Arial"/>
          <w:sz w:val="20"/>
          <w:szCs w:val="20"/>
        </w:rPr>
        <w:t>. T</w:t>
      </w:r>
      <w:r w:rsidRPr="00386DEB">
        <w:rPr>
          <w:rFonts w:ascii="Arial" w:hAnsi="Arial" w:cs="Arial"/>
          <w:sz w:val="20"/>
          <w:szCs w:val="20"/>
        </w:rPr>
        <w:t xml:space="preserve">he School Choice Department also promotes choice programs </w:t>
      </w:r>
      <w:r w:rsidR="000007EB" w:rsidRPr="00386DEB">
        <w:rPr>
          <w:rFonts w:ascii="Arial" w:hAnsi="Arial" w:cs="Arial"/>
          <w:sz w:val="20"/>
          <w:szCs w:val="20"/>
        </w:rPr>
        <w:t>via Department</w:t>
      </w:r>
      <w:r w:rsidRPr="00386DEB">
        <w:rPr>
          <w:rFonts w:ascii="Arial" w:hAnsi="Arial" w:cs="Arial"/>
          <w:sz w:val="20"/>
          <w:szCs w:val="20"/>
        </w:rPr>
        <w:t xml:space="preserve"> websit</w:t>
      </w:r>
      <w:r w:rsidR="000007EB" w:rsidRPr="00386DEB">
        <w:rPr>
          <w:rFonts w:ascii="Arial" w:hAnsi="Arial" w:cs="Arial"/>
          <w:sz w:val="20"/>
          <w:szCs w:val="20"/>
        </w:rPr>
        <w:t>e and</w:t>
      </w:r>
      <w:r w:rsidRPr="00386DEB">
        <w:rPr>
          <w:rFonts w:ascii="Arial" w:hAnsi="Arial" w:cs="Arial"/>
          <w:sz w:val="20"/>
          <w:szCs w:val="20"/>
        </w:rPr>
        <w:t xml:space="preserve"> </w:t>
      </w:r>
      <w:r w:rsidR="00E72889" w:rsidRPr="00386DEB">
        <w:rPr>
          <w:rFonts w:ascii="Arial" w:hAnsi="Arial" w:cs="Arial"/>
          <w:sz w:val="20"/>
          <w:szCs w:val="20"/>
        </w:rPr>
        <w:t>Events such as:</w:t>
      </w:r>
    </w:p>
    <w:p w14:paraId="43BAE077" w14:textId="77777777" w:rsidR="000007EB" w:rsidRPr="00386DEB" w:rsidRDefault="007C12B5" w:rsidP="000007EB">
      <w:pPr>
        <w:pStyle w:val="ListParagraph"/>
        <w:numPr>
          <w:ilvl w:val="0"/>
          <w:numId w:val="12"/>
        </w:numPr>
        <w:rPr>
          <w:rFonts w:ascii="Arial" w:hAnsi="Arial" w:cs="Arial"/>
          <w:sz w:val="20"/>
          <w:szCs w:val="20"/>
        </w:rPr>
      </w:pPr>
      <w:r w:rsidRPr="00386DEB">
        <w:rPr>
          <w:rFonts w:ascii="Arial" w:hAnsi="Arial" w:cs="Arial"/>
          <w:sz w:val="20"/>
          <w:szCs w:val="20"/>
        </w:rPr>
        <w:t xml:space="preserve">Choice Fairs </w:t>
      </w:r>
    </w:p>
    <w:p w14:paraId="2A88E300" w14:textId="77777777" w:rsidR="000007EB" w:rsidRPr="00386DEB" w:rsidRDefault="007C12B5" w:rsidP="000007EB">
      <w:pPr>
        <w:pStyle w:val="ListParagraph"/>
        <w:numPr>
          <w:ilvl w:val="0"/>
          <w:numId w:val="12"/>
        </w:numPr>
        <w:rPr>
          <w:rFonts w:ascii="Arial" w:hAnsi="Arial" w:cs="Arial"/>
          <w:sz w:val="20"/>
          <w:szCs w:val="20"/>
        </w:rPr>
      </w:pPr>
      <w:r w:rsidRPr="00386DEB">
        <w:rPr>
          <w:rFonts w:ascii="Arial" w:hAnsi="Arial" w:cs="Arial"/>
          <w:sz w:val="20"/>
          <w:szCs w:val="20"/>
        </w:rPr>
        <w:t xml:space="preserve">Community Expos </w:t>
      </w:r>
    </w:p>
    <w:p w14:paraId="1E987084" w14:textId="77777777" w:rsidR="000007EB" w:rsidRPr="00386DEB" w:rsidRDefault="007C12B5" w:rsidP="000007EB">
      <w:pPr>
        <w:pStyle w:val="ListParagraph"/>
        <w:numPr>
          <w:ilvl w:val="0"/>
          <w:numId w:val="12"/>
        </w:numPr>
        <w:rPr>
          <w:rFonts w:ascii="Arial" w:hAnsi="Arial" w:cs="Arial"/>
          <w:sz w:val="20"/>
          <w:szCs w:val="20"/>
        </w:rPr>
      </w:pPr>
      <w:r w:rsidRPr="00386DEB">
        <w:rPr>
          <w:rFonts w:ascii="Arial" w:hAnsi="Arial" w:cs="Arial"/>
          <w:sz w:val="20"/>
          <w:szCs w:val="20"/>
        </w:rPr>
        <w:t xml:space="preserve">Social Media Outlets </w:t>
      </w:r>
    </w:p>
    <w:p w14:paraId="07B64ECE" w14:textId="4A89AC01" w:rsidR="007C12B5" w:rsidRPr="00386DEB" w:rsidRDefault="007C12B5" w:rsidP="000007EB">
      <w:pPr>
        <w:pStyle w:val="ListParagraph"/>
        <w:numPr>
          <w:ilvl w:val="0"/>
          <w:numId w:val="12"/>
        </w:numPr>
        <w:rPr>
          <w:rFonts w:ascii="Arial" w:hAnsi="Arial" w:cs="Arial"/>
          <w:sz w:val="20"/>
          <w:szCs w:val="20"/>
        </w:rPr>
      </w:pPr>
      <w:r w:rsidRPr="00386DEB">
        <w:rPr>
          <w:rFonts w:ascii="Arial" w:hAnsi="Arial" w:cs="Arial"/>
          <w:sz w:val="20"/>
          <w:szCs w:val="20"/>
        </w:rPr>
        <w:t>Direct phone calls and emails to parents</w:t>
      </w:r>
    </w:p>
    <w:p w14:paraId="642112E6" w14:textId="63DEF58B" w:rsidR="00E72889" w:rsidRPr="00386DEB" w:rsidRDefault="00E72889" w:rsidP="00E72889">
      <w:pPr>
        <w:pStyle w:val="NoSpacing"/>
        <w:rPr>
          <w:rFonts w:ascii="Arial" w:hAnsi="Arial" w:cs="Arial"/>
          <w:sz w:val="20"/>
          <w:szCs w:val="20"/>
        </w:rPr>
      </w:pPr>
    </w:p>
    <w:p w14:paraId="7B7EB63A" w14:textId="4721BC04" w:rsidR="00E72889" w:rsidRPr="00386DEB" w:rsidRDefault="00E72889" w:rsidP="00E72889">
      <w:pPr>
        <w:pStyle w:val="NoSpacing"/>
        <w:rPr>
          <w:rFonts w:ascii="Arial" w:hAnsi="Arial" w:cs="Arial"/>
          <w:sz w:val="20"/>
          <w:szCs w:val="20"/>
        </w:rPr>
      </w:pPr>
    </w:p>
    <w:p w14:paraId="7436C37C" w14:textId="77777777" w:rsidR="00E72889" w:rsidRPr="00386DEB" w:rsidRDefault="00E72889" w:rsidP="00E72889">
      <w:pPr>
        <w:pStyle w:val="NoSpacing"/>
        <w:rPr>
          <w:rFonts w:ascii="Arial" w:hAnsi="Arial" w:cs="Arial"/>
          <w:b/>
          <w:bCs/>
          <w:sz w:val="20"/>
          <w:szCs w:val="20"/>
          <w:u w:val="single"/>
        </w:rPr>
      </w:pPr>
    </w:p>
    <w:sectPr w:rsidR="00E72889" w:rsidRPr="00386DEB" w:rsidSect="002D353B">
      <w:pgSz w:w="12240" w:h="15840"/>
      <w:pgMar w:top="81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13A79"/>
    <w:multiLevelType w:val="hybridMultilevel"/>
    <w:tmpl w:val="B1CC82C4"/>
    <w:lvl w:ilvl="0" w:tplc="25B4C572">
      <w:start w:val="1"/>
      <w:numFmt w:val="lowerLetter"/>
      <w:lvlText w:val="%1."/>
      <w:lvlJc w:val="left"/>
      <w:pPr>
        <w:ind w:left="1800" w:hanging="360"/>
      </w:pPr>
      <w:rPr>
        <w:rFonts w:hint="default"/>
      </w:rPr>
    </w:lvl>
    <w:lvl w:ilvl="1" w:tplc="F7284C62">
      <w:numFmt w:val="bullet"/>
      <w:lvlText w:val=""/>
      <w:lvlJc w:val="left"/>
      <w:pPr>
        <w:ind w:left="2520" w:hanging="360"/>
      </w:pPr>
      <w:rPr>
        <w:rFonts w:ascii="Symbol" w:eastAsiaTheme="minorHAnsi" w:hAnsi="Symbol" w:cstheme="minorBidi"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477474B"/>
    <w:multiLevelType w:val="multilevel"/>
    <w:tmpl w:val="92041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0D7B8F"/>
    <w:multiLevelType w:val="hybridMultilevel"/>
    <w:tmpl w:val="F9828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77079"/>
    <w:multiLevelType w:val="hybridMultilevel"/>
    <w:tmpl w:val="51EAE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757E38"/>
    <w:multiLevelType w:val="hybridMultilevel"/>
    <w:tmpl w:val="C1E02D2E"/>
    <w:lvl w:ilvl="0" w:tplc="705E62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1A5800"/>
    <w:multiLevelType w:val="hybridMultilevel"/>
    <w:tmpl w:val="7E7276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A70134"/>
    <w:multiLevelType w:val="multilevel"/>
    <w:tmpl w:val="8D78B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206B23"/>
    <w:multiLevelType w:val="hybridMultilevel"/>
    <w:tmpl w:val="B914D6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A065394"/>
    <w:multiLevelType w:val="hybridMultilevel"/>
    <w:tmpl w:val="5456F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353B58"/>
    <w:multiLevelType w:val="hybridMultilevel"/>
    <w:tmpl w:val="DDE08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A32AFF"/>
    <w:multiLevelType w:val="multilevel"/>
    <w:tmpl w:val="880491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601D97"/>
    <w:multiLevelType w:val="hybridMultilevel"/>
    <w:tmpl w:val="E684DE7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576745886">
    <w:abstractNumId w:val="4"/>
  </w:num>
  <w:num w:numId="2" w16cid:durableId="233198877">
    <w:abstractNumId w:val="1"/>
  </w:num>
  <w:num w:numId="3" w16cid:durableId="577398041">
    <w:abstractNumId w:val="0"/>
  </w:num>
  <w:num w:numId="4" w16cid:durableId="59719355">
    <w:abstractNumId w:val="11"/>
  </w:num>
  <w:num w:numId="5" w16cid:durableId="705106866">
    <w:abstractNumId w:val="8"/>
  </w:num>
  <w:num w:numId="6" w16cid:durableId="218444550">
    <w:abstractNumId w:val="5"/>
  </w:num>
  <w:num w:numId="7" w16cid:durableId="1019821618">
    <w:abstractNumId w:val="9"/>
  </w:num>
  <w:num w:numId="8" w16cid:durableId="1718160502">
    <w:abstractNumId w:val="2"/>
  </w:num>
  <w:num w:numId="9" w16cid:durableId="1337267787">
    <w:abstractNumId w:val="3"/>
  </w:num>
  <w:num w:numId="10" w16cid:durableId="1558279952">
    <w:abstractNumId w:val="6"/>
  </w:num>
  <w:num w:numId="11" w16cid:durableId="1018771372">
    <w:abstractNumId w:val="10"/>
  </w:num>
  <w:num w:numId="12" w16cid:durableId="8238569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367"/>
    <w:rsid w:val="000007EB"/>
    <w:rsid w:val="000A0E8D"/>
    <w:rsid w:val="001A40A4"/>
    <w:rsid w:val="00231714"/>
    <w:rsid w:val="00281BB3"/>
    <w:rsid w:val="00291B64"/>
    <w:rsid w:val="00292641"/>
    <w:rsid w:val="002B7178"/>
    <w:rsid w:val="002D353B"/>
    <w:rsid w:val="00386DEB"/>
    <w:rsid w:val="004E70DB"/>
    <w:rsid w:val="00570CD6"/>
    <w:rsid w:val="005729CE"/>
    <w:rsid w:val="00576C2F"/>
    <w:rsid w:val="005A2E7F"/>
    <w:rsid w:val="006036FA"/>
    <w:rsid w:val="007A441B"/>
    <w:rsid w:val="007C12B5"/>
    <w:rsid w:val="007D3367"/>
    <w:rsid w:val="008319C5"/>
    <w:rsid w:val="0085521C"/>
    <w:rsid w:val="008A14A4"/>
    <w:rsid w:val="008A5E8C"/>
    <w:rsid w:val="008D3E36"/>
    <w:rsid w:val="009532B6"/>
    <w:rsid w:val="00983906"/>
    <w:rsid w:val="009B7023"/>
    <w:rsid w:val="00A545E5"/>
    <w:rsid w:val="00A60892"/>
    <w:rsid w:val="00A9577B"/>
    <w:rsid w:val="00AF3EAB"/>
    <w:rsid w:val="00B65DC4"/>
    <w:rsid w:val="00BE6664"/>
    <w:rsid w:val="00CA1458"/>
    <w:rsid w:val="00D70322"/>
    <w:rsid w:val="00E122C4"/>
    <w:rsid w:val="00E168A7"/>
    <w:rsid w:val="00E40E43"/>
    <w:rsid w:val="00E72889"/>
    <w:rsid w:val="00F775E0"/>
    <w:rsid w:val="00F90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67E4A"/>
  <w15:chartTrackingRefBased/>
  <w15:docId w15:val="{083F3B64-ACE0-4F06-973E-A9B4D39F1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A6089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75E0"/>
    <w:pPr>
      <w:ind w:left="720"/>
      <w:contextualSpacing/>
    </w:pPr>
  </w:style>
  <w:style w:type="paragraph" w:styleId="NormalWeb">
    <w:name w:val="Normal (Web)"/>
    <w:basedOn w:val="Normal"/>
    <w:uiPriority w:val="99"/>
    <w:semiHidden/>
    <w:unhideWhenUsed/>
    <w:rsid w:val="00A608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A60892"/>
    <w:rPr>
      <w:rFonts w:ascii="Times New Roman" w:eastAsia="Times New Roman" w:hAnsi="Times New Roman" w:cs="Times New Roman"/>
      <w:b/>
      <w:bCs/>
      <w:sz w:val="20"/>
      <w:szCs w:val="20"/>
    </w:rPr>
  </w:style>
  <w:style w:type="character" w:styleId="Strong">
    <w:name w:val="Strong"/>
    <w:basedOn w:val="DefaultParagraphFont"/>
    <w:uiPriority w:val="22"/>
    <w:qFormat/>
    <w:rsid w:val="00A60892"/>
    <w:rPr>
      <w:b/>
      <w:bCs/>
    </w:rPr>
  </w:style>
  <w:style w:type="paragraph" w:styleId="NoSpacing">
    <w:name w:val="No Spacing"/>
    <w:uiPriority w:val="1"/>
    <w:qFormat/>
    <w:rsid w:val="00E728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264494">
      <w:bodyDiv w:val="1"/>
      <w:marLeft w:val="0"/>
      <w:marRight w:val="0"/>
      <w:marTop w:val="0"/>
      <w:marBottom w:val="0"/>
      <w:divBdr>
        <w:top w:val="none" w:sz="0" w:space="0" w:color="auto"/>
        <w:left w:val="none" w:sz="0" w:space="0" w:color="auto"/>
        <w:bottom w:val="none" w:sz="0" w:space="0" w:color="auto"/>
        <w:right w:val="none" w:sz="0" w:space="0" w:color="auto"/>
      </w:divBdr>
    </w:div>
    <w:div w:id="1268737723">
      <w:bodyDiv w:val="1"/>
      <w:marLeft w:val="0"/>
      <w:marRight w:val="0"/>
      <w:marTop w:val="0"/>
      <w:marBottom w:val="0"/>
      <w:divBdr>
        <w:top w:val="none" w:sz="0" w:space="0" w:color="auto"/>
        <w:left w:val="none" w:sz="0" w:space="0" w:color="auto"/>
        <w:bottom w:val="none" w:sz="0" w:space="0" w:color="auto"/>
        <w:right w:val="none" w:sz="0" w:space="0" w:color="auto"/>
      </w:divBdr>
    </w:div>
    <w:div w:id="1596091221">
      <w:bodyDiv w:val="1"/>
      <w:marLeft w:val="0"/>
      <w:marRight w:val="0"/>
      <w:marTop w:val="0"/>
      <w:marBottom w:val="0"/>
      <w:divBdr>
        <w:top w:val="none" w:sz="0" w:space="0" w:color="auto"/>
        <w:left w:val="none" w:sz="0" w:space="0" w:color="auto"/>
        <w:bottom w:val="none" w:sz="0" w:space="0" w:color="auto"/>
        <w:right w:val="none" w:sz="0" w:space="0" w:color="auto"/>
      </w:divBdr>
    </w:div>
    <w:div w:id="182678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D2161-D97E-4202-9801-D653463F2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Yates, Nicole R.</dc:creator>
  <cp:keywords/>
  <dc:description/>
  <cp:lastModifiedBy>Yates, Nicole R.</cp:lastModifiedBy>
  <cp:revision>2</cp:revision>
  <cp:lastPrinted>2022-01-20T19:43:00Z</cp:lastPrinted>
  <dcterms:created xsi:type="dcterms:W3CDTF">2024-02-23T18:19:00Z</dcterms:created>
  <dcterms:modified xsi:type="dcterms:W3CDTF">2024-02-23T18:19:00Z</dcterms:modified>
</cp:coreProperties>
</file>