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A4E" w:rsidRPr="00BE4940" w:rsidRDefault="000D1964" w:rsidP="005C5A4E">
      <w:pPr>
        <w:rPr>
          <w:sz w:val="36"/>
          <w:szCs w:val="36"/>
        </w:rPr>
      </w:pPr>
      <w:r>
        <w:rPr>
          <w:sz w:val="36"/>
          <w:szCs w:val="36"/>
        </w:rPr>
        <w:t>Troup County School System</w:t>
      </w:r>
    </w:p>
    <w:p w:rsidR="000D1964" w:rsidRDefault="000D1964">
      <w:pPr>
        <w:rPr>
          <w:sz w:val="36"/>
          <w:szCs w:val="36"/>
        </w:rPr>
      </w:pPr>
      <w:r>
        <w:rPr>
          <w:sz w:val="36"/>
          <w:szCs w:val="36"/>
        </w:rPr>
        <w:t>P</w:t>
      </w:r>
      <w:r w:rsidR="001A5E3C">
        <w:rPr>
          <w:sz w:val="36"/>
          <w:szCs w:val="36"/>
        </w:rPr>
        <w:t>roject: LaGrange High School</w:t>
      </w:r>
      <w:r>
        <w:rPr>
          <w:sz w:val="36"/>
          <w:szCs w:val="36"/>
        </w:rPr>
        <w:t xml:space="preserve"> Gym</w:t>
      </w:r>
      <w:r w:rsidR="001A5E3C">
        <w:rPr>
          <w:sz w:val="36"/>
          <w:szCs w:val="36"/>
        </w:rPr>
        <w:t>nasium</w:t>
      </w:r>
      <w:r>
        <w:rPr>
          <w:sz w:val="36"/>
          <w:szCs w:val="36"/>
        </w:rPr>
        <w:t xml:space="preserve"> </w:t>
      </w:r>
      <w:r w:rsidR="00B914C2" w:rsidRPr="00B914C2">
        <w:rPr>
          <w:sz w:val="36"/>
          <w:szCs w:val="36"/>
        </w:rPr>
        <w:t xml:space="preserve">Demolitions </w:t>
      </w:r>
      <w:r w:rsidR="00B914C2">
        <w:rPr>
          <w:sz w:val="36"/>
          <w:szCs w:val="36"/>
        </w:rPr>
        <w:t xml:space="preserve">          </w:t>
      </w:r>
    </w:p>
    <w:p w:rsidR="00D06167" w:rsidRPr="00B914C2" w:rsidRDefault="00BE4940">
      <w:pPr>
        <w:rPr>
          <w:sz w:val="28"/>
          <w:szCs w:val="28"/>
        </w:rPr>
      </w:pPr>
      <w:r>
        <w:rPr>
          <w:sz w:val="28"/>
          <w:szCs w:val="28"/>
        </w:rPr>
        <w:t>February 20</w:t>
      </w:r>
      <w:r w:rsidR="000D1964">
        <w:rPr>
          <w:sz w:val="28"/>
          <w:szCs w:val="28"/>
        </w:rPr>
        <w:t xml:space="preserve">, 2024 </w:t>
      </w:r>
    </w:p>
    <w:p w:rsidR="00B914C2" w:rsidRDefault="00BE4940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Addendum #2</w:t>
      </w:r>
    </w:p>
    <w:p w:rsidR="00B914C2" w:rsidRPr="00542150" w:rsidRDefault="00BE4940" w:rsidP="0054215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Bid Security: A Bid Bond shall be </w:t>
      </w:r>
      <w:r>
        <w:rPr>
          <w:rFonts w:ascii="TimesNewRomanPSMT" w:hAnsi="TimesNewRomanPSMT" w:cs="TimesNewRomanPSMT"/>
        </w:rPr>
        <w:t>included in the sealed proposal</w:t>
      </w:r>
      <w:r>
        <w:rPr>
          <w:rFonts w:ascii="TimesNewRomanPSMT" w:hAnsi="TimesNewRomanPSMT" w:cs="TimesNewRomanPSMT"/>
        </w:rPr>
        <w:t xml:space="preserve"> </w:t>
      </w:r>
      <w:r w:rsidR="00542150">
        <w:rPr>
          <w:rFonts w:ascii="TimesNewRomanPSMT" w:hAnsi="TimesNewRomanPSMT" w:cs="TimesNewRomanPSMT"/>
        </w:rPr>
        <w:t xml:space="preserve">envelope. The Bid Bond shall be </w:t>
      </w:r>
      <w:r>
        <w:rPr>
          <w:rFonts w:ascii="TimesNewRomanPSMT" w:hAnsi="TimesNewRomanPSMT" w:cs="TimesNewRomanPSMT"/>
        </w:rPr>
        <w:t xml:space="preserve">payable to Troup County School System in the amount of Five </w:t>
      </w:r>
      <w:r w:rsidR="00542150">
        <w:rPr>
          <w:rFonts w:ascii="TimesNewRomanPSMT" w:hAnsi="TimesNewRomanPSMT" w:cs="TimesNewRomanPSMT"/>
        </w:rPr>
        <w:t xml:space="preserve">Percent (5%) of the Bid Amount. </w:t>
      </w:r>
      <w:bookmarkStart w:id="0" w:name="_GoBack"/>
      <w:bookmarkEnd w:id="0"/>
      <w:r>
        <w:rPr>
          <w:rFonts w:ascii="TimesNewRomanPSMT" w:hAnsi="TimesNewRomanPSMT" w:cs="TimesNewRomanPSMT"/>
        </w:rPr>
        <w:t>Contractor shall honor its proposal for 60 days following the opening of the proposals.</w:t>
      </w:r>
    </w:p>
    <w:p w:rsidR="00BE4940" w:rsidRPr="00B914C2" w:rsidRDefault="00BE4940">
      <w:pPr>
        <w:rPr>
          <w:sz w:val="28"/>
          <w:szCs w:val="28"/>
        </w:rPr>
      </w:pPr>
    </w:p>
    <w:sectPr w:rsidR="00BE4940" w:rsidRPr="00B914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4C2"/>
    <w:rsid w:val="000D1964"/>
    <w:rsid w:val="001A5E3C"/>
    <w:rsid w:val="00202D38"/>
    <w:rsid w:val="003131DF"/>
    <w:rsid w:val="00542150"/>
    <w:rsid w:val="005C5A4E"/>
    <w:rsid w:val="00A93C9E"/>
    <w:rsid w:val="00B914C2"/>
    <w:rsid w:val="00BE4940"/>
    <w:rsid w:val="00CC6368"/>
    <w:rsid w:val="00D06167"/>
    <w:rsid w:val="00F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A3D132-6439-479C-9095-7484E59DC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5A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40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TRAYLOR, RYAN SHANE</dc:creator>
  <cp:keywords/>
  <dc:description/>
  <cp:lastModifiedBy>TRAYLOR, RYAN SHANE</cp:lastModifiedBy>
  <cp:revision>2</cp:revision>
  <dcterms:created xsi:type="dcterms:W3CDTF">2024-02-20T19:48:00Z</dcterms:created>
  <dcterms:modified xsi:type="dcterms:W3CDTF">2024-02-20T19:48:00Z</dcterms:modified>
</cp:coreProperties>
</file>