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DAA" w:rsidRPr="001A7A3F" w:rsidRDefault="001A7A3F" w:rsidP="001A7A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4"/>
          <w:szCs w:val="24"/>
        </w:rPr>
      </w:pPr>
      <w:bookmarkStart w:id="0" w:name="_gjdgxs" w:colFirst="0" w:colLast="0"/>
      <w:bookmarkEnd w:id="0"/>
      <w:r w:rsidRPr="001A7A3F">
        <w:rPr>
          <w:color w:val="000000"/>
          <w:sz w:val="24"/>
          <w:szCs w:val="24"/>
        </w:rPr>
        <w:t>Pasadena Unified School District</w:t>
      </w:r>
    </w:p>
    <w:p w:rsidR="00ED5DAA" w:rsidRPr="001A7A3F" w:rsidRDefault="001A7A3F" w:rsidP="001A7A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4"/>
          <w:szCs w:val="24"/>
        </w:rPr>
      </w:pPr>
      <w:r w:rsidRPr="001A7A3F">
        <w:rPr>
          <w:b/>
          <w:color w:val="000000"/>
          <w:sz w:val="24"/>
          <w:szCs w:val="24"/>
        </w:rPr>
        <w:t>ADMINISTRATOR IMPROVEMENT PLAN</w:t>
      </w:r>
      <w:bookmarkStart w:id="1" w:name="_GoBack"/>
      <w:bookmarkEnd w:id="1"/>
    </w:p>
    <w:p w:rsidR="00ED5DAA" w:rsidRDefault="00ED5DAA" w:rsidP="001A7A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ED5DAA" w:rsidRPr="001A7A3F" w:rsidRDefault="001A7A3F" w:rsidP="001A7A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Name of Employee</w:t>
      </w:r>
      <w:r w:rsidRPr="001A7A3F">
        <w:rPr>
          <w:color w:val="000000"/>
          <w:sz w:val="24"/>
          <w:szCs w:val="24"/>
        </w:rPr>
        <w:t>_______</w:t>
      </w:r>
      <w:r>
        <w:rPr>
          <w:color w:val="000000"/>
          <w:sz w:val="24"/>
          <w:szCs w:val="24"/>
        </w:rPr>
        <w:t>_____________________________Site/Location_____________</w:t>
      </w:r>
      <w:r w:rsidRPr="001A7A3F">
        <w:rPr>
          <w:color w:val="000000"/>
          <w:sz w:val="24"/>
          <w:szCs w:val="24"/>
        </w:rPr>
        <w:t>___</w:t>
      </w:r>
    </w:p>
    <w:p w:rsidR="00ED5DAA" w:rsidRPr="001A7A3F" w:rsidRDefault="001A7A3F" w:rsidP="001A7A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1A7A3F">
        <w:rPr>
          <w:color w:val="000000"/>
          <w:sz w:val="24"/>
          <w:szCs w:val="24"/>
        </w:rPr>
        <w:t>Position:  _______________________________________________</w:t>
      </w:r>
    </w:p>
    <w:p w:rsidR="001A7A3F" w:rsidRDefault="001A7A3F" w:rsidP="001A7A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:rsidR="00ED5DAA" w:rsidRPr="001A7A3F" w:rsidRDefault="001A7A3F" w:rsidP="001A7A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 w:rsidRPr="001A7A3F">
        <w:rPr>
          <w:color w:val="000000"/>
        </w:rPr>
        <w:t xml:space="preserve">This form </w:t>
      </w:r>
      <w:proofErr w:type="gramStart"/>
      <w:r w:rsidRPr="001A7A3F">
        <w:rPr>
          <w:color w:val="000000"/>
        </w:rPr>
        <w:t>is used</w:t>
      </w:r>
      <w:proofErr w:type="gramEnd"/>
      <w:r w:rsidRPr="001A7A3F">
        <w:rPr>
          <w:color w:val="000000"/>
        </w:rPr>
        <w:t xml:space="preserve"> when the certificated employee’s </w:t>
      </w:r>
      <w:r w:rsidRPr="001A7A3F">
        <w:rPr>
          <w:b/>
          <w:color w:val="000000"/>
          <w:u w:val="single"/>
        </w:rPr>
        <w:t xml:space="preserve">Mid-term or Summative Evaluation </w:t>
      </w:r>
      <w:r w:rsidRPr="001A7A3F">
        <w:rPr>
          <w:color w:val="000000"/>
        </w:rPr>
        <w:t xml:space="preserve">indicates performance in a domain that does not meet district expectations.  </w:t>
      </w:r>
    </w:p>
    <w:p w:rsidR="00ED5DAA" w:rsidRDefault="001A7A3F" w:rsidP="001A7A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900"/>
        <w:rPr>
          <w:color w:val="000000"/>
          <w:sz w:val="20"/>
          <w:szCs w:val="20"/>
        </w:rPr>
      </w:pPr>
      <w:r w:rsidRPr="001A7A3F">
        <w:rPr>
          <w:color w:val="000000"/>
        </w:rPr>
        <w:t>This report must include recommendations made to the employee and assistance provided to the</w:t>
      </w:r>
      <w:r w:rsidRPr="001A7A3F">
        <w:rPr>
          <w:color w:val="000000"/>
          <w:sz w:val="24"/>
          <w:szCs w:val="24"/>
        </w:rPr>
        <w:t xml:space="preserve"> e</w:t>
      </w:r>
      <w:r w:rsidRPr="001A7A3F">
        <w:rPr>
          <w:color w:val="000000"/>
          <w:sz w:val="24"/>
          <w:szCs w:val="24"/>
        </w:rPr>
        <w:t xml:space="preserve">mployee. </w:t>
      </w:r>
      <w:r>
        <w:rPr>
          <w:color w:val="000000"/>
          <w:sz w:val="20"/>
          <w:szCs w:val="20"/>
        </w:rPr>
        <w:t xml:space="preserve"> 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hidden="0" allowOverlap="1" wp14:anchorId="6CF426D5" wp14:editId="6D82B7A1">
                <wp:simplePos x="0" y="0"/>
                <wp:positionH relativeFrom="margin">
                  <wp:posOffset>-634999</wp:posOffset>
                </wp:positionH>
                <wp:positionV relativeFrom="paragraph">
                  <wp:posOffset>325120</wp:posOffset>
                </wp:positionV>
                <wp:extent cx="7101205" cy="2751455"/>
                <wp:effectExtent l="0" t="0" r="0" b="0"/>
                <wp:wrapSquare wrapText="bothSides" distT="45720" distB="45720" distL="114300" distR="114300"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00160" y="2409035"/>
                          <a:ext cx="709168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D5DAA" w:rsidRDefault="001A7A3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8"/>
                              </w:rPr>
                              <w:t>DOMAINS</w:t>
                            </w:r>
                          </w:p>
                          <w:p w:rsidR="00ED5DAA" w:rsidRDefault="001A7A3F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    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Check appropriate boxes for areas of need and improvement:</w:t>
                            </w:r>
                          </w:p>
                          <w:p w:rsidR="00ED5DAA" w:rsidRDefault="001A7A3F">
                            <w:pPr>
                              <w:spacing w:after="0" w:line="240" w:lineRule="auto"/>
                              <w:textDirection w:val="btLr"/>
                            </w:pPr>
                            <w:sdt>
                              <w:sdtP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20"/>
                                </w:rPr>
                                <w:id w:val="-154012558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b/>
                                    <w:color w:val="000000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 xml:space="preserve">Domain 1:   Strategic Leadership  </w:t>
                            </w:r>
                          </w:p>
                          <w:p w:rsidR="00ED5DAA" w:rsidRDefault="001A7A3F">
                            <w:pPr>
                              <w:spacing w:after="0" w:line="240" w:lineRule="auto"/>
                              <w:ind w:left="255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Strategic leaders facilitate the development and implementation of a shared vision of learning and growth of all students</w:t>
                            </w:r>
                          </w:p>
                          <w:p w:rsidR="00ED5DAA" w:rsidRDefault="001A7A3F">
                            <w:pPr>
                              <w:spacing w:after="0" w:line="240" w:lineRule="auto"/>
                              <w:textDirection w:val="btLr"/>
                            </w:pPr>
                            <w:sdt>
                              <w:sdtP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20"/>
                                </w:rPr>
                                <w:id w:val="78500489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b/>
                                    <w:color w:val="000000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 xml:space="preserve">Domain 2:   Instructional Leadership  </w:t>
                            </w:r>
                          </w:p>
                          <w:p w:rsidR="00ED5DAA" w:rsidRDefault="001A7A3F">
                            <w:pPr>
                              <w:spacing w:after="0" w:line="240" w:lineRule="auto"/>
                              <w:ind w:left="255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Instructional leaders shape a collaborative culture of teaching and learning, guided by professional standards focused on students and professional growth.</w:t>
                            </w:r>
                          </w:p>
                          <w:p w:rsidR="00ED5DAA" w:rsidRDefault="001A7A3F">
                            <w:pPr>
                              <w:spacing w:after="0" w:line="240" w:lineRule="auto"/>
                              <w:textDirection w:val="btLr"/>
                            </w:pPr>
                            <w:sdt>
                              <w:sdtP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20"/>
                                </w:rPr>
                                <w:id w:val="-8892470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b/>
                                    <w:color w:val="000000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>Domain 3:   Managerial Leadership</w:t>
                            </w:r>
                          </w:p>
                          <w:p w:rsidR="00ED5DAA" w:rsidRDefault="001A7A3F">
                            <w:pPr>
                              <w:spacing w:after="0" w:line="240" w:lineRule="auto"/>
                              <w:ind w:left="255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 xml:space="preserve">Managerial leaders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administers all aspects of the organization to cultivate a safe, clean and productive learning and working environment</w:t>
                            </w:r>
                          </w:p>
                          <w:p w:rsidR="00ED5DAA" w:rsidRDefault="001A7A3F">
                            <w:pPr>
                              <w:spacing w:after="0" w:line="240" w:lineRule="auto"/>
                              <w:textDirection w:val="btLr"/>
                            </w:pPr>
                            <w:sdt>
                              <w:sdtP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20"/>
                                </w:rPr>
                                <w:id w:val="-58322881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b/>
                                    <w:color w:val="000000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>Domain 4:   Extended Leadership</w:t>
                            </w:r>
                          </w:p>
                          <w:p w:rsidR="00ED5DAA" w:rsidRDefault="001A7A3F">
                            <w:pPr>
                              <w:spacing w:after="0" w:line="240" w:lineRule="auto"/>
                              <w:ind w:left="255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Education leaders collaborate with the academic community, families, and other stakeholders in levera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ging community resources that promote and support the varied needs of students.</w:t>
                            </w:r>
                          </w:p>
                          <w:p w:rsidR="00ED5DAA" w:rsidRDefault="001A7A3F">
                            <w:pPr>
                              <w:spacing w:after="0" w:line="240" w:lineRule="auto"/>
                              <w:textDirection w:val="btLr"/>
                            </w:pPr>
                            <w:sdt>
                              <w:sdtP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20"/>
                                </w:rPr>
                                <w:id w:val="207793013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b/>
                                    <w:color w:val="000000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>Domain 5:  Ethical Leadership</w:t>
                            </w:r>
                          </w:p>
                          <w:p w:rsidR="00ED5DAA" w:rsidRDefault="001A7A3F" w:rsidP="001A7A3F">
                            <w:pPr>
                              <w:spacing w:line="258" w:lineRule="auto"/>
                              <w:ind w:left="255" w:firstLine="15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Education leaders make decisions, model and behave in ways that demonstrate professionalism, ethics, integrity, justice, and equity and hold s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taff to the same standard.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rect id="_x0000_s1026" style="position:absolute;margin-left:-50pt;margin-top:25.6pt;width:559.15pt;height:216.65pt;z-index:-25165824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">
                <v:stroke startarrowwidth="narrow" startarrowlength="short" endarrowwidth="narrow" endarrowlength="short"/>
                <v:textbox inset="2.53958mm,1.2694mm,2.53958mm,1.2694mm">
                  <w:txbxContent>
                    <w:p w:rsidR="00ED5DAA" w:rsidRDefault="001A7A3F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8"/>
                        </w:rPr>
                        <w:t>DOMAINS</w:t>
                      </w:r>
                    </w:p>
                    <w:p w:rsidR="00ED5DAA" w:rsidRDefault="001A7A3F">
                      <w:pPr>
                        <w:spacing w:line="258" w:lineRule="auto"/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     </w:t>
                      </w:r>
                      <w:r>
                        <w:rPr>
                          <w:color w:val="000000"/>
                          <w:sz w:val="20"/>
                        </w:rPr>
                        <w:t>Check appropriate boxes for areas of need and improvement:</w:t>
                      </w:r>
                    </w:p>
                    <w:p w:rsidR="00ED5DAA" w:rsidRDefault="001A7A3F">
                      <w:pPr>
                        <w:spacing w:after="0" w:line="240" w:lineRule="auto"/>
                        <w:textDirection w:val="btLr"/>
                      </w:pPr>
                      <w:sdt>
                        <w:sdtPr>
                          <w:rPr>
                            <w:rFonts w:ascii="Arial" w:eastAsia="Arial" w:hAnsi="Arial" w:cs="Arial"/>
                            <w:b/>
                            <w:color w:val="000000"/>
                            <w:sz w:val="20"/>
                          </w:rPr>
                          <w:id w:val="-154012558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cs="Arial" w:hint="eastAsia"/>
                              <w:b/>
                              <w:color w:val="000000"/>
                              <w:sz w:val="20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 xml:space="preserve">Domain 1:   Strategic Leadership  </w:t>
                      </w:r>
                    </w:p>
                    <w:p w:rsidR="00ED5DAA" w:rsidRDefault="001A7A3F">
                      <w:pPr>
                        <w:spacing w:after="0" w:line="240" w:lineRule="auto"/>
                        <w:ind w:left="255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Strategic leaders facilitate the development and implementation of a shared vision of learning and growth of all students</w:t>
                      </w:r>
                    </w:p>
                    <w:p w:rsidR="00ED5DAA" w:rsidRDefault="001A7A3F">
                      <w:pPr>
                        <w:spacing w:after="0" w:line="240" w:lineRule="auto"/>
                        <w:textDirection w:val="btLr"/>
                      </w:pPr>
                      <w:sdt>
                        <w:sdtPr>
                          <w:rPr>
                            <w:rFonts w:ascii="Arial" w:eastAsia="Arial" w:hAnsi="Arial" w:cs="Arial"/>
                            <w:b/>
                            <w:color w:val="000000"/>
                            <w:sz w:val="20"/>
                          </w:rPr>
                          <w:id w:val="78500489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cs="Arial" w:hint="eastAsia"/>
                              <w:b/>
                              <w:color w:val="000000"/>
                              <w:sz w:val="20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 xml:space="preserve">Domain 2:   Instructional Leadership  </w:t>
                      </w:r>
                    </w:p>
                    <w:p w:rsidR="00ED5DAA" w:rsidRDefault="001A7A3F">
                      <w:pPr>
                        <w:spacing w:after="0" w:line="240" w:lineRule="auto"/>
                        <w:ind w:left="255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Instructional leaders shape a collaborative culture of teaching and learning, guided by professional standards focused on students and professional growth.</w:t>
                      </w:r>
                    </w:p>
                    <w:p w:rsidR="00ED5DAA" w:rsidRDefault="001A7A3F">
                      <w:pPr>
                        <w:spacing w:after="0" w:line="240" w:lineRule="auto"/>
                        <w:textDirection w:val="btLr"/>
                      </w:pPr>
                      <w:sdt>
                        <w:sdtPr>
                          <w:rPr>
                            <w:rFonts w:ascii="Arial" w:eastAsia="Arial" w:hAnsi="Arial" w:cs="Arial"/>
                            <w:b/>
                            <w:color w:val="000000"/>
                            <w:sz w:val="20"/>
                          </w:rPr>
                          <w:id w:val="-8892470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cs="Arial" w:hint="eastAsia"/>
                              <w:b/>
                              <w:color w:val="000000"/>
                              <w:sz w:val="20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>Domain 3:   Managerial Leadership</w:t>
                      </w:r>
                    </w:p>
                    <w:p w:rsidR="00ED5DAA" w:rsidRDefault="001A7A3F">
                      <w:pPr>
                        <w:spacing w:after="0" w:line="240" w:lineRule="auto"/>
                        <w:ind w:left="255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 xml:space="preserve">Managerial leaders 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administers all aspects of the organization to cultivate a safe, clean and productive learning and working environment</w:t>
                      </w:r>
                    </w:p>
                    <w:p w:rsidR="00ED5DAA" w:rsidRDefault="001A7A3F">
                      <w:pPr>
                        <w:spacing w:after="0" w:line="240" w:lineRule="auto"/>
                        <w:textDirection w:val="btLr"/>
                      </w:pPr>
                      <w:sdt>
                        <w:sdtPr>
                          <w:rPr>
                            <w:rFonts w:ascii="Arial" w:eastAsia="Arial" w:hAnsi="Arial" w:cs="Arial"/>
                            <w:b/>
                            <w:color w:val="000000"/>
                            <w:sz w:val="20"/>
                          </w:rPr>
                          <w:id w:val="-58322881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cs="Arial" w:hint="eastAsia"/>
                              <w:b/>
                              <w:color w:val="000000"/>
                              <w:sz w:val="20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>Domain 4:   Extended Leadership</w:t>
                      </w:r>
                    </w:p>
                    <w:p w:rsidR="00ED5DAA" w:rsidRDefault="001A7A3F">
                      <w:pPr>
                        <w:spacing w:after="0" w:line="240" w:lineRule="auto"/>
                        <w:ind w:left="255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Education leaders collaborate with the academic community, families, and other stakeholders in levera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ging community resources that promote and support the varied needs of students.</w:t>
                      </w:r>
                    </w:p>
                    <w:p w:rsidR="00ED5DAA" w:rsidRDefault="001A7A3F">
                      <w:pPr>
                        <w:spacing w:after="0" w:line="240" w:lineRule="auto"/>
                        <w:textDirection w:val="btLr"/>
                      </w:pPr>
                      <w:sdt>
                        <w:sdtPr>
                          <w:rPr>
                            <w:rFonts w:ascii="Arial" w:eastAsia="Arial" w:hAnsi="Arial" w:cs="Arial"/>
                            <w:b/>
                            <w:color w:val="000000"/>
                            <w:sz w:val="20"/>
                          </w:rPr>
                          <w:id w:val="207793013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cs="Arial" w:hint="eastAsia"/>
                              <w:b/>
                              <w:color w:val="000000"/>
                              <w:sz w:val="20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>Domain 5:  Ethical Leadership</w:t>
                      </w:r>
                    </w:p>
                    <w:p w:rsidR="00ED5DAA" w:rsidRDefault="001A7A3F" w:rsidP="001A7A3F">
                      <w:pPr>
                        <w:spacing w:line="258" w:lineRule="auto"/>
                        <w:ind w:left="255" w:firstLine="15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Education leaders make decisions, model and behave in ways that demonstrate professionalism, ethics, integrity, justice, and equity and hold s</w:t>
                      </w:r>
                      <w:r>
                        <w:rPr>
                          <w:color w:val="000000"/>
                          <w:sz w:val="20"/>
                        </w:rPr>
                        <w:t>taff to the same standard.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hidden="0" allowOverlap="1" wp14:anchorId="4ACB9E3D" wp14:editId="008262A8">
                <wp:simplePos x="0" y="0"/>
                <wp:positionH relativeFrom="margin">
                  <wp:posOffset>-634999</wp:posOffset>
                </wp:positionH>
                <wp:positionV relativeFrom="paragraph">
                  <wp:posOffset>3068320</wp:posOffset>
                </wp:positionV>
                <wp:extent cx="7101205" cy="2759075"/>
                <wp:effectExtent l="0" t="0" r="0" b="0"/>
                <wp:wrapSquare wrapText="bothSides" distT="45720" distB="45720" distL="114300" distR="114300"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00160" y="2405225"/>
                          <a:ext cx="7091680" cy="274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D5DAA" w:rsidRDefault="001A7A3F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The Area(s) of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 concern that needs improvement: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rect id="_x0000_s1027" style="position:absolute;margin-left:-50pt;margin-top:241.6pt;width:559.15pt;height:217.25pt;z-index:-2516572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">
                <v:stroke startarrowwidth="narrow" startarrowlength="short" endarrowwidth="narrow" endarrowlength="short"/>
                <v:textbox inset="2.53958mm,1.2694mm,2.53958mm,1.2694mm">
                  <w:txbxContent>
                    <w:p w:rsidR="00ED5DAA" w:rsidRDefault="001A7A3F">
                      <w:pPr>
                        <w:spacing w:line="258" w:lineRule="auto"/>
                        <w:textDirection w:val="btLr"/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The Area(s) of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 xml:space="preserve"> concern that needs improvement: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:rsidR="00ED5DAA" w:rsidRDefault="001A7A3F">
      <w:pPr>
        <w:rPr>
          <w:b/>
          <w:sz w:val="20"/>
          <w:szCs w:val="20"/>
        </w:rPr>
      </w:pPr>
      <w:r>
        <w:rPr>
          <w:b/>
          <w:sz w:val="20"/>
          <w:szCs w:val="20"/>
        </w:rPr>
        <w:t>Follow-up meeting dates to monitor progress: ______________________________________________________</w:t>
      </w:r>
    </w:p>
    <w:p w:rsidR="00ED5DAA" w:rsidRDefault="001A7A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>____________________________      __________________       ________________</w:t>
      </w:r>
      <w:r>
        <w:rPr>
          <w:b/>
          <w:color w:val="000000"/>
        </w:rPr>
        <w:t>_________________</w:t>
      </w:r>
    </w:p>
    <w:p w:rsidR="00ED5DAA" w:rsidRDefault="001A7A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Signature of Evaluator</w:t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  <w:t>Date</w:t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  <w:t>Signature of Employee</w:t>
      </w:r>
    </w:p>
    <w:p w:rsidR="001A7A3F" w:rsidRDefault="001A7A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          </w:t>
      </w:r>
    </w:p>
    <w:p w:rsidR="00ED5DAA" w:rsidRDefault="001A7A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 Signature of Employee does not constitute endorsement of the above comments by the evaluator.</w:t>
      </w:r>
    </w:p>
    <w:p w:rsidR="001A7A3F" w:rsidRDefault="001A7A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ED5DAA" w:rsidRDefault="001A7A3F" w:rsidP="001A7A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b/>
          <w:color w:val="000000"/>
        </w:rPr>
      </w:pPr>
      <w:r>
        <w:rPr>
          <w:b/>
          <w:color w:val="000000"/>
        </w:rPr>
        <w:t>FORM 3</w:t>
      </w:r>
    </w:p>
    <w:sectPr w:rsidR="00ED5DAA" w:rsidSect="001A7A3F">
      <w:pgSz w:w="12240" w:h="15840"/>
      <w:pgMar w:top="117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D5DAA"/>
    <w:rsid w:val="001A7A3F"/>
    <w:rsid w:val="00ED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7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A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7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A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Pasadena Unified School District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2</cp:revision>
  <dcterms:created xsi:type="dcterms:W3CDTF">2018-09-25T18:01:00Z</dcterms:created>
  <dcterms:modified xsi:type="dcterms:W3CDTF">2018-09-25T18:09:00Z</dcterms:modified>
</cp:coreProperties>
</file>