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311A85">
        <w:rPr>
          <w:sz w:val="20"/>
        </w:rPr>
        <w:t>2</w:t>
      </w:r>
      <w:r>
        <w:rPr>
          <w:sz w:val="20"/>
        </w:rPr>
        <w:t xml:space="preserve">:00 p.m. on the </w:t>
      </w:r>
      <w:r w:rsidR="00311A85">
        <w:rPr>
          <w:sz w:val="20"/>
        </w:rPr>
        <w:t>26</w:t>
      </w:r>
      <w:r w:rsidR="00BB5987">
        <w:rPr>
          <w:sz w:val="20"/>
        </w:rPr>
        <w:t>t</w:t>
      </w:r>
      <w:r w:rsidR="003D0202">
        <w:rPr>
          <w:sz w:val="20"/>
        </w:rPr>
        <w:t>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11A85">
        <w:rPr>
          <w:sz w:val="20"/>
        </w:rPr>
        <w:t>May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BB5987" w:rsidRDefault="00BB5987" w:rsidP="00BB5987">
      <w:pPr>
        <w:rPr>
          <w:sz w:val="20"/>
        </w:rPr>
      </w:pPr>
    </w:p>
    <w:p w:rsidR="00311A85" w:rsidRDefault="00311A85" w:rsidP="00311A85">
      <w:pPr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864DA5">
        <w:rPr>
          <w:sz w:val="20"/>
        </w:rPr>
        <w:t>Upon recommendation of the superintendent, a motion was made by Doug Ramsey, seconded by Mike Hatfield, to a</w:t>
      </w:r>
      <w:r w:rsidRPr="00311A85">
        <w:rPr>
          <w:sz w:val="20"/>
        </w:rPr>
        <w:t xml:space="preserve">ward </w:t>
      </w:r>
      <w:r w:rsidR="00864DA5">
        <w:rPr>
          <w:sz w:val="20"/>
        </w:rPr>
        <w:t>the b</w:t>
      </w:r>
      <w:r w:rsidRPr="00311A85">
        <w:rPr>
          <w:sz w:val="20"/>
        </w:rPr>
        <w:t xml:space="preserve">id </w:t>
      </w:r>
      <w:r w:rsidR="00864DA5">
        <w:rPr>
          <w:sz w:val="20"/>
        </w:rPr>
        <w:t xml:space="preserve">packages for the </w:t>
      </w:r>
      <w:r w:rsidR="00864DA5" w:rsidRPr="00311A85">
        <w:rPr>
          <w:sz w:val="20"/>
        </w:rPr>
        <w:t>new central office construction</w:t>
      </w:r>
      <w:r w:rsidR="00864DA5">
        <w:rPr>
          <w:sz w:val="20"/>
        </w:rPr>
        <w:t>.</w:t>
      </w:r>
    </w:p>
    <w:p w:rsidR="00864DA5" w:rsidRDefault="00864DA5" w:rsidP="00311A85">
      <w:pPr>
        <w:ind w:left="720" w:hanging="720"/>
        <w:rPr>
          <w:sz w:val="20"/>
        </w:rPr>
      </w:pPr>
    </w:p>
    <w:p w:rsidR="00864DA5" w:rsidRDefault="00864DA5" w:rsidP="00311A85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616955">
        <w:rPr>
          <w:sz w:val="20"/>
        </w:rPr>
        <w:t>Vote: Unanimous</w:t>
      </w:r>
    </w:p>
    <w:p w:rsidR="00616955" w:rsidRPr="00311A85" w:rsidRDefault="00616955" w:rsidP="00311A85">
      <w:pPr>
        <w:ind w:left="720" w:hanging="720"/>
        <w:rPr>
          <w:sz w:val="20"/>
        </w:rPr>
      </w:pPr>
    </w:p>
    <w:p w:rsidR="00311A85" w:rsidRDefault="00311A85" w:rsidP="00311A85">
      <w:pPr>
        <w:ind w:left="720" w:hanging="720"/>
        <w:rPr>
          <w:sz w:val="20"/>
        </w:rPr>
      </w:pPr>
      <w:r w:rsidRPr="00311A85">
        <w:rPr>
          <w:sz w:val="20"/>
        </w:rPr>
        <w:t>3.</w:t>
      </w:r>
      <w:r w:rsidRPr="00311A85">
        <w:rPr>
          <w:sz w:val="20"/>
        </w:rPr>
        <w:tab/>
      </w:r>
      <w:r w:rsidR="00616955">
        <w:rPr>
          <w:sz w:val="20"/>
        </w:rPr>
        <w:t>Upon recommendation of the superintendent, a motion was made by Mike Hatfield, seconded by Chris Wagner, to c</w:t>
      </w:r>
      <w:r w:rsidRPr="00311A85">
        <w:rPr>
          <w:sz w:val="20"/>
        </w:rPr>
        <w:t>reate</w:t>
      </w:r>
      <w:r w:rsidR="00616955">
        <w:rPr>
          <w:sz w:val="20"/>
        </w:rPr>
        <w:t xml:space="preserve"> a digital learning coach auxiliary position for $3,000 per year; increase the board clerk stipend to $8,000 per year and extend the finance director’s contract d</w:t>
      </w:r>
      <w:r w:rsidRPr="00311A85">
        <w:rPr>
          <w:sz w:val="20"/>
        </w:rPr>
        <w:t>ays</w:t>
      </w:r>
      <w:r w:rsidR="00616955">
        <w:rPr>
          <w:sz w:val="20"/>
        </w:rPr>
        <w:t xml:space="preserve"> to 260 days per year.</w:t>
      </w:r>
    </w:p>
    <w:p w:rsidR="00616955" w:rsidRDefault="00616955" w:rsidP="00311A85">
      <w:pPr>
        <w:ind w:left="720" w:hanging="720"/>
        <w:rPr>
          <w:sz w:val="20"/>
        </w:rPr>
      </w:pPr>
    </w:p>
    <w:p w:rsidR="00616955" w:rsidRDefault="00616955" w:rsidP="00311A85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6955" w:rsidRPr="00311A85" w:rsidRDefault="00616955" w:rsidP="00311A85">
      <w:pPr>
        <w:ind w:left="720" w:hanging="720"/>
        <w:rPr>
          <w:sz w:val="20"/>
        </w:rPr>
      </w:pPr>
    </w:p>
    <w:p w:rsidR="00311A85" w:rsidRDefault="00311A85" w:rsidP="00311A85">
      <w:pPr>
        <w:ind w:left="720" w:hanging="720"/>
        <w:rPr>
          <w:sz w:val="20"/>
        </w:rPr>
      </w:pPr>
      <w:r w:rsidRPr="00311A85">
        <w:rPr>
          <w:sz w:val="20"/>
        </w:rPr>
        <w:t>4</w:t>
      </w:r>
      <w:r w:rsidRPr="00311A85">
        <w:rPr>
          <w:sz w:val="20"/>
        </w:rPr>
        <w:tab/>
      </w:r>
      <w:r w:rsidR="00616955">
        <w:rPr>
          <w:sz w:val="20"/>
        </w:rPr>
        <w:t>Upon recommendation of the superintendent, a motion was made by Eulene Brock, seconded by Doug Ramsey, to create (3) itinerant librarian and (3) SFA facilitator p</w:t>
      </w:r>
      <w:r w:rsidRPr="00311A85">
        <w:rPr>
          <w:sz w:val="20"/>
        </w:rPr>
        <w:t>ositions</w:t>
      </w:r>
      <w:r w:rsidR="00616955">
        <w:rPr>
          <w:sz w:val="20"/>
        </w:rPr>
        <w:t xml:space="preserve"> for 185 days per year.</w:t>
      </w:r>
    </w:p>
    <w:p w:rsidR="00616955" w:rsidRDefault="00616955" w:rsidP="00311A85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16955" w:rsidRDefault="00616955" w:rsidP="00311A85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6955" w:rsidRPr="00311A85" w:rsidRDefault="00616955" w:rsidP="00311A85">
      <w:pPr>
        <w:ind w:left="720" w:hanging="720"/>
        <w:rPr>
          <w:sz w:val="20"/>
        </w:rPr>
      </w:pPr>
    </w:p>
    <w:p w:rsidR="00311A85" w:rsidRDefault="00311A85" w:rsidP="00311A85">
      <w:pPr>
        <w:ind w:left="720" w:hanging="720"/>
        <w:rPr>
          <w:sz w:val="20"/>
        </w:rPr>
      </w:pPr>
      <w:r w:rsidRPr="00311A85">
        <w:rPr>
          <w:sz w:val="20"/>
        </w:rPr>
        <w:t>5.</w:t>
      </w:r>
      <w:r w:rsidRPr="00311A85">
        <w:rPr>
          <w:sz w:val="20"/>
        </w:rPr>
        <w:tab/>
      </w:r>
      <w:r w:rsidR="00616955">
        <w:rPr>
          <w:sz w:val="20"/>
        </w:rPr>
        <w:t>Upon recommendation of the superintendent, a motion was made by Mike Hatfield, seconded by Chris Wagner, to approve the transportation request from</w:t>
      </w:r>
      <w:r w:rsidRPr="00311A85">
        <w:rPr>
          <w:sz w:val="20"/>
        </w:rPr>
        <w:t xml:space="preserve"> Henderson Settlement</w:t>
      </w:r>
      <w:r w:rsidR="00616955">
        <w:rPr>
          <w:sz w:val="20"/>
        </w:rPr>
        <w:t>.</w:t>
      </w:r>
      <w:r w:rsidRPr="00311A85">
        <w:rPr>
          <w:sz w:val="20"/>
        </w:rPr>
        <w:t xml:space="preserve"> </w:t>
      </w:r>
    </w:p>
    <w:p w:rsidR="00616955" w:rsidRDefault="00616955" w:rsidP="00311A85">
      <w:pPr>
        <w:ind w:left="720" w:hanging="720"/>
        <w:rPr>
          <w:sz w:val="20"/>
        </w:rPr>
      </w:pPr>
    </w:p>
    <w:p w:rsidR="00616955" w:rsidRPr="00311A85" w:rsidRDefault="00616955" w:rsidP="00311A85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11A85" w:rsidRPr="00616955" w:rsidRDefault="00311A85" w:rsidP="00311A85">
      <w:pPr>
        <w:ind w:left="720" w:hanging="720"/>
        <w:rPr>
          <w:b/>
          <w:bCs/>
          <w:sz w:val="20"/>
        </w:rPr>
      </w:pPr>
      <w:r w:rsidRPr="00311A85">
        <w:rPr>
          <w:sz w:val="20"/>
        </w:rPr>
        <w:t>6.</w:t>
      </w:r>
      <w:r w:rsidRPr="00311A85">
        <w:rPr>
          <w:sz w:val="20"/>
        </w:rPr>
        <w:tab/>
      </w:r>
      <w:r w:rsidRPr="00616955">
        <w:rPr>
          <w:b/>
          <w:bCs/>
          <w:sz w:val="20"/>
        </w:rPr>
        <w:t>Executive Session</w:t>
      </w:r>
    </w:p>
    <w:p w:rsidR="00311A85" w:rsidRDefault="00311A85" w:rsidP="00311A85">
      <w:pPr>
        <w:ind w:left="720" w:hanging="720"/>
        <w:rPr>
          <w:bCs/>
          <w:sz w:val="20"/>
        </w:rPr>
      </w:pPr>
      <w:r w:rsidRPr="00311A85">
        <w:rPr>
          <w:bCs/>
          <w:sz w:val="20"/>
        </w:rPr>
        <w:tab/>
        <w:t>a)</w:t>
      </w:r>
      <w:r w:rsidRPr="00311A85">
        <w:rPr>
          <w:bCs/>
          <w:sz w:val="20"/>
        </w:rPr>
        <w:tab/>
      </w:r>
      <w:r w:rsidR="00616955">
        <w:rPr>
          <w:bCs/>
          <w:sz w:val="20"/>
        </w:rPr>
        <w:t xml:space="preserve">At approximately 2:33pm, a </w:t>
      </w:r>
      <w:r w:rsidRPr="00311A85">
        <w:rPr>
          <w:bCs/>
          <w:sz w:val="20"/>
        </w:rPr>
        <w:t xml:space="preserve"> motion</w:t>
      </w:r>
      <w:r w:rsidR="00616955">
        <w:rPr>
          <w:bCs/>
          <w:sz w:val="20"/>
        </w:rPr>
        <w:t xml:space="preserve"> was make by Mike Hatfield, seconded by Chris Wagner,</w:t>
      </w:r>
      <w:r w:rsidRPr="00311A85">
        <w:rPr>
          <w:bCs/>
          <w:sz w:val="20"/>
        </w:rPr>
        <w:t xml:space="preserve"> to </w:t>
      </w:r>
      <w:r w:rsidR="00616955">
        <w:rPr>
          <w:bCs/>
          <w:sz w:val="20"/>
        </w:rPr>
        <w:tab/>
      </w:r>
      <w:r w:rsidR="00616955">
        <w:rPr>
          <w:bCs/>
          <w:sz w:val="20"/>
        </w:rPr>
        <w:tab/>
      </w:r>
      <w:r w:rsidRPr="00311A85">
        <w:rPr>
          <w:bCs/>
          <w:sz w:val="20"/>
        </w:rPr>
        <w:t>enter into Exec</w:t>
      </w:r>
      <w:r w:rsidR="00616955">
        <w:rPr>
          <w:bCs/>
          <w:sz w:val="20"/>
        </w:rPr>
        <w:t xml:space="preserve">utive Session as allowed by law under </w:t>
      </w:r>
      <w:r w:rsidRPr="00311A85">
        <w:rPr>
          <w:bCs/>
          <w:sz w:val="20"/>
        </w:rPr>
        <w:t xml:space="preserve">KRS 61.810 under subsection (1) (k): </w:t>
      </w:r>
      <w:r w:rsidR="00616955">
        <w:rPr>
          <w:bCs/>
          <w:sz w:val="20"/>
        </w:rPr>
        <w:tab/>
        <w:t>m</w:t>
      </w:r>
      <w:r w:rsidRPr="00311A85">
        <w:rPr>
          <w:bCs/>
          <w:sz w:val="20"/>
        </w:rPr>
        <w:t xml:space="preserve">eetings which federal or state </w:t>
      </w:r>
      <w:r w:rsidRPr="00311A85">
        <w:rPr>
          <w:bCs/>
          <w:sz w:val="20"/>
        </w:rPr>
        <w:tab/>
        <w:t>law specifically req</w:t>
      </w:r>
      <w:r w:rsidR="00616955">
        <w:rPr>
          <w:bCs/>
          <w:sz w:val="20"/>
        </w:rPr>
        <w:t xml:space="preserve">uire to be conducted in privacy, more </w:t>
      </w:r>
      <w:r w:rsidR="00616955">
        <w:rPr>
          <w:bCs/>
          <w:sz w:val="20"/>
        </w:rPr>
        <w:tab/>
        <w:t>specifically, to evaluate the superintendent.</w:t>
      </w:r>
    </w:p>
    <w:p w:rsidR="00616955" w:rsidRDefault="00616955" w:rsidP="00311A85">
      <w:pPr>
        <w:ind w:left="720" w:hanging="720"/>
        <w:rPr>
          <w:bCs/>
          <w:sz w:val="20"/>
        </w:rPr>
      </w:pPr>
    </w:p>
    <w:p w:rsidR="00616955" w:rsidRDefault="00616955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616955" w:rsidRPr="00311A85" w:rsidRDefault="00616955" w:rsidP="00311A85">
      <w:pPr>
        <w:ind w:left="720" w:hanging="720"/>
        <w:rPr>
          <w:bCs/>
          <w:sz w:val="20"/>
        </w:rPr>
      </w:pPr>
    </w:p>
    <w:p w:rsidR="00311A85" w:rsidRDefault="00311A85" w:rsidP="00311A85">
      <w:pPr>
        <w:ind w:left="720" w:hanging="720"/>
        <w:rPr>
          <w:bCs/>
          <w:sz w:val="20"/>
        </w:rPr>
      </w:pPr>
      <w:r w:rsidRPr="00311A85">
        <w:rPr>
          <w:bCs/>
          <w:sz w:val="20"/>
        </w:rPr>
        <w:tab/>
        <w:t>b)</w:t>
      </w:r>
      <w:r w:rsidRPr="00311A85">
        <w:rPr>
          <w:bCs/>
          <w:sz w:val="20"/>
        </w:rPr>
        <w:tab/>
      </w:r>
      <w:r w:rsidR="00AF6ADE">
        <w:rPr>
          <w:bCs/>
          <w:sz w:val="20"/>
        </w:rPr>
        <w:t>At approximately 2:45pm, a motion was made by Doug Ramsey, seconded by Eulene Brock,</w:t>
      </w:r>
      <w:r w:rsidR="00AF6ADE" w:rsidRPr="00311A85">
        <w:rPr>
          <w:bCs/>
          <w:sz w:val="20"/>
        </w:rPr>
        <w:t xml:space="preserve"> to </w:t>
      </w:r>
      <w:r w:rsidR="00AF6ADE">
        <w:rPr>
          <w:bCs/>
          <w:sz w:val="20"/>
        </w:rPr>
        <w:tab/>
      </w:r>
      <w:r w:rsidR="00AF6ADE" w:rsidRPr="00311A85">
        <w:rPr>
          <w:bCs/>
          <w:sz w:val="20"/>
        </w:rPr>
        <w:t>reconvene into regular session</w:t>
      </w:r>
      <w:r w:rsidR="00AF6ADE">
        <w:rPr>
          <w:bCs/>
          <w:sz w:val="20"/>
        </w:rPr>
        <w:t>.</w:t>
      </w:r>
    </w:p>
    <w:p w:rsidR="00AF6ADE" w:rsidRDefault="00AF6ADE" w:rsidP="00311A85">
      <w:pPr>
        <w:ind w:left="720" w:hanging="720"/>
        <w:rPr>
          <w:bCs/>
          <w:sz w:val="20"/>
        </w:rPr>
      </w:pPr>
    </w:p>
    <w:p w:rsidR="00AF6ADE" w:rsidRDefault="00AF6ADE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AF6ADE" w:rsidRDefault="00AF6ADE" w:rsidP="00311A85">
      <w:pPr>
        <w:ind w:left="720" w:hanging="720"/>
        <w:rPr>
          <w:bCs/>
          <w:sz w:val="20"/>
        </w:rPr>
      </w:pPr>
    </w:p>
    <w:p w:rsidR="00AF6ADE" w:rsidRDefault="00AF6ADE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Following executive session, Board Attorney, Chris Douglas completed the summative evaluation of the</w:t>
      </w:r>
    </w:p>
    <w:p w:rsidR="00AF6ADE" w:rsidRDefault="00AF6ADE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superintendent. See attachment</w:t>
      </w:r>
    </w:p>
    <w:p w:rsidR="00AF6ADE" w:rsidRPr="00311A85" w:rsidRDefault="00AF6ADE" w:rsidP="00311A85">
      <w:pPr>
        <w:ind w:left="720" w:hanging="720"/>
        <w:rPr>
          <w:bCs/>
          <w:sz w:val="20"/>
        </w:rPr>
      </w:pPr>
    </w:p>
    <w:p w:rsidR="00311A85" w:rsidRDefault="00311A85" w:rsidP="00311A85">
      <w:pPr>
        <w:ind w:left="720" w:hanging="720"/>
        <w:rPr>
          <w:bCs/>
          <w:sz w:val="20"/>
        </w:rPr>
      </w:pPr>
      <w:r w:rsidRPr="00311A85">
        <w:rPr>
          <w:bCs/>
          <w:sz w:val="20"/>
        </w:rPr>
        <w:t xml:space="preserve">7. </w:t>
      </w:r>
      <w:r w:rsidRPr="00311A85">
        <w:rPr>
          <w:bCs/>
          <w:sz w:val="20"/>
        </w:rPr>
        <w:tab/>
      </w:r>
      <w:r w:rsidR="00AF6ADE">
        <w:rPr>
          <w:bCs/>
          <w:sz w:val="20"/>
        </w:rPr>
        <w:t>A motion was made by Larry Elliott, seconded by Mike Hatfield, to approve</w:t>
      </w:r>
      <w:r w:rsidRPr="00311A85">
        <w:rPr>
          <w:bCs/>
          <w:sz w:val="20"/>
        </w:rPr>
        <w:t xml:space="preserve"> a </w:t>
      </w:r>
      <w:r w:rsidR="00AF6ADE">
        <w:rPr>
          <w:bCs/>
          <w:sz w:val="20"/>
        </w:rPr>
        <w:t>4 % pay raise for certified staff, $2.00 per hour raise for classified e</w:t>
      </w:r>
      <w:r w:rsidRPr="00311A85">
        <w:rPr>
          <w:bCs/>
          <w:sz w:val="20"/>
        </w:rPr>
        <w:t>mployees</w:t>
      </w:r>
      <w:r w:rsidR="00AF6ADE">
        <w:rPr>
          <w:bCs/>
          <w:sz w:val="20"/>
        </w:rPr>
        <w:t xml:space="preserve"> and increase the annual salary of the superintendent by  $12,800.00</w:t>
      </w:r>
      <w:r w:rsidR="00302ADC">
        <w:rPr>
          <w:bCs/>
          <w:sz w:val="20"/>
        </w:rPr>
        <w:t>.</w:t>
      </w:r>
    </w:p>
    <w:p w:rsidR="00AF6ADE" w:rsidRDefault="00AF6ADE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AF6ADE" w:rsidRPr="00311A85" w:rsidRDefault="00AF6ADE" w:rsidP="00311A85">
      <w:pPr>
        <w:ind w:left="720" w:hanging="720"/>
        <w:rPr>
          <w:bCs/>
          <w:sz w:val="20"/>
        </w:rPr>
      </w:pPr>
    </w:p>
    <w:p w:rsidR="00AF6ADE" w:rsidRDefault="00AF6ADE" w:rsidP="00311A85">
      <w:pPr>
        <w:ind w:left="720" w:hanging="720"/>
        <w:rPr>
          <w:bCs/>
          <w:sz w:val="20"/>
        </w:rPr>
      </w:pPr>
    </w:p>
    <w:p w:rsidR="00AF6ADE" w:rsidRDefault="00AF6ADE" w:rsidP="00311A85">
      <w:pPr>
        <w:ind w:left="720" w:hanging="720"/>
        <w:rPr>
          <w:bCs/>
          <w:sz w:val="20"/>
        </w:rPr>
      </w:pPr>
    </w:p>
    <w:p w:rsidR="00302ADC" w:rsidRDefault="00302ADC" w:rsidP="00311A85">
      <w:pPr>
        <w:ind w:left="720" w:hanging="720"/>
        <w:rPr>
          <w:bCs/>
          <w:sz w:val="20"/>
        </w:rPr>
      </w:pPr>
    </w:p>
    <w:p w:rsidR="00311A85" w:rsidRPr="00AF6ADE" w:rsidRDefault="00311A85" w:rsidP="00311A85">
      <w:pPr>
        <w:ind w:left="720" w:hanging="720"/>
        <w:rPr>
          <w:b/>
          <w:bCs/>
          <w:sz w:val="20"/>
        </w:rPr>
      </w:pPr>
      <w:r w:rsidRPr="00311A85">
        <w:rPr>
          <w:bCs/>
          <w:sz w:val="20"/>
        </w:rPr>
        <w:lastRenderedPageBreak/>
        <w:t>8.</w:t>
      </w:r>
      <w:r w:rsidRPr="00311A85">
        <w:rPr>
          <w:bCs/>
          <w:sz w:val="20"/>
        </w:rPr>
        <w:tab/>
      </w:r>
      <w:r w:rsidRPr="00AF6ADE">
        <w:rPr>
          <w:b/>
          <w:bCs/>
          <w:sz w:val="20"/>
        </w:rPr>
        <w:t>Adjourn</w:t>
      </w:r>
      <w:r w:rsidRPr="00AF6ADE">
        <w:rPr>
          <w:b/>
          <w:bCs/>
          <w:sz w:val="20"/>
        </w:rPr>
        <w:tab/>
      </w:r>
    </w:p>
    <w:p w:rsidR="006A59B0" w:rsidRDefault="00AF6ADE">
      <w:pPr>
        <w:ind w:left="720" w:hanging="720"/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AF6ADE" w:rsidRDefault="00AF6ADE">
      <w:pPr>
        <w:ind w:left="720" w:hanging="720"/>
        <w:rPr>
          <w:sz w:val="20"/>
        </w:rPr>
      </w:pPr>
    </w:p>
    <w:p w:rsidR="00AF6ADE" w:rsidRDefault="00AF6AD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 Unanimous</w:t>
      </w:r>
    </w:p>
    <w:p w:rsidR="00AF6ADE" w:rsidRDefault="00AF6ADE">
      <w:pPr>
        <w:ind w:left="720" w:hanging="720"/>
        <w:rPr>
          <w:sz w:val="20"/>
        </w:rPr>
      </w:pPr>
    </w:p>
    <w:p w:rsidR="00AF6ADE" w:rsidRDefault="00AF6ADE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504" w:rsidRDefault="00F73504">
      <w:r>
        <w:separator/>
      </w:r>
    </w:p>
  </w:endnote>
  <w:endnote w:type="continuationSeparator" w:id="1">
    <w:p w:rsidR="00F73504" w:rsidRDefault="00F735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B2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B282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02ADC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504" w:rsidRDefault="00F73504">
      <w:r>
        <w:separator/>
      </w:r>
    </w:p>
  </w:footnote>
  <w:footnote w:type="continuationSeparator" w:id="1">
    <w:p w:rsidR="00F73504" w:rsidRDefault="00F735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11A85">
      <w:t>5</w:t>
    </w:r>
    <w:r>
      <w:t>-</w:t>
    </w:r>
    <w:r w:rsidR="00311A85">
      <w:t>26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02ADC"/>
    <w:rsid w:val="00311750"/>
    <w:rsid w:val="00311A85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B5A00"/>
    <w:rsid w:val="0050578C"/>
    <w:rsid w:val="005102BD"/>
    <w:rsid w:val="00511CD3"/>
    <w:rsid w:val="00514B1B"/>
    <w:rsid w:val="005250B5"/>
    <w:rsid w:val="005449AE"/>
    <w:rsid w:val="005459B8"/>
    <w:rsid w:val="00556450"/>
    <w:rsid w:val="005712C9"/>
    <w:rsid w:val="00572478"/>
    <w:rsid w:val="005807E5"/>
    <w:rsid w:val="00582B78"/>
    <w:rsid w:val="005859CE"/>
    <w:rsid w:val="005909E5"/>
    <w:rsid w:val="005B282A"/>
    <w:rsid w:val="005B7F40"/>
    <w:rsid w:val="005C046C"/>
    <w:rsid w:val="005D35B1"/>
    <w:rsid w:val="005D7BF5"/>
    <w:rsid w:val="005F1C0E"/>
    <w:rsid w:val="00613B32"/>
    <w:rsid w:val="0061420D"/>
    <w:rsid w:val="006157E6"/>
    <w:rsid w:val="00616955"/>
    <w:rsid w:val="00617963"/>
    <w:rsid w:val="00636E37"/>
    <w:rsid w:val="00647BF0"/>
    <w:rsid w:val="00654622"/>
    <w:rsid w:val="00675125"/>
    <w:rsid w:val="00684A91"/>
    <w:rsid w:val="00692D15"/>
    <w:rsid w:val="006A59B0"/>
    <w:rsid w:val="006B1E08"/>
    <w:rsid w:val="006D47D1"/>
    <w:rsid w:val="006E5C22"/>
    <w:rsid w:val="00706828"/>
    <w:rsid w:val="007345EC"/>
    <w:rsid w:val="00750B96"/>
    <w:rsid w:val="007513BA"/>
    <w:rsid w:val="007A6347"/>
    <w:rsid w:val="007B2B73"/>
    <w:rsid w:val="00846468"/>
    <w:rsid w:val="00864DA5"/>
    <w:rsid w:val="0087075E"/>
    <w:rsid w:val="008815FB"/>
    <w:rsid w:val="008A305B"/>
    <w:rsid w:val="008A511E"/>
    <w:rsid w:val="008B0E99"/>
    <w:rsid w:val="008B5F59"/>
    <w:rsid w:val="008B697F"/>
    <w:rsid w:val="008E03D0"/>
    <w:rsid w:val="008F090D"/>
    <w:rsid w:val="008F1F0E"/>
    <w:rsid w:val="009077AD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4A05"/>
    <w:rsid w:val="00AF6ADE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33FCF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02E6"/>
    <w:rsid w:val="00E97EA5"/>
    <w:rsid w:val="00EF2CEA"/>
    <w:rsid w:val="00F17F43"/>
    <w:rsid w:val="00F54B42"/>
    <w:rsid w:val="00F6117F"/>
    <w:rsid w:val="00F67731"/>
    <w:rsid w:val="00F73504"/>
    <w:rsid w:val="00F90136"/>
    <w:rsid w:val="00FA71B2"/>
    <w:rsid w:val="00FD3047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2022-06-20T19:12:00Z</cp:lastPrinted>
  <dcterms:created xsi:type="dcterms:W3CDTF">2022-06-10T14:03:00Z</dcterms:created>
  <dcterms:modified xsi:type="dcterms:W3CDTF">2022-06-20T19:12:00Z</dcterms:modified>
</cp:coreProperties>
</file>