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AA3523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A5551D">
        <w:rPr>
          <w:sz w:val="20"/>
        </w:rPr>
        <w:t>4</w:t>
      </w:r>
      <w:r>
        <w:rPr>
          <w:sz w:val="20"/>
        </w:rPr>
        <w:t xml:space="preserve">:00 p.m. on the </w:t>
      </w:r>
      <w:r w:rsidR="00A5551D">
        <w:rPr>
          <w:sz w:val="20"/>
        </w:rPr>
        <w:t>2</w:t>
      </w:r>
      <w:r w:rsidR="00D524BA">
        <w:rPr>
          <w:sz w:val="20"/>
        </w:rPr>
        <w:t>7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D524BA">
        <w:rPr>
          <w:sz w:val="20"/>
        </w:rPr>
        <w:t>May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D524BA">
        <w:rPr>
          <w:b/>
          <w:sz w:val="20"/>
        </w:rPr>
        <w:t>Mike Hatfield</w:t>
      </w:r>
      <w:r w:rsidR="00AA3523">
        <w:rPr>
          <w:b/>
          <w:sz w:val="20"/>
        </w:rPr>
        <w:t xml:space="preserve"> </w:t>
      </w:r>
      <w:r w:rsidR="00AA3523" w:rsidRPr="00AA3523">
        <w:rPr>
          <w:sz w:val="20"/>
        </w:rPr>
        <w:t>and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D524BA">
        <w:rPr>
          <w:b/>
          <w:sz w:val="20"/>
        </w:rPr>
        <w:t xml:space="preserve">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AA3523">
        <w:rPr>
          <w:sz w:val="20"/>
        </w:rPr>
        <w:t xml:space="preserve"> except for Doug Ramsey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A5551D" w:rsidRDefault="00A5551D" w:rsidP="00A5551D">
      <w:pPr>
        <w:tabs>
          <w:tab w:val="left" w:pos="748"/>
          <w:tab w:val="left" w:pos="2057"/>
        </w:tabs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Pr="00A5551D">
        <w:rPr>
          <w:b/>
          <w:bCs/>
          <w:sz w:val="20"/>
          <w:szCs w:val="20"/>
        </w:rPr>
        <w:t>Supplemental School Year Application</w:t>
      </w:r>
    </w:p>
    <w:p w:rsidR="00A5551D" w:rsidRDefault="00A5551D" w:rsidP="00A5551D">
      <w:pPr>
        <w:tabs>
          <w:tab w:val="left" w:pos="748"/>
          <w:tab w:val="left" w:pos="2057"/>
        </w:tabs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Upon recommendation</w:t>
      </w:r>
      <w:r w:rsidR="00AA3523">
        <w:rPr>
          <w:bCs/>
          <w:sz w:val="20"/>
          <w:szCs w:val="20"/>
        </w:rPr>
        <w:t xml:space="preserve"> of the superintendent, a motion was made by Larry Elliott, seconded by Chris </w:t>
      </w:r>
      <w:r w:rsidR="00AA3523">
        <w:rPr>
          <w:bCs/>
          <w:sz w:val="20"/>
          <w:szCs w:val="20"/>
        </w:rPr>
        <w:tab/>
        <w:t>Wagner, to approve the supplemental school year application from a Bell County High School student.</w:t>
      </w:r>
    </w:p>
    <w:p w:rsidR="00AA3523" w:rsidRDefault="00AA3523" w:rsidP="00A5551D">
      <w:pPr>
        <w:tabs>
          <w:tab w:val="left" w:pos="748"/>
          <w:tab w:val="left" w:pos="2057"/>
        </w:tabs>
        <w:rPr>
          <w:bCs/>
          <w:sz w:val="20"/>
          <w:szCs w:val="20"/>
        </w:rPr>
      </w:pPr>
    </w:p>
    <w:p w:rsidR="00AA3523" w:rsidRPr="00A5551D" w:rsidRDefault="00AA3523" w:rsidP="00A5551D">
      <w:pPr>
        <w:tabs>
          <w:tab w:val="left" w:pos="748"/>
          <w:tab w:val="left" w:pos="205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A5551D" w:rsidRPr="00A5551D" w:rsidRDefault="00A5551D" w:rsidP="00A5551D">
      <w:pPr>
        <w:tabs>
          <w:tab w:val="left" w:pos="748"/>
          <w:tab w:val="left" w:pos="2057"/>
        </w:tabs>
        <w:rPr>
          <w:bCs/>
          <w:sz w:val="20"/>
          <w:szCs w:val="20"/>
        </w:rPr>
      </w:pPr>
    </w:p>
    <w:p w:rsidR="00A5551D" w:rsidRDefault="00A5551D" w:rsidP="00A5551D">
      <w:pPr>
        <w:tabs>
          <w:tab w:val="left" w:pos="748"/>
          <w:tab w:val="left" w:pos="2057"/>
        </w:tabs>
        <w:rPr>
          <w:b/>
          <w:bCs/>
          <w:sz w:val="20"/>
          <w:szCs w:val="20"/>
        </w:rPr>
      </w:pPr>
      <w:r w:rsidRPr="00A5551D">
        <w:rPr>
          <w:bCs/>
          <w:sz w:val="20"/>
          <w:szCs w:val="20"/>
        </w:rPr>
        <w:t>3.</w:t>
      </w:r>
      <w:r w:rsidRPr="00A5551D">
        <w:rPr>
          <w:bCs/>
          <w:sz w:val="20"/>
          <w:szCs w:val="20"/>
        </w:rPr>
        <w:tab/>
      </w:r>
      <w:r w:rsidRPr="00A5551D">
        <w:rPr>
          <w:b/>
          <w:bCs/>
          <w:sz w:val="20"/>
          <w:szCs w:val="20"/>
        </w:rPr>
        <w:t>Superintendent Capstone Presentation</w:t>
      </w:r>
    </w:p>
    <w:p w:rsidR="00AA3523" w:rsidRPr="00AA3523" w:rsidRDefault="00AA3523" w:rsidP="00A5551D">
      <w:pPr>
        <w:tabs>
          <w:tab w:val="left" w:pos="748"/>
          <w:tab w:val="left" w:pos="2057"/>
        </w:tabs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 xml:space="preserve">Superintendent Gambrel presented a power-point presentation of his Capstone Project to the </w:t>
      </w:r>
      <w:r w:rsidR="006F4825">
        <w:rPr>
          <w:bCs/>
          <w:sz w:val="20"/>
          <w:szCs w:val="20"/>
        </w:rPr>
        <w:t>Board,</w:t>
      </w:r>
      <w:r w:rsidR="006F4825">
        <w:rPr>
          <w:bCs/>
          <w:sz w:val="20"/>
          <w:szCs w:val="20"/>
        </w:rPr>
        <w:tab/>
        <w:t xml:space="preserve">his Executive </w:t>
      </w:r>
      <w:r>
        <w:rPr>
          <w:bCs/>
          <w:sz w:val="20"/>
          <w:szCs w:val="20"/>
        </w:rPr>
        <w:t xml:space="preserve">Coach, Dr. Fred Carter and his </w:t>
      </w:r>
      <w:r w:rsidR="006F4825">
        <w:rPr>
          <w:bCs/>
          <w:sz w:val="20"/>
          <w:szCs w:val="20"/>
        </w:rPr>
        <w:t>Mentor Superintendent</w:t>
      </w:r>
      <w:r>
        <w:rPr>
          <w:bCs/>
          <w:sz w:val="20"/>
          <w:szCs w:val="20"/>
        </w:rPr>
        <w:t xml:space="preserve">, Harlan County Board of Education </w:t>
      </w:r>
      <w:r w:rsidR="006F4825">
        <w:rPr>
          <w:bCs/>
          <w:sz w:val="20"/>
          <w:szCs w:val="20"/>
        </w:rPr>
        <w:tab/>
        <w:t xml:space="preserve">Superintendent, </w:t>
      </w:r>
      <w:r>
        <w:rPr>
          <w:bCs/>
          <w:sz w:val="20"/>
          <w:szCs w:val="20"/>
        </w:rPr>
        <w:t>Mr. Brent Roark</w:t>
      </w:r>
      <w:r w:rsidR="00A81269">
        <w:rPr>
          <w:bCs/>
          <w:sz w:val="20"/>
          <w:szCs w:val="20"/>
        </w:rPr>
        <w:t>,</w:t>
      </w:r>
      <w:r>
        <w:rPr>
          <w:bCs/>
          <w:sz w:val="20"/>
          <w:szCs w:val="20"/>
        </w:rPr>
        <w:t xml:space="preserve"> </w:t>
      </w:r>
      <w:r w:rsidR="00A81269">
        <w:rPr>
          <w:bCs/>
          <w:sz w:val="20"/>
          <w:szCs w:val="20"/>
        </w:rPr>
        <w:t xml:space="preserve">as part of his </w:t>
      </w:r>
      <w:r>
        <w:rPr>
          <w:bCs/>
          <w:sz w:val="20"/>
          <w:szCs w:val="20"/>
        </w:rPr>
        <w:t xml:space="preserve">requirements of his first year as superintendent. Both </w:t>
      </w:r>
      <w:r w:rsidR="006F4825">
        <w:rPr>
          <w:bCs/>
          <w:sz w:val="20"/>
          <w:szCs w:val="20"/>
        </w:rPr>
        <w:tab/>
      </w:r>
      <w:r w:rsidR="009626D2">
        <w:rPr>
          <w:bCs/>
          <w:sz w:val="20"/>
          <w:szCs w:val="20"/>
        </w:rPr>
        <w:t xml:space="preserve">coaches gave </w:t>
      </w:r>
      <w:r>
        <w:rPr>
          <w:bCs/>
          <w:sz w:val="20"/>
          <w:szCs w:val="20"/>
        </w:rPr>
        <w:t xml:space="preserve">a brief </w:t>
      </w:r>
      <w:r w:rsidR="006F4825">
        <w:rPr>
          <w:bCs/>
          <w:sz w:val="20"/>
          <w:szCs w:val="20"/>
        </w:rPr>
        <w:t>evaluation</w:t>
      </w:r>
      <w:r>
        <w:rPr>
          <w:bCs/>
          <w:sz w:val="20"/>
          <w:szCs w:val="20"/>
        </w:rPr>
        <w:t xml:space="preserve"> of Mr. Gambrel’s performance during his first</w:t>
      </w:r>
      <w:r w:rsidR="009626D2">
        <w:rPr>
          <w:bCs/>
          <w:sz w:val="20"/>
          <w:szCs w:val="20"/>
        </w:rPr>
        <w:t xml:space="preserve"> year</w:t>
      </w:r>
      <w:r>
        <w:rPr>
          <w:bCs/>
          <w:sz w:val="20"/>
          <w:szCs w:val="20"/>
        </w:rPr>
        <w:t xml:space="preserve"> as superintendent.</w:t>
      </w:r>
    </w:p>
    <w:p w:rsidR="00A5551D" w:rsidRPr="00A5551D" w:rsidRDefault="00A5551D" w:rsidP="00A5551D">
      <w:pPr>
        <w:tabs>
          <w:tab w:val="left" w:pos="748"/>
          <w:tab w:val="left" w:pos="2057"/>
        </w:tabs>
        <w:rPr>
          <w:bCs/>
          <w:sz w:val="20"/>
          <w:szCs w:val="20"/>
        </w:rPr>
      </w:pPr>
    </w:p>
    <w:p w:rsidR="00A5551D" w:rsidRPr="00A5551D" w:rsidRDefault="00A5551D" w:rsidP="00A5551D">
      <w:pPr>
        <w:tabs>
          <w:tab w:val="left" w:pos="748"/>
          <w:tab w:val="left" w:pos="2057"/>
        </w:tabs>
        <w:rPr>
          <w:bCs/>
          <w:sz w:val="20"/>
          <w:szCs w:val="20"/>
        </w:rPr>
      </w:pPr>
      <w:r w:rsidRPr="00A5551D">
        <w:rPr>
          <w:bCs/>
          <w:sz w:val="20"/>
          <w:szCs w:val="20"/>
        </w:rPr>
        <w:t>4.</w:t>
      </w:r>
      <w:r w:rsidRPr="00A5551D">
        <w:rPr>
          <w:bCs/>
          <w:sz w:val="20"/>
          <w:szCs w:val="20"/>
        </w:rPr>
        <w:tab/>
      </w:r>
      <w:r w:rsidRPr="00A5551D">
        <w:rPr>
          <w:b/>
          <w:bCs/>
          <w:sz w:val="20"/>
          <w:szCs w:val="20"/>
        </w:rPr>
        <w:t>Executive Session</w:t>
      </w:r>
    </w:p>
    <w:p w:rsidR="00EA3E60" w:rsidRDefault="00A5551D" w:rsidP="00A5551D">
      <w:pPr>
        <w:tabs>
          <w:tab w:val="left" w:pos="748"/>
          <w:tab w:val="left" w:pos="1440"/>
        </w:tabs>
        <w:rPr>
          <w:bCs/>
          <w:sz w:val="20"/>
          <w:szCs w:val="20"/>
        </w:rPr>
      </w:pPr>
      <w:r w:rsidRPr="00A5551D"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 xml:space="preserve">a)        </w:t>
      </w:r>
      <w:r w:rsidR="00AA3523">
        <w:rPr>
          <w:bCs/>
          <w:sz w:val="20"/>
          <w:szCs w:val="20"/>
        </w:rPr>
        <w:t>A</w:t>
      </w:r>
      <w:r w:rsidR="00EA3E60">
        <w:rPr>
          <w:bCs/>
          <w:sz w:val="20"/>
          <w:szCs w:val="20"/>
        </w:rPr>
        <w:t xml:space="preserve">t approximately 4:34pm, a </w:t>
      </w:r>
      <w:r w:rsidRPr="00A5551D">
        <w:rPr>
          <w:bCs/>
          <w:sz w:val="20"/>
          <w:szCs w:val="20"/>
        </w:rPr>
        <w:t>motion</w:t>
      </w:r>
      <w:r w:rsidR="00AA3523">
        <w:rPr>
          <w:bCs/>
          <w:sz w:val="20"/>
          <w:szCs w:val="20"/>
        </w:rPr>
        <w:t xml:space="preserve"> was made by </w:t>
      </w:r>
      <w:r w:rsidR="00EA3E60">
        <w:rPr>
          <w:bCs/>
          <w:sz w:val="20"/>
          <w:szCs w:val="20"/>
        </w:rPr>
        <w:t>Chris Wagner, seconded by Mike Hatfield,</w:t>
      </w:r>
      <w:r w:rsidRPr="00A5551D">
        <w:rPr>
          <w:bCs/>
          <w:sz w:val="20"/>
          <w:szCs w:val="20"/>
        </w:rPr>
        <w:t xml:space="preserve"> to </w:t>
      </w:r>
      <w:r w:rsidR="00EA3E60">
        <w:rPr>
          <w:bCs/>
          <w:sz w:val="20"/>
          <w:szCs w:val="20"/>
        </w:rPr>
        <w:tab/>
      </w:r>
      <w:r w:rsidR="00EA3E60">
        <w:rPr>
          <w:bCs/>
          <w:sz w:val="20"/>
          <w:szCs w:val="20"/>
        </w:rPr>
        <w:tab/>
      </w:r>
      <w:r w:rsidR="00EA3E60">
        <w:rPr>
          <w:bCs/>
          <w:sz w:val="20"/>
          <w:szCs w:val="20"/>
        </w:rPr>
        <w:tab/>
      </w:r>
      <w:r w:rsidRPr="00A5551D">
        <w:rPr>
          <w:bCs/>
          <w:sz w:val="20"/>
          <w:szCs w:val="20"/>
        </w:rPr>
        <w:t xml:space="preserve">enter into Executive Session as allowed under KRS 61.810 under subsection (1) (k): Meetings </w:t>
      </w:r>
      <w:r w:rsidR="00EA3E60">
        <w:rPr>
          <w:bCs/>
          <w:sz w:val="20"/>
          <w:szCs w:val="20"/>
        </w:rPr>
        <w:tab/>
      </w:r>
      <w:r w:rsidR="00EA3E60">
        <w:rPr>
          <w:bCs/>
          <w:sz w:val="20"/>
          <w:szCs w:val="20"/>
        </w:rPr>
        <w:tab/>
      </w:r>
      <w:r w:rsidR="00EA3E60">
        <w:rPr>
          <w:bCs/>
          <w:sz w:val="20"/>
          <w:szCs w:val="20"/>
        </w:rPr>
        <w:tab/>
      </w:r>
      <w:r w:rsidRPr="00A5551D">
        <w:rPr>
          <w:bCs/>
          <w:sz w:val="20"/>
          <w:szCs w:val="20"/>
        </w:rPr>
        <w:t>which federal or state law specifically require to be conducted in privacy</w:t>
      </w:r>
      <w:r w:rsidR="00EA3E60">
        <w:rPr>
          <w:bCs/>
          <w:sz w:val="20"/>
          <w:szCs w:val="20"/>
        </w:rPr>
        <w:t xml:space="preserve"> to conduct the annual </w:t>
      </w:r>
      <w:r w:rsidR="00EA3E60">
        <w:rPr>
          <w:bCs/>
          <w:sz w:val="20"/>
          <w:szCs w:val="20"/>
        </w:rPr>
        <w:tab/>
      </w:r>
      <w:r w:rsidR="00EA3E60">
        <w:rPr>
          <w:bCs/>
          <w:sz w:val="20"/>
          <w:szCs w:val="20"/>
        </w:rPr>
        <w:tab/>
      </w:r>
      <w:r w:rsidR="00EA3E60">
        <w:rPr>
          <w:bCs/>
          <w:sz w:val="20"/>
          <w:szCs w:val="20"/>
        </w:rPr>
        <w:tab/>
        <w:t>evaluation of the superintendent.</w:t>
      </w:r>
    </w:p>
    <w:p w:rsidR="00EA3E60" w:rsidRDefault="00EA3E60" w:rsidP="00A5551D">
      <w:pPr>
        <w:tabs>
          <w:tab w:val="left" w:pos="748"/>
          <w:tab w:val="left" w:pos="144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EA3E60" w:rsidRDefault="00EA3E60" w:rsidP="00A5551D">
      <w:pPr>
        <w:tabs>
          <w:tab w:val="left" w:pos="748"/>
          <w:tab w:val="left" w:pos="1440"/>
        </w:tabs>
        <w:rPr>
          <w:bCs/>
          <w:sz w:val="20"/>
          <w:szCs w:val="20"/>
        </w:rPr>
      </w:pPr>
    </w:p>
    <w:p w:rsidR="00EA3E60" w:rsidRDefault="00EA3E60" w:rsidP="00A5551D">
      <w:pPr>
        <w:tabs>
          <w:tab w:val="left" w:pos="748"/>
          <w:tab w:val="left" w:pos="144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>b)</w:t>
      </w:r>
      <w:r>
        <w:rPr>
          <w:bCs/>
          <w:sz w:val="20"/>
          <w:szCs w:val="20"/>
        </w:rPr>
        <w:tab/>
        <w:t xml:space="preserve">At approximately 4:41 pm, a motion was made by Larry Elliott, seconded by Chris Wagner, to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reconvene into regular session.</w:t>
      </w:r>
      <w:r w:rsidR="00A5551D">
        <w:rPr>
          <w:bCs/>
          <w:sz w:val="20"/>
          <w:szCs w:val="20"/>
        </w:rPr>
        <w:tab/>
      </w:r>
    </w:p>
    <w:p w:rsidR="00EA3E60" w:rsidRDefault="00EA3E60" w:rsidP="00A5551D">
      <w:pPr>
        <w:tabs>
          <w:tab w:val="left" w:pos="748"/>
          <w:tab w:val="left" w:pos="144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EA3E60" w:rsidRDefault="00EA3E60" w:rsidP="00A5551D">
      <w:pPr>
        <w:tabs>
          <w:tab w:val="left" w:pos="748"/>
          <w:tab w:val="left" w:pos="1440"/>
        </w:tabs>
        <w:rPr>
          <w:bCs/>
          <w:sz w:val="20"/>
          <w:szCs w:val="20"/>
        </w:rPr>
      </w:pPr>
    </w:p>
    <w:p w:rsidR="00EA3E60" w:rsidRDefault="00EA3E60" w:rsidP="00EA3E60">
      <w:pPr>
        <w:tabs>
          <w:tab w:val="left" w:pos="748"/>
          <w:tab w:val="left" w:pos="1440"/>
          <w:tab w:val="left" w:pos="2057"/>
          <w:tab w:val="left" w:pos="5040"/>
        </w:tabs>
        <w:ind w:left="1440" w:hanging="1440"/>
        <w:rPr>
          <w:sz w:val="20"/>
        </w:rPr>
      </w:pPr>
      <w:r>
        <w:rPr>
          <w:sz w:val="20"/>
        </w:rPr>
        <w:t>Chairperson Brock reported that the formative section of the superintendent evaluation was conducted during</w:t>
      </w:r>
    </w:p>
    <w:p w:rsidR="00EA3E60" w:rsidRDefault="00EA3E60" w:rsidP="00EA3E60">
      <w:pPr>
        <w:tabs>
          <w:tab w:val="left" w:pos="748"/>
          <w:tab w:val="left" w:pos="1440"/>
          <w:tab w:val="left" w:pos="2057"/>
          <w:tab w:val="left" w:pos="5040"/>
        </w:tabs>
        <w:ind w:left="1440" w:hanging="1440"/>
        <w:rPr>
          <w:sz w:val="20"/>
        </w:rPr>
      </w:pPr>
      <w:r>
        <w:rPr>
          <w:sz w:val="20"/>
        </w:rPr>
        <w:t>executive session and there was no action taken following executive session.</w:t>
      </w:r>
    </w:p>
    <w:p w:rsidR="00EA3E60" w:rsidRDefault="00EA3E60" w:rsidP="00EA3E60">
      <w:pPr>
        <w:ind w:left="720" w:hanging="720"/>
        <w:rPr>
          <w:sz w:val="20"/>
        </w:rPr>
      </w:pPr>
    </w:p>
    <w:p w:rsidR="009626D2" w:rsidRDefault="00EA3E60" w:rsidP="00EA3E60">
      <w:pPr>
        <w:tabs>
          <w:tab w:val="left" w:pos="0"/>
          <w:tab w:val="left" w:pos="748"/>
          <w:tab w:val="left" w:pos="2057"/>
          <w:tab w:val="left" w:pos="5040"/>
        </w:tabs>
        <w:ind w:left="1440" w:hanging="1440"/>
        <w:rPr>
          <w:sz w:val="20"/>
        </w:rPr>
      </w:pPr>
      <w:r>
        <w:rPr>
          <w:sz w:val="20"/>
        </w:rPr>
        <w:t xml:space="preserve">The Summative section of the superintendent evaluation was conducted in open session by </w:t>
      </w:r>
    </w:p>
    <w:p w:rsidR="009626D2" w:rsidRDefault="00EA3E60" w:rsidP="00EA3E60">
      <w:pPr>
        <w:tabs>
          <w:tab w:val="left" w:pos="0"/>
          <w:tab w:val="left" w:pos="748"/>
          <w:tab w:val="left" w:pos="2057"/>
          <w:tab w:val="left" w:pos="5040"/>
        </w:tabs>
        <w:ind w:left="1440" w:hanging="1440"/>
        <w:rPr>
          <w:sz w:val="20"/>
        </w:rPr>
      </w:pPr>
      <w:r>
        <w:rPr>
          <w:sz w:val="20"/>
        </w:rPr>
        <w:t>Board</w:t>
      </w:r>
      <w:r w:rsidR="009626D2">
        <w:rPr>
          <w:sz w:val="20"/>
        </w:rPr>
        <w:t xml:space="preserve"> </w:t>
      </w:r>
      <w:r>
        <w:rPr>
          <w:sz w:val="20"/>
        </w:rPr>
        <w:t>Attorney, Chris Douglas.  Mr. Douglas read publicly each board member’s vote for e</w:t>
      </w:r>
      <w:r w:rsidR="009626D2">
        <w:rPr>
          <w:sz w:val="20"/>
        </w:rPr>
        <w:t xml:space="preserve">ach of the seven </w:t>
      </w:r>
    </w:p>
    <w:p w:rsidR="009626D2" w:rsidRDefault="00EA3E60" w:rsidP="00EA3E60">
      <w:pPr>
        <w:tabs>
          <w:tab w:val="left" w:pos="0"/>
          <w:tab w:val="left" w:pos="748"/>
          <w:tab w:val="left" w:pos="2057"/>
          <w:tab w:val="left" w:pos="5040"/>
        </w:tabs>
        <w:ind w:left="1440" w:hanging="1440"/>
        <w:rPr>
          <w:sz w:val="20"/>
        </w:rPr>
      </w:pPr>
      <w:r>
        <w:rPr>
          <w:sz w:val="20"/>
        </w:rPr>
        <w:t>standards</w:t>
      </w:r>
      <w:r w:rsidR="009626D2">
        <w:rPr>
          <w:sz w:val="20"/>
        </w:rPr>
        <w:t xml:space="preserve"> </w:t>
      </w:r>
      <w:r>
        <w:rPr>
          <w:sz w:val="20"/>
        </w:rPr>
        <w:t>and they all agreed “Yes” verbally to the rating.   Mr. Douglas sta</w:t>
      </w:r>
      <w:r w:rsidR="009626D2">
        <w:rPr>
          <w:sz w:val="20"/>
        </w:rPr>
        <w:t>ted, “the overall rating of</w:t>
      </w:r>
    </w:p>
    <w:p w:rsidR="009626D2" w:rsidRDefault="009626D2" w:rsidP="00EA3E60">
      <w:pPr>
        <w:tabs>
          <w:tab w:val="left" w:pos="0"/>
          <w:tab w:val="left" w:pos="748"/>
          <w:tab w:val="left" w:pos="2057"/>
          <w:tab w:val="left" w:pos="5040"/>
        </w:tabs>
        <w:ind w:left="1440" w:hanging="1440"/>
        <w:rPr>
          <w:sz w:val="20"/>
        </w:rPr>
      </w:pPr>
      <w:r>
        <w:rPr>
          <w:sz w:val="20"/>
        </w:rPr>
        <w:t xml:space="preserve">the </w:t>
      </w:r>
      <w:r w:rsidR="00EA3E60">
        <w:rPr>
          <w:sz w:val="20"/>
        </w:rPr>
        <w:t>superintendent by this Board is exemplary.”  The complete summative of t</w:t>
      </w:r>
      <w:r>
        <w:rPr>
          <w:sz w:val="20"/>
        </w:rPr>
        <w:t>he superintendent evaluation is</w:t>
      </w:r>
    </w:p>
    <w:p w:rsidR="00EA3E60" w:rsidRDefault="00EA3E60" w:rsidP="00EA3E60">
      <w:pPr>
        <w:tabs>
          <w:tab w:val="left" w:pos="0"/>
          <w:tab w:val="left" w:pos="748"/>
          <w:tab w:val="left" w:pos="2057"/>
          <w:tab w:val="left" w:pos="5040"/>
        </w:tabs>
        <w:ind w:left="1440" w:hanging="1440"/>
        <w:rPr>
          <w:sz w:val="20"/>
        </w:rPr>
      </w:pPr>
      <w:r>
        <w:rPr>
          <w:sz w:val="20"/>
        </w:rPr>
        <w:t>attached.</w:t>
      </w:r>
    </w:p>
    <w:p w:rsidR="00A5551D" w:rsidRPr="00A5551D" w:rsidRDefault="00A5551D" w:rsidP="00A5551D">
      <w:pPr>
        <w:tabs>
          <w:tab w:val="left" w:pos="748"/>
          <w:tab w:val="left" w:pos="1440"/>
        </w:tabs>
        <w:rPr>
          <w:bCs/>
          <w:sz w:val="20"/>
          <w:szCs w:val="20"/>
        </w:rPr>
      </w:pPr>
    </w:p>
    <w:p w:rsidR="00A5551D" w:rsidRPr="00A5551D" w:rsidRDefault="00A5551D" w:rsidP="00A5551D">
      <w:pPr>
        <w:tabs>
          <w:tab w:val="left" w:pos="748"/>
          <w:tab w:val="left" w:pos="2057"/>
        </w:tabs>
        <w:rPr>
          <w:sz w:val="20"/>
          <w:szCs w:val="20"/>
        </w:rPr>
      </w:pPr>
    </w:p>
    <w:p w:rsidR="00EA3E60" w:rsidRDefault="00A5551D" w:rsidP="00A5551D">
      <w:pPr>
        <w:tabs>
          <w:tab w:val="left" w:pos="748"/>
          <w:tab w:val="left" w:pos="2057"/>
        </w:tabs>
        <w:rPr>
          <w:b/>
          <w:bCs/>
          <w:sz w:val="20"/>
          <w:szCs w:val="20"/>
        </w:rPr>
      </w:pPr>
      <w:r w:rsidRPr="00A5551D">
        <w:rPr>
          <w:bCs/>
          <w:sz w:val="20"/>
          <w:szCs w:val="20"/>
        </w:rPr>
        <w:t xml:space="preserve">5. </w:t>
      </w:r>
      <w:r w:rsidRPr="00A5551D">
        <w:rPr>
          <w:bCs/>
          <w:sz w:val="20"/>
          <w:szCs w:val="20"/>
        </w:rPr>
        <w:tab/>
      </w:r>
      <w:r w:rsidRPr="00EA3E60">
        <w:rPr>
          <w:b/>
          <w:bCs/>
          <w:sz w:val="20"/>
          <w:szCs w:val="20"/>
        </w:rPr>
        <w:t>Adjourn</w:t>
      </w:r>
    </w:p>
    <w:p w:rsidR="00EA3E60" w:rsidRDefault="00EA3E60" w:rsidP="00A5551D">
      <w:pPr>
        <w:tabs>
          <w:tab w:val="left" w:pos="748"/>
          <w:tab w:val="left" w:pos="2057"/>
        </w:tabs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Cs/>
          <w:sz w:val="20"/>
          <w:szCs w:val="20"/>
        </w:rPr>
        <w:t>A motion was made by Mike Hatfield, seconded by Larry Elliott, to adjourn.</w:t>
      </w:r>
    </w:p>
    <w:p w:rsidR="00A5551D" w:rsidRPr="00A5551D" w:rsidRDefault="00EA3E60" w:rsidP="00A5551D">
      <w:pPr>
        <w:tabs>
          <w:tab w:val="left" w:pos="748"/>
          <w:tab w:val="left" w:pos="205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  <w:r w:rsidR="00A5551D" w:rsidRPr="00A5551D">
        <w:rPr>
          <w:bCs/>
          <w:sz w:val="20"/>
          <w:szCs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532" w:rsidRDefault="00E43532">
      <w:r>
        <w:separator/>
      </w:r>
    </w:p>
  </w:endnote>
  <w:endnote w:type="continuationSeparator" w:id="1">
    <w:p w:rsidR="00E43532" w:rsidRDefault="00E435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13E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13EE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9626D2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532" w:rsidRDefault="00E43532">
      <w:r>
        <w:separator/>
      </w:r>
    </w:p>
  </w:footnote>
  <w:footnote w:type="continuationSeparator" w:id="1">
    <w:p w:rsidR="00E43532" w:rsidRDefault="00E435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D524BA">
      <w:t>5</w:t>
    </w:r>
    <w:r>
      <w:t>-</w:t>
    </w:r>
    <w:r w:rsidR="00A5551D">
      <w:t>2</w:t>
    </w:r>
    <w:r w:rsidR="00D524BA">
      <w:t>7-21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61AD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60792"/>
    <w:rsid w:val="0027779D"/>
    <w:rsid w:val="00281550"/>
    <w:rsid w:val="002E7F85"/>
    <w:rsid w:val="00311750"/>
    <w:rsid w:val="00313EED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6F4825"/>
    <w:rsid w:val="00706828"/>
    <w:rsid w:val="007345EC"/>
    <w:rsid w:val="007513BA"/>
    <w:rsid w:val="007B4AF5"/>
    <w:rsid w:val="007B6CDE"/>
    <w:rsid w:val="0087075E"/>
    <w:rsid w:val="008A305B"/>
    <w:rsid w:val="008B697F"/>
    <w:rsid w:val="008F090D"/>
    <w:rsid w:val="009077AD"/>
    <w:rsid w:val="00945B89"/>
    <w:rsid w:val="009531D1"/>
    <w:rsid w:val="009626D2"/>
    <w:rsid w:val="00994423"/>
    <w:rsid w:val="009C7B94"/>
    <w:rsid w:val="009D6A87"/>
    <w:rsid w:val="009F2CDD"/>
    <w:rsid w:val="00A0158C"/>
    <w:rsid w:val="00A1694E"/>
    <w:rsid w:val="00A20EA2"/>
    <w:rsid w:val="00A3062E"/>
    <w:rsid w:val="00A34DAC"/>
    <w:rsid w:val="00A45B5E"/>
    <w:rsid w:val="00A5551D"/>
    <w:rsid w:val="00A7120B"/>
    <w:rsid w:val="00A81269"/>
    <w:rsid w:val="00AA3523"/>
    <w:rsid w:val="00AE1486"/>
    <w:rsid w:val="00AF02A6"/>
    <w:rsid w:val="00AF4A05"/>
    <w:rsid w:val="00B04460"/>
    <w:rsid w:val="00B1057D"/>
    <w:rsid w:val="00B201F1"/>
    <w:rsid w:val="00B51D1E"/>
    <w:rsid w:val="00B60F1E"/>
    <w:rsid w:val="00B841AC"/>
    <w:rsid w:val="00B91C29"/>
    <w:rsid w:val="00B97AB7"/>
    <w:rsid w:val="00BA38F1"/>
    <w:rsid w:val="00BB6E7A"/>
    <w:rsid w:val="00BF0FD9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524BA"/>
    <w:rsid w:val="00D6218F"/>
    <w:rsid w:val="00D67396"/>
    <w:rsid w:val="00D83C30"/>
    <w:rsid w:val="00DC4816"/>
    <w:rsid w:val="00DD2636"/>
    <w:rsid w:val="00E43532"/>
    <w:rsid w:val="00E45779"/>
    <w:rsid w:val="00E92593"/>
    <w:rsid w:val="00EA01A0"/>
    <w:rsid w:val="00EA3E60"/>
    <w:rsid w:val="00EF2CEA"/>
    <w:rsid w:val="00F17F43"/>
    <w:rsid w:val="00F54B42"/>
    <w:rsid w:val="00F6117F"/>
    <w:rsid w:val="00FA142E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2021-06-10T20:01:00Z</cp:lastPrinted>
  <dcterms:created xsi:type="dcterms:W3CDTF">2021-06-09T23:39:00Z</dcterms:created>
  <dcterms:modified xsi:type="dcterms:W3CDTF">2021-06-15T20:16:00Z</dcterms:modified>
</cp:coreProperties>
</file>