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12F1" w:rsidRDefault="001112F1" w:rsidP="001112F1">
      <w:pPr>
        <w:pStyle w:val="Title"/>
        <w:rPr>
          <w:rFonts w:ascii="Arial" w:hAnsi="Arial" w:cs="Arial"/>
        </w:rPr>
      </w:pPr>
      <w:r>
        <w:rPr>
          <w:rFonts w:ascii="Arial" w:hAnsi="Arial" w:cs="Arial"/>
        </w:rPr>
        <w:t>RECORD OF BOARD PROCEEDINGS</w:t>
      </w:r>
    </w:p>
    <w:p w:rsidR="001112F1" w:rsidRDefault="001112F1" w:rsidP="001112F1">
      <w:pPr>
        <w:jc w:val="center"/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</w:rPr>
        <w:t>(MINUTES</w:t>
      </w:r>
      <w:r>
        <w:rPr>
          <w:rFonts w:ascii="Arial" w:hAnsi="Arial" w:cs="Arial"/>
          <w:b/>
          <w:bCs/>
          <w:sz w:val="20"/>
        </w:rPr>
        <w:t>)</w:t>
      </w:r>
    </w:p>
    <w:p w:rsidR="001112F1" w:rsidRDefault="001112F1" w:rsidP="001112F1">
      <w:pPr>
        <w:pStyle w:val="Heading1"/>
      </w:pPr>
    </w:p>
    <w:p w:rsidR="001112F1" w:rsidRDefault="001112F1" w:rsidP="001112F1">
      <w:pPr>
        <w:jc w:val="center"/>
        <w:rPr>
          <w:rFonts w:ascii="Arial" w:hAnsi="Arial" w:cs="Arial"/>
        </w:rPr>
      </w:pPr>
    </w:p>
    <w:p w:rsidR="001112F1" w:rsidRPr="00CC44A1" w:rsidRDefault="001112F1" w:rsidP="001112F1">
      <w:pPr>
        <w:pStyle w:val="Header"/>
        <w:tabs>
          <w:tab w:val="clear" w:pos="4320"/>
          <w:tab w:val="clear" w:pos="8640"/>
        </w:tabs>
        <w:jc w:val="both"/>
        <w:rPr>
          <w:rFonts w:ascii="Arial" w:hAnsi="Arial" w:cs="Arial"/>
          <w:sz w:val="20"/>
        </w:rPr>
      </w:pPr>
      <w:r>
        <w:rPr>
          <w:sz w:val="20"/>
        </w:rPr>
        <w:t xml:space="preserve">The Bell County Board of Education met in a </w:t>
      </w:r>
      <w:r w:rsidR="004B7882">
        <w:rPr>
          <w:sz w:val="20"/>
        </w:rPr>
        <w:t>Special Called</w:t>
      </w:r>
      <w:r>
        <w:rPr>
          <w:sz w:val="20"/>
        </w:rPr>
        <w:t xml:space="preserve"> Meeting</w:t>
      </w:r>
      <w:r>
        <w:rPr>
          <w:b/>
          <w:sz w:val="20"/>
        </w:rPr>
        <w:t xml:space="preserve"> </w:t>
      </w:r>
      <w:r>
        <w:rPr>
          <w:sz w:val="20"/>
        </w:rPr>
        <w:t xml:space="preserve">at the Administration Building, 211 Virginia Avenue, Pineville, Kentucky at </w:t>
      </w:r>
      <w:r w:rsidR="00DC4CC0">
        <w:rPr>
          <w:sz w:val="20"/>
        </w:rPr>
        <w:t>5</w:t>
      </w:r>
      <w:r>
        <w:rPr>
          <w:sz w:val="20"/>
        </w:rPr>
        <w:t xml:space="preserve">:00 p.m. on the </w:t>
      </w:r>
      <w:r w:rsidR="00FD6481">
        <w:rPr>
          <w:sz w:val="20"/>
        </w:rPr>
        <w:t>7</w:t>
      </w:r>
      <w:r>
        <w:rPr>
          <w:sz w:val="20"/>
          <w:vertAlign w:val="superscript"/>
        </w:rPr>
        <w:t>th</w:t>
      </w:r>
      <w:r>
        <w:rPr>
          <w:sz w:val="20"/>
        </w:rPr>
        <w:t xml:space="preserve"> day of </w:t>
      </w:r>
      <w:r w:rsidR="00FD6481">
        <w:rPr>
          <w:sz w:val="20"/>
        </w:rPr>
        <w:t>April, 2020</w:t>
      </w:r>
      <w:r>
        <w:rPr>
          <w:sz w:val="20"/>
        </w:rPr>
        <w:t xml:space="preserve"> with the following members </w:t>
      </w:r>
      <w:r>
        <w:rPr>
          <w:rFonts w:ascii="Arial" w:hAnsi="Arial" w:cs="Arial"/>
          <w:sz w:val="20"/>
        </w:rPr>
        <w:t xml:space="preserve">present: </w:t>
      </w:r>
      <w:r>
        <w:rPr>
          <w:b/>
          <w:bCs/>
          <w:sz w:val="20"/>
        </w:rPr>
        <w:t xml:space="preserve">1) </w:t>
      </w:r>
      <w:r w:rsidR="00706828">
        <w:rPr>
          <w:b/>
          <w:bCs/>
          <w:sz w:val="20"/>
        </w:rPr>
        <w:t>Eulene Brock</w:t>
      </w:r>
      <w:r>
        <w:rPr>
          <w:b/>
          <w:bCs/>
          <w:sz w:val="20"/>
        </w:rPr>
        <w:t>, Chair</w:t>
      </w:r>
      <w:r w:rsidR="00171AA6">
        <w:rPr>
          <w:b/>
          <w:bCs/>
          <w:sz w:val="20"/>
        </w:rPr>
        <w:t>person</w:t>
      </w:r>
      <w:r>
        <w:rPr>
          <w:b/>
          <w:bCs/>
          <w:sz w:val="20"/>
        </w:rPr>
        <w:t xml:space="preserve">, 2) </w:t>
      </w:r>
      <w:r w:rsidR="00706828">
        <w:rPr>
          <w:b/>
          <w:bCs/>
          <w:sz w:val="20"/>
        </w:rPr>
        <w:t>Larry Elliott</w:t>
      </w:r>
      <w:r>
        <w:rPr>
          <w:b/>
          <w:bCs/>
          <w:sz w:val="20"/>
        </w:rPr>
        <w:t>, Vice-Chair</w:t>
      </w:r>
      <w:r w:rsidR="00171AA6">
        <w:rPr>
          <w:b/>
          <w:bCs/>
          <w:sz w:val="20"/>
        </w:rPr>
        <w:t>man</w:t>
      </w:r>
      <w:r>
        <w:rPr>
          <w:b/>
          <w:bCs/>
          <w:sz w:val="20"/>
        </w:rPr>
        <w:t>,</w:t>
      </w:r>
      <w:r>
        <w:rPr>
          <w:b/>
          <w:sz w:val="20"/>
        </w:rPr>
        <w:t xml:space="preserve"> 3</w:t>
      </w:r>
      <w:r w:rsidRPr="00C5544F">
        <w:rPr>
          <w:b/>
          <w:sz w:val="20"/>
        </w:rPr>
        <w:t xml:space="preserve">) </w:t>
      </w:r>
      <w:r w:rsidR="00A0158C">
        <w:rPr>
          <w:b/>
          <w:sz w:val="20"/>
        </w:rPr>
        <w:t>Dean Knuckles</w:t>
      </w:r>
      <w:r w:rsidR="009531D1">
        <w:rPr>
          <w:b/>
          <w:sz w:val="20"/>
        </w:rPr>
        <w:t>,</w:t>
      </w:r>
      <w:r w:rsidR="00A0158C">
        <w:rPr>
          <w:b/>
          <w:sz w:val="20"/>
        </w:rPr>
        <w:t xml:space="preserve"> </w:t>
      </w:r>
      <w:r>
        <w:rPr>
          <w:b/>
          <w:sz w:val="20"/>
        </w:rPr>
        <w:t>4</w:t>
      </w:r>
      <w:r w:rsidRPr="00B841AC">
        <w:rPr>
          <w:b/>
          <w:sz w:val="20"/>
        </w:rPr>
        <w:t>)</w:t>
      </w:r>
      <w:r w:rsidR="009531D1">
        <w:rPr>
          <w:b/>
          <w:sz w:val="20"/>
        </w:rPr>
        <w:t xml:space="preserve">Wayne Mason </w:t>
      </w:r>
      <w:r w:rsidR="009531D1" w:rsidRPr="009531D1">
        <w:rPr>
          <w:sz w:val="20"/>
        </w:rPr>
        <w:t>and</w:t>
      </w:r>
      <w:r w:rsidR="009531D1">
        <w:rPr>
          <w:b/>
          <w:sz w:val="20"/>
        </w:rPr>
        <w:t xml:space="preserve"> 5)Mike Hatfield</w:t>
      </w:r>
    </w:p>
    <w:p w:rsidR="006A59B0" w:rsidRDefault="006A59B0" w:rsidP="00C5544F">
      <w:pPr>
        <w:rPr>
          <w:rFonts w:ascii="Arial" w:hAnsi="Arial" w:cs="Arial"/>
        </w:rPr>
      </w:pP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</w:p>
    <w:p w:rsidR="00CC44A1" w:rsidRDefault="006A59B0">
      <w:pPr>
        <w:tabs>
          <w:tab w:val="left" w:pos="1496"/>
          <w:tab w:val="left" w:pos="5797"/>
        </w:tabs>
        <w:ind w:left="720" w:hanging="720"/>
        <w:rPr>
          <w:b/>
          <w:sz w:val="20"/>
        </w:rPr>
      </w:pPr>
      <w:r>
        <w:rPr>
          <w:sz w:val="20"/>
        </w:rPr>
        <w:t>1.</w:t>
      </w:r>
      <w:r>
        <w:rPr>
          <w:sz w:val="20"/>
        </w:rPr>
        <w:tab/>
      </w:r>
      <w:r w:rsidR="00CC44A1">
        <w:rPr>
          <w:b/>
          <w:sz w:val="20"/>
        </w:rPr>
        <w:t>Call to Order</w:t>
      </w:r>
    </w:p>
    <w:p w:rsidR="006A59B0" w:rsidRDefault="00CC44A1">
      <w:pPr>
        <w:tabs>
          <w:tab w:val="left" w:pos="1496"/>
          <w:tab w:val="left" w:pos="5797"/>
        </w:tabs>
        <w:ind w:left="720" w:hanging="720"/>
        <w:rPr>
          <w:sz w:val="20"/>
        </w:rPr>
      </w:pPr>
      <w:r>
        <w:rPr>
          <w:b/>
          <w:sz w:val="20"/>
        </w:rPr>
        <w:tab/>
      </w:r>
      <w:r w:rsidR="006A59B0">
        <w:rPr>
          <w:sz w:val="20"/>
        </w:rPr>
        <w:t xml:space="preserve">Meeting </w:t>
      </w:r>
      <w:r>
        <w:rPr>
          <w:sz w:val="20"/>
        </w:rPr>
        <w:t>was called to order by Chair</w:t>
      </w:r>
      <w:r w:rsidR="00171AA6">
        <w:rPr>
          <w:sz w:val="20"/>
        </w:rPr>
        <w:t>person</w:t>
      </w:r>
      <w:r>
        <w:rPr>
          <w:sz w:val="20"/>
        </w:rPr>
        <w:t xml:space="preserve"> </w:t>
      </w:r>
      <w:r w:rsidR="00706828">
        <w:rPr>
          <w:sz w:val="20"/>
        </w:rPr>
        <w:t>Eulene Brock</w:t>
      </w:r>
      <w:r>
        <w:rPr>
          <w:sz w:val="20"/>
        </w:rPr>
        <w:t xml:space="preserve">. </w:t>
      </w:r>
      <w:r w:rsidR="006A59B0">
        <w:rPr>
          <w:sz w:val="20"/>
        </w:rPr>
        <w:t xml:space="preserve">  A quorum was established</w:t>
      </w:r>
      <w:r w:rsidR="00B841AC">
        <w:rPr>
          <w:sz w:val="20"/>
        </w:rPr>
        <w:t xml:space="preserve"> with all members present</w:t>
      </w:r>
      <w:r w:rsidR="006111C8">
        <w:rPr>
          <w:sz w:val="20"/>
        </w:rPr>
        <w:t xml:space="preserve"> and with Larry Elliott participating via teleconference</w:t>
      </w:r>
      <w:r w:rsidR="00281550">
        <w:rPr>
          <w:sz w:val="20"/>
        </w:rPr>
        <w:t xml:space="preserve">. </w:t>
      </w:r>
      <w:r w:rsidR="006A59B0">
        <w:rPr>
          <w:sz w:val="20"/>
        </w:rPr>
        <w:t xml:space="preserve"> </w:t>
      </w:r>
      <w:r w:rsidR="00281550">
        <w:rPr>
          <w:sz w:val="20"/>
        </w:rPr>
        <w:t>Mr</w:t>
      </w:r>
      <w:r w:rsidR="00706828">
        <w:rPr>
          <w:sz w:val="20"/>
        </w:rPr>
        <w:t>s</w:t>
      </w:r>
      <w:r w:rsidR="00281550">
        <w:rPr>
          <w:sz w:val="20"/>
        </w:rPr>
        <w:t xml:space="preserve">. </w:t>
      </w:r>
      <w:r w:rsidR="00706828">
        <w:rPr>
          <w:sz w:val="20"/>
        </w:rPr>
        <w:t>Brock</w:t>
      </w:r>
      <w:r w:rsidR="006A59B0">
        <w:rPr>
          <w:sz w:val="20"/>
        </w:rPr>
        <w:t xml:space="preserve"> called for a moment of silence and led the group in the Pledge of Allegiance.</w:t>
      </w:r>
    </w:p>
    <w:p w:rsidR="006A59B0" w:rsidRDefault="006A59B0">
      <w:pPr>
        <w:ind w:left="720" w:hanging="720"/>
        <w:rPr>
          <w:sz w:val="20"/>
        </w:rPr>
      </w:pPr>
    </w:p>
    <w:p w:rsidR="004B7882" w:rsidRDefault="004B7882" w:rsidP="004B7882">
      <w:pPr>
        <w:ind w:left="720" w:hanging="720"/>
        <w:rPr>
          <w:sz w:val="20"/>
        </w:rPr>
      </w:pPr>
    </w:p>
    <w:p w:rsidR="004B7882" w:rsidRDefault="004B7882" w:rsidP="004B7882">
      <w:pPr>
        <w:ind w:left="720" w:hanging="720"/>
        <w:rPr>
          <w:sz w:val="20"/>
          <w:szCs w:val="20"/>
        </w:rPr>
      </w:pPr>
      <w:r>
        <w:rPr>
          <w:sz w:val="20"/>
          <w:szCs w:val="20"/>
        </w:rPr>
        <w:t>2.</w:t>
      </w:r>
      <w:r>
        <w:rPr>
          <w:sz w:val="20"/>
          <w:szCs w:val="20"/>
        </w:rPr>
        <w:tab/>
      </w:r>
      <w:r>
        <w:rPr>
          <w:b/>
          <w:sz w:val="20"/>
          <w:szCs w:val="20"/>
        </w:rPr>
        <w:t xml:space="preserve"> </w:t>
      </w:r>
      <w:r w:rsidR="006111C8">
        <w:rPr>
          <w:sz w:val="20"/>
          <w:szCs w:val="20"/>
        </w:rPr>
        <w:t xml:space="preserve">The board members </w:t>
      </w:r>
      <w:r w:rsidR="00C47194">
        <w:rPr>
          <w:sz w:val="20"/>
          <w:szCs w:val="20"/>
        </w:rPr>
        <w:t>discussed the next superintendent’s contract.</w:t>
      </w:r>
    </w:p>
    <w:p w:rsidR="00C47194" w:rsidRDefault="00C47194" w:rsidP="004B7882">
      <w:pPr>
        <w:ind w:left="720" w:hanging="720"/>
        <w:rPr>
          <w:sz w:val="20"/>
          <w:szCs w:val="20"/>
        </w:rPr>
      </w:pPr>
    </w:p>
    <w:p w:rsidR="00C47194" w:rsidRPr="006B5996" w:rsidRDefault="00C47194" w:rsidP="00C47194">
      <w:pPr>
        <w:ind w:left="720" w:hanging="720"/>
        <w:rPr>
          <w:sz w:val="20"/>
        </w:rPr>
      </w:pPr>
      <w:r>
        <w:rPr>
          <w:sz w:val="20"/>
          <w:szCs w:val="20"/>
        </w:rPr>
        <w:t>3.</w:t>
      </w:r>
      <w:r>
        <w:rPr>
          <w:sz w:val="20"/>
          <w:szCs w:val="20"/>
        </w:rPr>
        <w:tab/>
      </w:r>
      <w:r>
        <w:rPr>
          <w:sz w:val="20"/>
        </w:rPr>
        <w:t>At approximately 5:50 pm, a motion was made by Dean Knuckles, seconded by Wayne Mason, to enter into executive session as allowed under KRS 61.810 under subsection(1):f. discussions or hearings which might lead to the appointment, discipline or dismissal of an individual employee, member or student. More specifically, to conduct interviews for a superintendent.</w:t>
      </w:r>
    </w:p>
    <w:p w:rsidR="00C47194" w:rsidRDefault="00C47194" w:rsidP="00C47194">
      <w:pPr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</w:p>
    <w:p w:rsidR="00C47194" w:rsidRDefault="00C47194" w:rsidP="00C47194">
      <w:pPr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C47194" w:rsidRDefault="00C47194" w:rsidP="00C47194">
      <w:pPr>
        <w:ind w:left="720" w:hanging="720"/>
        <w:rPr>
          <w:sz w:val="20"/>
        </w:rPr>
      </w:pPr>
      <w:r>
        <w:rPr>
          <w:sz w:val="20"/>
        </w:rPr>
        <w:tab/>
      </w:r>
    </w:p>
    <w:p w:rsidR="00C47194" w:rsidRDefault="00C47194" w:rsidP="00C47194">
      <w:pPr>
        <w:ind w:left="720" w:hanging="720"/>
        <w:rPr>
          <w:sz w:val="20"/>
        </w:rPr>
      </w:pPr>
      <w:r>
        <w:rPr>
          <w:sz w:val="20"/>
        </w:rPr>
        <w:tab/>
        <w:t>3a)</w:t>
      </w:r>
      <w:r>
        <w:rPr>
          <w:sz w:val="20"/>
        </w:rPr>
        <w:tab/>
        <w:t xml:space="preserve">At approximately 7:47 pm, a motion was made by Larry Elliott, seconded by Mike Hatfield, to </w:t>
      </w:r>
      <w:r>
        <w:rPr>
          <w:sz w:val="20"/>
        </w:rPr>
        <w:tab/>
        <w:t>reconvene into regular session.</w:t>
      </w:r>
      <w:r>
        <w:rPr>
          <w:sz w:val="20"/>
        </w:rPr>
        <w:tab/>
      </w:r>
    </w:p>
    <w:p w:rsidR="00C47194" w:rsidRDefault="00C47194" w:rsidP="00C47194">
      <w:pPr>
        <w:ind w:left="720" w:hanging="720"/>
        <w:rPr>
          <w:sz w:val="20"/>
        </w:rPr>
      </w:pPr>
    </w:p>
    <w:p w:rsidR="00C47194" w:rsidRDefault="00C47194" w:rsidP="00C47194">
      <w:pPr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</w:t>
      </w:r>
      <w:r w:rsidR="00FD3C77">
        <w:rPr>
          <w:sz w:val="20"/>
        </w:rPr>
        <w:t>imous</w:t>
      </w:r>
    </w:p>
    <w:p w:rsidR="00520BBB" w:rsidRDefault="00520BBB" w:rsidP="00C47194">
      <w:pPr>
        <w:ind w:left="720" w:hanging="720"/>
        <w:rPr>
          <w:sz w:val="20"/>
        </w:rPr>
      </w:pPr>
    </w:p>
    <w:p w:rsidR="00520BBB" w:rsidRDefault="00520BBB" w:rsidP="00C47194">
      <w:pPr>
        <w:ind w:left="720" w:hanging="720"/>
        <w:rPr>
          <w:sz w:val="20"/>
        </w:rPr>
      </w:pPr>
      <w:r>
        <w:rPr>
          <w:sz w:val="20"/>
        </w:rPr>
        <w:t>Board Chairperson, Eulene Brock announced there was no action taken following executive session.</w:t>
      </w:r>
    </w:p>
    <w:p w:rsidR="00FD3C77" w:rsidRDefault="00FD3C77" w:rsidP="00C47194">
      <w:pPr>
        <w:ind w:left="720" w:hanging="720"/>
        <w:rPr>
          <w:sz w:val="20"/>
        </w:rPr>
      </w:pPr>
    </w:p>
    <w:p w:rsidR="00FD3C77" w:rsidRDefault="00FD3C77" w:rsidP="00C47194">
      <w:pPr>
        <w:ind w:left="720" w:hanging="720"/>
        <w:rPr>
          <w:sz w:val="20"/>
        </w:rPr>
      </w:pPr>
      <w:r>
        <w:rPr>
          <w:sz w:val="20"/>
        </w:rPr>
        <w:t>4.</w:t>
      </w:r>
      <w:r>
        <w:rPr>
          <w:sz w:val="20"/>
        </w:rPr>
        <w:tab/>
        <w:t>Upon recommendation of the board secretary, a motion was made by Larry Elliott, seconded by Dean Knuckles, to approve the No Kid Hungry Grant Application.</w:t>
      </w:r>
    </w:p>
    <w:p w:rsidR="00FD3C77" w:rsidRDefault="00FD3C77" w:rsidP="00C47194">
      <w:pPr>
        <w:ind w:left="720" w:hanging="720"/>
        <w:rPr>
          <w:sz w:val="20"/>
        </w:rPr>
      </w:pPr>
    </w:p>
    <w:p w:rsidR="00FD3C77" w:rsidRDefault="00FD3C77" w:rsidP="00C47194">
      <w:pPr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FD3C77" w:rsidRDefault="00FD3C77" w:rsidP="00C47194">
      <w:pPr>
        <w:ind w:left="720" w:hanging="720"/>
        <w:rPr>
          <w:sz w:val="20"/>
        </w:rPr>
      </w:pPr>
    </w:p>
    <w:p w:rsidR="00FD3C77" w:rsidRDefault="00FD3C77" w:rsidP="00C47194">
      <w:pPr>
        <w:ind w:left="720" w:hanging="720"/>
        <w:rPr>
          <w:sz w:val="20"/>
        </w:rPr>
      </w:pPr>
      <w:r>
        <w:rPr>
          <w:sz w:val="20"/>
        </w:rPr>
        <w:t>5.</w:t>
      </w:r>
      <w:r>
        <w:rPr>
          <w:sz w:val="20"/>
        </w:rPr>
        <w:tab/>
        <w:t>Upon recommendation of the board secretary, a motion was made by Mike Hatfield, seconded by Wayne Mason, to approve the Covid-19 Emergency Leave Resolution for certified and classified employees.</w:t>
      </w:r>
    </w:p>
    <w:p w:rsidR="00FD3C77" w:rsidRDefault="00FD3C77" w:rsidP="00C47194">
      <w:pPr>
        <w:ind w:left="720" w:hanging="720"/>
        <w:rPr>
          <w:sz w:val="20"/>
        </w:rPr>
      </w:pPr>
    </w:p>
    <w:p w:rsidR="00FD3C77" w:rsidRDefault="00FD3C77" w:rsidP="00C47194">
      <w:pPr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C47194" w:rsidRDefault="00C47194" w:rsidP="004B7882">
      <w:pPr>
        <w:ind w:left="720" w:hanging="720"/>
        <w:rPr>
          <w:sz w:val="20"/>
          <w:szCs w:val="20"/>
        </w:rPr>
      </w:pPr>
    </w:p>
    <w:p w:rsidR="004B7882" w:rsidRDefault="004B7882" w:rsidP="004B7882">
      <w:pPr>
        <w:tabs>
          <w:tab w:val="left" w:pos="1496"/>
          <w:tab w:val="left" w:pos="5797"/>
        </w:tabs>
        <w:ind w:left="720" w:hanging="720"/>
        <w:rPr>
          <w:sz w:val="20"/>
          <w:szCs w:val="20"/>
        </w:rPr>
      </w:pPr>
    </w:p>
    <w:p w:rsidR="004B7882" w:rsidRDefault="00FD3C77" w:rsidP="004B7882">
      <w:pPr>
        <w:tabs>
          <w:tab w:val="left" w:pos="1496"/>
          <w:tab w:val="left" w:pos="5797"/>
        </w:tabs>
        <w:ind w:left="720" w:hanging="720"/>
        <w:rPr>
          <w:b/>
          <w:sz w:val="20"/>
          <w:szCs w:val="20"/>
        </w:rPr>
      </w:pPr>
      <w:r>
        <w:rPr>
          <w:sz w:val="20"/>
          <w:szCs w:val="20"/>
        </w:rPr>
        <w:t>6</w:t>
      </w:r>
      <w:r w:rsidR="004B7882">
        <w:rPr>
          <w:sz w:val="20"/>
          <w:szCs w:val="20"/>
        </w:rPr>
        <w:t>.</w:t>
      </w:r>
      <w:r w:rsidR="004B7882">
        <w:rPr>
          <w:sz w:val="20"/>
          <w:szCs w:val="20"/>
        </w:rPr>
        <w:tab/>
      </w:r>
      <w:r w:rsidR="004B7882">
        <w:rPr>
          <w:b/>
          <w:sz w:val="20"/>
          <w:szCs w:val="20"/>
        </w:rPr>
        <w:t>Adjourn</w:t>
      </w:r>
    </w:p>
    <w:p w:rsidR="004B7882" w:rsidRDefault="004B7882" w:rsidP="004B7882">
      <w:pPr>
        <w:tabs>
          <w:tab w:val="left" w:pos="748"/>
          <w:tab w:val="left" w:pos="2057"/>
        </w:tabs>
        <w:rPr>
          <w:sz w:val="20"/>
          <w:szCs w:val="20"/>
        </w:rPr>
      </w:pPr>
      <w:r>
        <w:rPr>
          <w:sz w:val="20"/>
          <w:szCs w:val="20"/>
        </w:rPr>
        <w:tab/>
        <w:t xml:space="preserve">A motion was made by Dean Knuckles, seconded by </w:t>
      </w:r>
      <w:r w:rsidR="00FD3C77">
        <w:rPr>
          <w:sz w:val="20"/>
          <w:szCs w:val="20"/>
        </w:rPr>
        <w:t>Wayne Mason</w:t>
      </w:r>
      <w:r>
        <w:rPr>
          <w:sz w:val="20"/>
          <w:szCs w:val="20"/>
        </w:rPr>
        <w:t>, to adjourn.</w:t>
      </w:r>
    </w:p>
    <w:p w:rsidR="004B7882" w:rsidRDefault="004B7882" w:rsidP="004B7882">
      <w:pPr>
        <w:tabs>
          <w:tab w:val="left" w:pos="748"/>
          <w:tab w:val="left" w:pos="2057"/>
        </w:tabs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:rsidR="004B7882" w:rsidRDefault="004B7882" w:rsidP="004B7882">
      <w:pPr>
        <w:tabs>
          <w:tab w:val="left" w:pos="748"/>
          <w:tab w:val="left" w:pos="2057"/>
        </w:tabs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Vote: Unanimous</w:t>
      </w: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</w:p>
    <w:p w:rsidR="004B7882" w:rsidRDefault="004B7882" w:rsidP="00613B32">
      <w:pPr>
        <w:tabs>
          <w:tab w:val="left" w:pos="748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>Chair</w:t>
      </w:r>
      <w:r w:rsidR="00010F6E">
        <w:rPr>
          <w:sz w:val="20"/>
        </w:rPr>
        <w:t>person</w:t>
      </w:r>
      <w:r>
        <w:rPr>
          <w:sz w:val="20"/>
        </w:rPr>
        <w:t xml:space="preserve">, </w:t>
      </w:r>
      <w:r w:rsidR="00572478">
        <w:rPr>
          <w:sz w:val="20"/>
        </w:rPr>
        <w:t>Eulene Brock</w:t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Pr="006C3224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 xml:space="preserve">Secretary, </w:t>
      </w:r>
      <w:r w:rsidR="001109B7">
        <w:rPr>
          <w:sz w:val="20"/>
        </w:rPr>
        <w:t>Tom Gambrel</w:t>
      </w:r>
    </w:p>
    <w:p w:rsidR="00613B32" w:rsidRPr="007345EC" w:rsidRDefault="00613B32">
      <w:pPr>
        <w:tabs>
          <w:tab w:val="left" w:pos="748"/>
          <w:tab w:val="left" w:pos="2057"/>
        </w:tabs>
        <w:rPr>
          <w:b/>
          <w:sz w:val="20"/>
        </w:rPr>
      </w:pPr>
    </w:p>
    <w:sectPr w:rsidR="00613B32" w:rsidRPr="007345EC" w:rsidSect="0001462B">
      <w:headerReference w:type="default" r:id="rId6"/>
      <w:footerReference w:type="even" r:id="rId7"/>
      <w:footerReference w:type="default" r:id="rId8"/>
      <w:pgSz w:w="12240" w:h="15840"/>
      <w:pgMar w:top="720" w:right="1080" w:bottom="720" w:left="1080" w:header="432" w:footer="432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4197D" w:rsidRDefault="0014197D">
      <w:r>
        <w:separator/>
      </w:r>
    </w:p>
  </w:endnote>
  <w:endnote w:type="continuationSeparator" w:id="1">
    <w:p w:rsidR="0014197D" w:rsidRDefault="0014197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9B0" w:rsidRDefault="001D7BD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6A59B0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6A59B0" w:rsidRDefault="006A59B0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9B0" w:rsidRDefault="001D7BD3">
    <w:pPr>
      <w:pStyle w:val="Footer"/>
      <w:framePr w:wrap="around" w:vAnchor="text" w:hAnchor="margin" w:xAlign="center" w:y="1"/>
      <w:rPr>
        <w:rStyle w:val="PageNumber"/>
        <w:sz w:val="20"/>
      </w:rPr>
    </w:pPr>
    <w:r>
      <w:rPr>
        <w:rStyle w:val="PageNumber"/>
        <w:sz w:val="20"/>
      </w:rPr>
      <w:fldChar w:fldCharType="begin"/>
    </w:r>
    <w:r w:rsidR="006A59B0">
      <w:rPr>
        <w:rStyle w:val="PageNumber"/>
        <w:sz w:val="20"/>
      </w:rPr>
      <w:instrText xml:space="preserve">PAGE  </w:instrText>
    </w:r>
    <w:r>
      <w:rPr>
        <w:rStyle w:val="PageNumber"/>
        <w:sz w:val="20"/>
      </w:rPr>
      <w:fldChar w:fldCharType="separate"/>
    </w:r>
    <w:r w:rsidR="00DC4CC0">
      <w:rPr>
        <w:rStyle w:val="PageNumber"/>
        <w:noProof/>
        <w:sz w:val="20"/>
      </w:rPr>
      <w:t>1</w:t>
    </w:r>
    <w:r>
      <w:rPr>
        <w:rStyle w:val="PageNumber"/>
        <w:sz w:val="20"/>
      </w:rPr>
      <w:fldChar w:fldCharType="end"/>
    </w:r>
  </w:p>
  <w:p w:rsidR="006A59B0" w:rsidRDefault="006A59B0">
    <w:pPr>
      <w:pStyle w:val="Footer"/>
      <w:rPr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4197D" w:rsidRDefault="0014197D">
      <w:r>
        <w:separator/>
      </w:r>
    </w:p>
  </w:footnote>
  <w:footnote w:type="continuationSeparator" w:id="1">
    <w:p w:rsidR="0014197D" w:rsidRDefault="0014197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882" w:rsidRDefault="004B7882" w:rsidP="004B7882">
    <w:pPr>
      <w:pStyle w:val="Header"/>
      <w:jc w:val="center"/>
    </w:pPr>
    <w:r>
      <w:t xml:space="preserve">                                                          </w:t>
    </w:r>
    <w:r w:rsidR="00425509">
      <w:t xml:space="preserve">                               </w:t>
    </w:r>
    <w:r>
      <w:t xml:space="preserve">Special Called Meeting </w:t>
    </w:r>
    <w:r w:rsidR="00FD6481">
      <w:t>4-7-20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87"/>
  <w:displayVertic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513BA"/>
    <w:rsid w:val="00010F6E"/>
    <w:rsid w:val="0001462B"/>
    <w:rsid w:val="00062A1F"/>
    <w:rsid w:val="00076D07"/>
    <w:rsid w:val="00077BF0"/>
    <w:rsid w:val="000864B9"/>
    <w:rsid w:val="000A3C32"/>
    <w:rsid w:val="000F7D21"/>
    <w:rsid w:val="001022EB"/>
    <w:rsid w:val="001030C0"/>
    <w:rsid w:val="001109B7"/>
    <w:rsid w:val="001112F1"/>
    <w:rsid w:val="00132FBA"/>
    <w:rsid w:val="0014197D"/>
    <w:rsid w:val="00171AA6"/>
    <w:rsid w:val="00173582"/>
    <w:rsid w:val="00192498"/>
    <w:rsid w:val="001C0257"/>
    <w:rsid w:val="001D7BD3"/>
    <w:rsid w:val="001F2BF1"/>
    <w:rsid w:val="00200717"/>
    <w:rsid w:val="00205107"/>
    <w:rsid w:val="00205662"/>
    <w:rsid w:val="002379AC"/>
    <w:rsid w:val="00251170"/>
    <w:rsid w:val="002560C7"/>
    <w:rsid w:val="0027779D"/>
    <w:rsid w:val="00281550"/>
    <w:rsid w:val="002E7F85"/>
    <w:rsid w:val="002F6EFA"/>
    <w:rsid w:val="00311750"/>
    <w:rsid w:val="00363B1D"/>
    <w:rsid w:val="003650BB"/>
    <w:rsid w:val="00391B40"/>
    <w:rsid w:val="003B46DD"/>
    <w:rsid w:val="003F4AA3"/>
    <w:rsid w:val="00425509"/>
    <w:rsid w:val="004430F5"/>
    <w:rsid w:val="0046232C"/>
    <w:rsid w:val="00481A17"/>
    <w:rsid w:val="00483CBB"/>
    <w:rsid w:val="0049689C"/>
    <w:rsid w:val="004B5A00"/>
    <w:rsid w:val="004B7882"/>
    <w:rsid w:val="004F3BD7"/>
    <w:rsid w:val="005102BD"/>
    <w:rsid w:val="00520BBB"/>
    <w:rsid w:val="0052178C"/>
    <w:rsid w:val="005459B8"/>
    <w:rsid w:val="00556450"/>
    <w:rsid w:val="00572478"/>
    <w:rsid w:val="005807E5"/>
    <w:rsid w:val="005D7BF5"/>
    <w:rsid w:val="005F1C0E"/>
    <w:rsid w:val="006111C8"/>
    <w:rsid w:val="00613B32"/>
    <w:rsid w:val="00636E37"/>
    <w:rsid w:val="00647BF0"/>
    <w:rsid w:val="00654622"/>
    <w:rsid w:val="006A59B0"/>
    <w:rsid w:val="006D47D1"/>
    <w:rsid w:val="006E5C22"/>
    <w:rsid w:val="00706828"/>
    <w:rsid w:val="007345EC"/>
    <w:rsid w:val="007513BA"/>
    <w:rsid w:val="007B4AF5"/>
    <w:rsid w:val="007E74FE"/>
    <w:rsid w:val="008207A3"/>
    <w:rsid w:val="0087075E"/>
    <w:rsid w:val="008A305B"/>
    <w:rsid w:val="008B697F"/>
    <w:rsid w:val="008F090D"/>
    <w:rsid w:val="009077AD"/>
    <w:rsid w:val="00945B89"/>
    <w:rsid w:val="0095200A"/>
    <w:rsid w:val="009531D1"/>
    <w:rsid w:val="009C7B94"/>
    <w:rsid w:val="009F2CDD"/>
    <w:rsid w:val="00A0158C"/>
    <w:rsid w:val="00A1694E"/>
    <w:rsid w:val="00A20EA2"/>
    <w:rsid w:val="00A3062E"/>
    <w:rsid w:val="00A34DAC"/>
    <w:rsid w:val="00A45B5E"/>
    <w:rsid w:val="00A7120B"/>
    <w:rsid w:val="00AE1486"/>
    <w:rsid w:val="00AF02A6"/>
    <w:rsid w:val="00AF4A05"/>
    <w:rsid w:val="00B04460"/>
    <w:rsid w:val="00B1057D"/>
    <w:rsid w:val="00B201F1"/>
    <w:rsid w:val="00B60F1E"/>
    <w:rsid w:val="00B841AC"/>
    <w:rsid w:val="00B91C29"/>
    <w:rsid w:val="00B97AB7"/>
    <w:rsid w:val="00BA38F1"/>
    <w:rsid w:val="00BB6E7A"/>
    <w:rsid w:val="00C24613"/>
    <w:rsid w:val="00C36254"/>
    <w:rsid w:val="00C47194"/>
    <w:rsid w:val="00C5544F"/>
    <w:rsid w:val="00C91C0D"/>
    <w:rsid w:val="00CA61EE"/>
    <w:rsid w:val="00CB771A"/>
    <w:rsid w:val="00CC44A1"/>
    <w:rsid w:val="00D3158C"/>
    <w:rsid w:val="00D43D0B"/>
    <w:rsid w:val="00D6218F"/>
    <w:rsid w:val="00D67396"/>
    <w:rsid w:val="00D83C30"/>
    <w:rsid w:val="00DC4816"/>
    <w:rsid w:val="00DC4CC0"/>
    <w:rsid w:val="00DD2636"/>
    <w:rsid w:val="00E45779"/>
    <w:rsid w:val="00E92593"/>
    <w:rsid w:val="00EA01A0"/>
    <w:rsid w:val="00EF2CEA"/>
    <w:rsid w:val="00F17F43"/>
    <w:rsid w:val="00F54B42"/>
    <w:rsid w:val="00F6117F"/>
    <w:rsid w:val="00FA71B2"/>
    <w:rsid w:val="00FD2C5E"/>
    <w:rsid w:val="00FD3C77"/>
    <w:rsid w:val="00FD64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68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462B"/>
    <w:rPr>
      <w:rFonts w:ascii="Tahoma" w:hAnsi="Tahoma" w:cs="Tahoma"/>
      <w:sz w:val="24"/>
      <w:szCs w:val="24"/>
    </w:rPr>
  </w:style>
  <w:style w:type="paragraph" w:styleId="Heading1">
    <w:name w:val="heading 1"/>
    <w:basedOn w:val="Normal"/>
    <w:next w:val="Normal"/>
    <w:qFormat/>
    <w:rsid w:val="0001462B"/>
    <w:pPr>
      <w:keepNext/>
      <w:jc w:val="center"/>
      <w:outlineLvl w:val="0"/>
    </w:pPr>
    <w:rPr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01462B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rsid w:val="0001462B"/>
    <w:pPr>
      <w:jc w:val="center"/>
    </w:pPr>
    <w:rPr>
      <w:b/>
      <w:bCs/>
      <w:sz w:val="28"/>
    </w:rPr>
  </w:style>
  <w:style w:type="paragraph" w:styleId="BodyTextIndent">
    <w:name w:val="Body Text Indent"/>
    <w:basedOn w:val="Normal"/>
    <w:semiHidden/>
    <w:rsid w:val="0001462B"/>
    <w:pPr>
      <w:ind w:left="720" w:hanging="720"/>
    </w:pPr>
    <w:rPr>
      <w:sz w:val="20"/>
    </w:rPr>
  </w:style>
  <w:style w:type="paragraph" w:styleId="Footer">
    <w:name w:val="footer"/>
    <w:basedOn w:val="Normal"/>
    <w:semiHidden/>
    <w:rsid w:val="0001462B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  <w:rsid w:val="0001462B"/>
  </w:style>
  <w:style w:type="paragraph" w:styleId="BodyTextIndent2">
    <w:name w:val="Body Text Indent 2"/>
    <w:basedOn w:val="Normal"/>
    <w:semiHidden/>
    <w:rsid w:val="0001462B"/>
    <w:pPr>
      <w:ind w:left="1440" w:hanging="720"/>
    </w:pPr>
    <w:rPr>
      <w:sz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799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</Pages>
  <Words>295</Words>
  <Characters>1686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RECORD OF BOARD PROCEEDINGS</vt:lpstr>
    </vt:vector>
  </TitlesOfParts>
  <Company>Microsoft</Company>
  <LinksUpToDate>false</LinksUpToDate>
  <CharactersWithSpaces>1978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RECORD OF BOARD PROCEEDINGS</dc:title>
  <dc:creator>bwilder</dc:creator>
  <cp:lastModifiedBy>Courtney</cp:lastModifiedBy>
  <cp:revision>6</cp:revision>
  <cp:lastPrinted>2020-04-16T12:38:00Z</cp:lastPrinted>
  <dcterms:created xsi:type="dcterms:W3CDTF">2020-04-15T15:04:00Z</dcterms:created>
  <dcterms:modified xsi:type="dcterms:W3CDTF">2020-04-16T12:38:00Z</dcterms:modified>
</cp:coreProperties>
</file>