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C428B9" w:rsidRDefault="00AF18DC" w:rsidP="00AF18DC">
      <w:pPr>
        <w:jc w:val="center"/>
        <w:rPr>
          <w:rFonts w:ascii="Tahoma" w:hAnsi="Tahoma" w:cs="Tahoma"/>
          <w:b/>
          <w:i/>
          <w:sz w:val="22"/>
          <w:szCs w:val="22"/>
        </w:rPr>
      </w:pPr>
      <w:r>
        <w:rPr>
          <w:noProof/>
        </w:rPr>
        <w:drawing>
          <wp:inline distT="0" distB="0" distL="0" distR="0" wp14:anchorId="4F84EF24" wp14:editId="6991CE8C">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118360" cy="1844040"/>
                    </a:xfrm>
                    <a:prstGeom prst="rect">
                      <a:avLst/>
                    </a:prstGeom>
                  </pic:spPr>
                </pic:pic>
              </a:graphicData>
            </a:graphic>
          </wp:inline>
        </w:drawing>
      </w:r>
    </w:p>
    <w:p w14:paraId="0A37501D" w14:textId="77777777" w:rsidR="002123BC" w:rsidRPr="00254F17" w:rsidRDefault="002123BC" w:rsidP="002123BC">
      <w:pPr>
        <w:rPr>
          <w:rFonts w:ascii="Tahoma" w:hAnsi="Tahoma" w:cs="Tahoma"/>
          <w:i/>
          <w:sz w:val="22"/>
          <w:szCs w:val="22"/>
        </w:rPr>
      </w:pPr>
    </w:p>
    <w:p w14:paraId="5DAB6C7B" w14:textId="77777777" w:rsidR="00AF18DC" w:rsidRPr="00AF18DC" w:rsidRDefault="00AF18DC" w:rsidP="002123BC">
      <w:pPr>
        <w:rPr>
          <w:rFonts w:ascii="Tahoma" w:hAnsi="Tahoma" w:cs="Tahoma"/>
          <w:b/>
          <w:sz w:val="22"/>
          <w:szCs w:val="22"/>
        </w:rPr>
      </w:pPr>
    </w:p>
    <w:p w14:paraId="27DDF262" w14:textId="5AA9BE41" w:rsidR="00554380" w:rsidRPr="00554380" w:rsidRDefault="00B87248" w:rsidP="00665B18">
      <w:pPr>
        <w:ind w:hanging="22"/>
        <w:jc w:val="center"/>
        <w:rPr>
          <w:rFonts w:ascii="Tahoma" w:hAnsi="Tahoma" w:cs="Tahoma"/>
          <w:b/>
          <w:sz w:val="22"/>
          <w:szCs w:val="22"/>
        </w:rPr>
      </w:pPr>
      <w:r>
        <w:rPr>
          <w:rFonts w:ascii="Tahoma" w:hAnsi="Tahoma" w:cs="Tahoma"/>
          <w:b/>
          <w:sz w:val="22"/>
          <w:szCs w:val="22"/>
        </w:rPr>
        <w:t>OAKLEY SCHOOL</w:t>
      </w:r>
    </w:p>
    <w:p w14:paraId="2CD16F1C"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02EB378F" w14:textId="77777777" w:rsidR="00AF18DC" w:rsidRDefault="00AF18DC" w:rsidP="002123BC">
      <w:pPr>
        <w:rPr>
          <w:rFonts w:ascii="Tahoma" w:hAnsi="Tahoma" w:cs="Tahoma"/>
          <w:sz w:val="22"/>
          <w:szCs w:val="22"/>
        </w:rPr>
      </w:pPr>
    </w:p>
    <w:p w14:paraId="40B205D1" w14:textId="1C0272B4" w:rsidR="002123BC" w:rsidRPr="002123BC" w:rsidRDefault="002123BC" w:rsidP="002123BC">
      <w:pPr>
        <w:rPr>
          <w:rFonts w:ascii="Tahoma" w:hAnsi="Tahoma" w:cs="Tahoma"/>
          <w:sz w:val="22"/>
          <w:szCs w:val="22"/>
        </w:rPr>
      </w:pPr>
      <w:r w:rsidRPr="002123BC">
        <w:rPr>
          <w:rFonts w:ascii="Tahoma" w:hAnsi="Tahoma" w:cs="Tahoma"/>
          <w:sz w:val="22"/>
          <w:szCs w:val="22"/>
        </w:rPr>
        <w:t xml:space="preserve">Stowe Valley Multi Academy Trust is the Admissions Authority for all Academy Schools within the Multi Academy Trust </w:t>
      </w:r>
      <w:r w:rsidR="005A4311">
        <w:rPr>
          <w:rFonts w:ascii="Tahoma" w:hAnsi="Tahoma" w:cs="Tahoma"/>
          <w:sz w:val="22"/>
          <w:szCs w:val="22"/>
        </w:rPr>
        <w:t>w</w:t>
      </w:r>
      <w:r w:rsidR="002860B4">
        <w:rPr>
          <w:rFonts w:ascii="Tahoma" w:hAnsi="Tahoma" w:cs="Tahoma"/>
          <w:sz w:val="22"/>
          <w:szCs w:val="22"/>
        </w:rPr>
        <w:t>hich are</w:t>
      </w:r>
      <w:r w:rsidRPr="002123BC">
        <w:rPr>
          <w:rFonts w:ascii="Tahoma" w:hAnsi="Tahoma" w:cs="Tahoma"/>
          <w:sz w:val="22"/>
          <w:szCs w:val="22"/>
        </w:rPr>
        <w:t xml:space="preserve"> administered by the relevant Local Authority Admissions Service</w:t>
      </w:r>
    </w:p>
    <w:p w14:paraId="6A05A809" w14:textId="77777777" w:rsidR="002123BC" w:rsidRPr="002123BC" w:rsidRDefault="002123BC" w:rsidP="002123BC">
      <w:pPr>
        <w:rPr>
          <w:rFonts w:ascii="Tahoma" w:hAnsi="Tahoma" w:cs="Tahoma"/>
          <w:sz w:val="22"/>
          <w:szCs w:val="22"/>
        </w:rPr>
      </w:pPr>
    </w:p>
    <w:p w14:paraId="2C2DA3CE"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5A39BBE3" w14:textId="77777777" w:rsidR="002123BC" w:rsidRPr="002123BC" w:rsidRDefault="002123BC" w:rsidP="002123BC">
      <w:pPr>
        <w:rPr>
          <w:rFonts w:ascii="Tahoma" w:hAnsi="Tahoma" w:cs="Tahoma"/>
          <w:sz w:val="22"/>
          <w:szCs w:val="22"/>
        </w:rPr>
      </w:pPr>
    </w:p>
    <w:p w14:paraId="27A0F3D7"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41C8F396" w14:textId="77777777" w:rsidR="002123BC" w:rsidRPr="002123BC" w:rsidRDefault="002123BC" w:rsidP="002123BC">
      <w:pPr>
        <w:rPr>
          <w:rFonts w:ascii="Tahoma" w:hAnsi="Tahoma" w:cs="Tahoma"/>
          <w:sz w:val="22"/>
          <w:szCs w:val="22"/>
        </w:rPr>
      </w:pPr>
    </w:p>
    <w:p w14:paraId="0C0BC1DD"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72A3D3EC" w14:textId="77777777" w:rsidR="002123BC" w:rsidRPr="002123BC" w:rsidRDefault="002123BC" w:rsidP="002123BC">
      <w:pPr>
        <w:rPr>
          <w:rFonts w:ascii="Tahoma" w:hAnsi="Tahoma" w:cs="Tahoma"/>
          <w:sz w:val="22"/>
          <w:szCs w:val="22"/>
        </w:rPr>
      </w:pPr>
    </w:p>
    <w:p w14:paraId="260F0F20"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0D0B940D" w14:textId="77777777" w:rsidR="002123BC" w:rsidRPr="002123BC" w:rsidRDefault="002123BC" w:rsidP="002123BC">
      <w:pPr>
        <w:rPr>
          <w:rFonts w:ascii="Tahoma" w:hAnsi="Tahoma" w:cs="Tahoma"/>
          <w:sz w:val="22"/>
          <w:szCs w:val="22"/>
        </w:rPr>
      </w:pPr>
    </w:p>
    <w:p w14:paraId="14AEF349"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0E27B00A" w14:textId="77777777" w:rsidR="002123BC" w:rsidRPr="002123BC" w:rsidRDefault="002123BC" w:rsidP="002123BC">
      <w:pPr>
        <w:rPr>
          <w:rFonts w:ascii="Tahoma" w:hAnsi="Tahoma" w:cs="Tahoma"/>
          <w:sz w:val="22"/>
          <w:szCs w:val="22"/>
        </w:rPr>
      </w:pPr>
    </w:p>
    <w:p w14:paraId="1CBFFFEB" w14:textId="24DE3F6A"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60061E4C" w14:textId="77777777" w:rsidR="002123BC" w:rsidRPr="002123BC" w:rsidRDefault="002123BC" w:rsidP="002123BC">
      <w:pPr>
        <w:rPr>
          <w:rFonts w:ascii="Tahoma" w:hAnsi="Tahoma" w:cs="Tahoma"/>
          <w:sz w:val="22"/>
          <w:szCs w:val="22"/>
        </w:rPr>
      </w:pPr>
    </w:p>
    <w:p w14:paraId="311D5EC5"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1A08CF5D" w14:textId="77777777" w:rsidR="002123BC" w:rsidRPr="002123BC" w:rsidRDefault="00222985"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44EAFD9C" w14:textId="77777777" w:rsidR="006E52B1" w:rsidRDefault="006E52B1"/>
    <w:p w14:paraId="4B94D5A5" w14:textId="77777777" w:rsidR="005659FD" w:rsidRDefault="005659FD">
      <w:pPr>
        <w:spacing w:after="160" w:line="259" w:lineRule="auto"/>
      </w:pPr>
      <w:r>
        <w:br w:type="page"/>
      </w:r>
    </w:p>
    <w:p w14:paraId="3DEEC669" w14:textId="77777777" w:rsidR="005659FD" w:rsidRDefault="005659FD" w:rsidP="005659FD">
      <w:pPr>
        <w:pStyle w:val="Default"/>
        <w:spacing w:before="3"/>
        <w:ind w:right="122"/>
        <w:jc w:val="center"/>
        <w:rPr>
          <w:b/>
          <w:bCs/>
          <w:sz w:val="23"/>
          <w:szCs w:val="23"/>
        </w:rPr>
      </w:pPr>
      <w:r>
        <w:rPr>
          <w:noProof/>
        </w:rPr>
        <w:lastRenderedPageBreak/>
        <w:drawing>
          <wp:inline distT="0" distB="0" distL="0" distR="0" wp14:anchorId="50D687BC" wp14:editId="0B2E0E30">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323975" cy="885825"/>
                    </a:xfrm>
                    <a:prstGeom prst="rect">
                      <a:avLst/>
                    </a:prstGeom>
                  </pic:spPr>
                </pic:pic>
              </a:graphicData>
            </a:graphic>
          </wp:inline>
        </w:drawing>
      </w:r>
    </w:p>
    <w:p w14:paraId="3656B9AB" w14:textId="77777777" w:rsidR="005659FD" w:rsidRDefault="005659FD" w:rsidP="005659FD">
      <w:pPr>
        <w:pStyle w:val="Default"/>
        <w:spacing w:before="3"/>
        <w:ind w:right="122"/>
        <w:jc w:val="center"/>
        <w:rPr>
          <w:b/>
          <w:bCs/>
          <w:sz w:val="23"/>
          <w:szCs w:val="23"/>
        </w:rPr>
      </w:pPr>
    </w:p>
    <w:p w14:paraId="4A9F4346" w14:textId="383F3921" w:rsidR="005659FD" w:rsidRPr="0043331A" w:rsidRDefault="005659FD" w:rsidP="005659FD">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w:t>
      </w:r>
      <w:r w:rsidR="0090191D">
        <w:rPr>
          <w:b/>
          <w:bCs/>
          <w:szCs w:val="23"/>
          <w:u w:val="single"/>
        </w:rPr>
        <w:t>Oakley School</w:t>
      </w:r>
      <w:r w:rsidRPr="001727E9">
        <w:rPr>
          <w:b/>
          <w:bCs/>
          <w:color w:val="FF0000"/>
          <w:szCs w:val="23"/>
          <w:u w:val="single"/>
        </w:rPr>
        <w:t xml:space="preserve"> </w:t>
      </w:r>
      <w:r w:rsidRPr="0043331A">
        <w:rPr>
          <w:b/>
          <w:bCs/>
          <w:color w:val="auto"/>
          <w:szCs w:val="23"/>
          <w:u w:val="single"/>
        </w:rPr>
        <w:t>202</w:t>
      </w:r>
      <w:r w:rsidR="002740C1">
        <w:rPr>
          <w:b/>
          <w:bCs/>
          <w:color w:val="auto"/>
          <w:szCs w:val="23"/>
          <w:u w:val="single"/>
        </w:rPr>
        <w:t>5</w:t>
      </w:r>
      <w:r w:rsidRPr="0043331A">
        <w:rPr>
          <w:b/>
          <w:bCs/>
          <w:color w:val="auto"/>
          <w:szCs w:val="23"/>
          <w:u w:val="single"/>
        </w:rPr>
        <w:t>/202</w:t>
      </w:r>
      <w:r w:rsidR="002740C1">
        <w:rPr>
          <w:b/>
          <w:bCs/>
          <w:color w:val="auto"/>
          <w:szCs w:val="23"/>
          <w:u w:val="single"/>
        </w:rPr>
        <w:t>6</w:t>
      </w:r>
    </w:p>
    <w:p w14:paraId="45FB0818" w14:textId="77777777" w:rsidR="005659FD" w:rsidRPr="00442F0B" w:rsidRDefault="005659FD" w:rsidP="005659FD">
      <w:pPr>
        <w:pStyle w:val="Default"/>
        <w:spacing w:before="3"/>
        <w:ind w:right="122"/>
        <w:jc w:val="center"/>
        <w:rPr>
          <w:b/>
          <w:bCs/>
          <w:szCs w:val="23"/>
          <w:u w:val="single"/>
        </w:rPr>
      </w:pPr>
    </w:p>
    <w:p w14:paraId="026BCD6D" w14:textId="60C9CD1A" w:rsidR="005659FD" w:rsidRPr="00481683" w:rsidRDefault="005659FD" w:rsidP="005659FD">
      <w:pPr>
        <w:jc w:val="both"/>
      </w:pPr>
      <w:r w:rsidRPr="00481683">
        <w:t xml:space="preserve">Stowe Valley Multi Academy Trust is the Admissions Authority for </w:t>
      </w:r>
      <w:r w:rsidR="0090191D">
        <w:t>Oakley School</w:t>
      </w:r>
      <w:r w:rsidRPr="004A74E0">
        <w:t xml:space="preserve">. </w:t>
      </w:r>
      <w:r w:rsidRPr="00481683">
        <w:t xml:space="preserve">Co-ordinated </w:t>
      </w:r>
      <w:r>
        <w:t xml:space="preserve">phase transfer admissions for </w:t>
      </w:r>
      <w:r w:rsidR="0090191D">
        <w:t>Oakley School</w:t>
      </w:r>
      <w:r w:rsidRPr="00481683">
        <w:t xml:space="preserve"> are administered by</w:t>
      </w:r>
      <w:r>
        <w:t xml:space="preserve"> Warwickshire Local Authority Admissions Service.</w:t>
      </w:r>
    </w:p>
    <w:p w14:paraId="049F31CB" w14:textId="77777777" w:rsidR="005659FD" w:rsidRPr="00481683" w:rsidRDefault="005659FD" w:rsidP="005659FD">
      <w:pPr>
        <w:jc w:val="both"/>
      </w:pPr>
    </w:p>
    <w:p w14:paraId="16DE860E" w14:textId="07EC33E0" w:rsidR="005659FD" w:rsidRPr="001727E9" w:rsidRDefault="005659FD" w:rsidP="005659FD">
      <w:pPr>
        <w:jc w:val="both"/>
        <w:rPr>
          <w:color w:val="FF0000"/>
        </w:rPr>
      </w:pPr>
      <w:r w:rsidRPr="00481683">
        <w:t xml:space="preserve">The Published Admissions Number (PAN) for </w:t>
      </w:r>
      <w:r w:rsidR="0090191D">
        <w:t>Oakley School</w:t>
      </w:r>
      <w:r w:rsidRPr="0046247D">
        <w:t xml:space="preserve"> </w:t>
      </w:r>
      <w:r w:rsidRPr="00481683">
        <w:t xml:space="preserve">for Year 7 is </w:t>
      </w:r>
      <w:r w:rsidR="0090191D">
        <w:t>180</w:t>
      </w:r>
      <w:r w:rsidR="009854FB">
        <w:t xml:space="preserve"> and for </w:t>
      </w:r>
      <w:r w:rsidR="006C6804">
        <w:t>Reception</w:t>
      </w:r>
      <w:r w:rsidR="007C5038">
        <w:t xml:space="preserve"> is 30</w:t>
      </w:r>
    </w:p>
    <w:p w14:paraId="53128261" w14:textId="77777777" w:rsidR="005659FD" w:rsidRPr="00481683" w:rsidRDefault="005659FD" w:rsidP="005659FD">
      <w:pPr>
        <w:jc w:val="both"/>
      </w:pPr>
    </w:p>
    <w:p w14:paraId="74FCE515" w14:textId="1EA062EF" w:rsidR="005659FD" w:rsidRDefault="005659FD" w:rsidP="005659FD">
      <w:pPr>
        <w:jc w:val="both"/>
      </w:pPr>
      <w:proofErr w:type="gramStart"/>
      <w:r w:rsidRPr="00481683">
        <w:t>In the event that</w:t>
      </w:r>
      <w:proofErr w:type="gramEnd"/>
      <w:r w:rsidRPr="00481683">
        <w:t xml:space="preserve"> </w:t>
      </w:r>
      <w:r w:rsidR="0090191D">
        <w:t>Oakley School</w:t>
      </w:r>
      <w:r w:rsidRPr="00481683">
        <w:t xml:space="preserve"> is oversubscribed, then the following oversubscription criteria will be used when allocating places: </w:t>
      </w:r>
    </w:p>
    <w:p w14:paraId="62486C05" w14:textId="77777777" w:rsidR="005659FD" w:rsidRPr="00481683" w:rsidRDefault="005659FD" w:rsidP="005659FD">
      <w:pPr>
        <w:jc w:val="both"/>
      </w:pPr>
    </w:p>
    <w:p w14:paraId="02A7DF2D" w14:textId="77777777" w:rsidR="005659FD" w:rsidRPr="00862762" w:rsidRDefault="005659FD" w:rsidP="005659FD">
      <w:pPr>
        <w:ind w:right="600"/>
        <w:jc w:val="both"/>
        <w:rPr>
          <w:rFonts w:ascii="Tahoma" w:hAnsi="Tahoma" w:cs="Tahoma"/>
        </w:rPr>
      </w:pPr>
      <w:r w:rsidRPr="00862762">
        <w:rPr>
          <w:rFonts w:ascii="Tahoma" w:hAnsi="Tahoma" w:cs="Tahoma"/>
          <w:bCs/>
          <w:spacing w:val="-1"/>
        </w:rPr>
        <w:t>1a. Child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 xml:space="preserve">n </w:t>
      </w:r>
      <w:r w:rsidRPr="00862762">
        <w:rPr>
          <w:rFonts w:ascii="Tahoma" w:hAnsi="Tahoma" w:cs="Tahoma"/>
          <w:bCs/>
          <w:spacing w:val="1"/>
        </w:rPr>
        <w:t>i</w:t>
      </w:r>
      <w:r w:rsidRPr="00862762">
        <w:rPr>
          <w:rFonts w:ascii="Tahoma" w:hAnsi="Tahoma" w:cs="Tahoma"/>
          <w:bCs/>
        </w:rPr>
        <w:t>n t</w:t>
      </w:r>
      <w:r w:rsidRPr="00862762">
        <w:rPr>
          <w:rFonts w:ascii="Tahoma" w:hAnsi="Tahoma" w:cs="Tahoma"/>
          <w:bCs/>
          <w:spacing w:val="-1"/>
        </w:rPr>
        <w:t>h</w:t>
      </w:r>
      <w:r w:rsidRPr="00862762">
        <w:rPr>
          <w:rFonts w:ascii="Tahoma" w:hAnsi="Tahoma" w:cs="Tahoma"/>
          <w:bCs/>
        </w:rPr>
        <w:t>e c</w:t>
      </w:r>
      <w:r w:rsidRPr="00862762">
        <w:rPr>
          <w:rFonts w:ascii="Tahoma" w:hAnsi="Tahoma" w:cs="Tahoma"/>
          <w:bCs/>
          <w:spacing w:val="-1"/>
        </w:rPr>
        <w:t>a</w:t>
      </w:r>
      <w:r w:rsidRPr="00862762">
        <w:rPr>
          <w:rFonts w:ascii="Tahoma" w:hAnsi="Tahoma" w:cs="Tahoma"/>
          <w:bCs/>
        </w:rPr>
        <w:t xml:space="preserve">re </w:t>
      </w:r>
      <w:r w:rsidRPr="00862762">
        <w:rPr>
          <w:rFonts w:ascii="Tahoma" w:hAnsi="Tahoma" w:cs="Tahoma"/>
          <w:bCs/>
          <w:spacing w:val="1"/>
        </w:rPr>
        <w:t>o</w:t>
      </w:r>
      <w:r w:rsidRPr="00862762">
        <w:rPr>
          <w:rFonts w:ascii="Tahoma" w:hAnsi="Tahoma" w:cs="Tahoma"/>
          <w:bCs/>
        </w:rPr>
        <w:t>f,</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p</w:t>
      </w:r>
      <w:r w:rsidRPr="00862762">
        <w:rPr>
          <w:rFonts w:ascii="Tahoma" w:hAnsi="Tahoma" w:cs="Tahoma"/>
          <w:bCs/>
        </w:rPr>
        <w:t>r</w:t>
      </w:r>
      <w:r w:rsidRPr="00862762">
        <w:rPr>
          <w:rFonts w:ascii="Tahoma" w:hAnsi="Tahoma" w:cs="Tahoma"/>
          <w:bCs/>
          <w:spacing w:val="-1"/>
        </w:rPr>
        <w:t>o</w:t>
      </w:r>
      <w:r w:rsidRPr="00862762">
        <w:rPr>
          <w:rFonts w:ascii="Tahoma" w:hAnsi="Tahoma" w:cs="Tahoma"/>
          <w:bCs/>
          <w:spacing w:val="-2"/>
        </w:rPr>
        <w:t>v</w:t>
      </w:r>
      <w:r w:rsidRPr="00862762">
        <w:rPr>
          <w:rFonts w:ascii="Tahoma" w:hAnsi="Tahoma" w:cs="Tahoma"/>
          <w:bCs/>
          <w:spacing w:val="-1"/>
        </w:rPr>
        <w:t>ide</w:t>
      </w:r>
      <w:r w:rsidRPr="00862762">
        <w:rPr>
          <w:rFonts w:ascii="Tahoma" w:hAnsi="Tahoma" w:cs="Tahoma"/>
          <w:bCs/>
        </w:rPr>
        <w:t>d</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i</w:t>
      </w:r>
      <w:r w:rsidRPr="00862762">
        <w:rPr>
          <w:rFonts w:ascii="Tahoma" w:hAnsi="Tahoma" w:cs="Tahoma"/>
          <w:bCs/>
        </w:rPr>
        <w:t xml:space="preserve">th </w:t>
      </w:r>
      <w:r w:rsidRPr="00862762">
        <w:rPr>
          <w:rFonts w:ascii="Tahoma" w:hAnsi="Tahoma" w:cs="Tahoma"/>
          <w:bCs/>
          <w:spacing w:val="-1"/>
        </w:rPr>
        <w:t>a</w:t>
      </w:r>
      <w:r w:rsidRPr="00862762">
        <w:rPr>
          <w:rFonts w:ascii="Tahoma" w:hAnsi="Tahoma" w:cs="Tahoma"/>
          <w:bCs/>
        </w:rPr>
        <w:t>c</w:t>
      </w:r>
      <w:r w:rsidRPr="00862762">
        <w:rPr>
          <w:rFonts w:ascii="Tahoma" w:hAnsi="Tahoma" w:cs="Tahoma"/>
          <w:bCs/>
          <w:spacing w:val="2"/>
        </w:rPr>
        <w:t>c</w:t>
      </w:r>
      <w:r w:rsidRPr="00862762">
        <w:rPr>
          <w:rFonts w:ascii="Tahoma" w:hAnsi="Tahoma" w:cs="Tahoma"/>
          <w:bCs/>
          <w:spacing w:val="1"/>
        </w:rPr>
        <w:t>o</w:t>
      </w:r>
      <w:r w:rsidRPr="00862762">
        <w:rPr>
          <w:rFonts w:ascii="Tahoma" w:hAnsi="Tahoma" w:cs="Tahoma"/>
          <w:bCs/>
        </w:rPr>
        <w:t>m</w:t>
      </w:r>
      <w:r w:rsidRPr="00862762">
        <w:rPr>
          <w:rFonts w:ascii="Tahoma" w:hAnsi="Tahoma" w:cs="Tahoma"/>
          <w:bCs/>
          <w:spacing w:val="2"/>
        </w:rPr>
        <w:t>m</w:t>
      </w:r>
      <w:r w:rsidRPr="00862762">
        <w:rPr>
          <w:rFonts w:ascii="Tahoma" w:hAnsi="Tahoma" w:cs="Tahoma"/>
          <w:bCs/>
          <w:spacing w:val="-1"/>
        </w:rPr>
        <w:t>oda</w:t>
      </w:r>
      <w:r w:rsidRPr="00862762">
        <w:rPr>
          <w:rFonts w:ascii="Tahoma" w:hAnsi="Tahoma" w:cs="Tahoma"/>
          <w:bCs/>
        </w:rPr>
        <w:t>t</w:t>
      </w:r>
      <w:r w:rsidRPr="00862762">
        <w:rPr>
          <w:rFonts w:ascii="Tahoma" w:hAnsi="Tahoma" w:cs="Tahoma"/>
          <w:bCs/>
          <w:spacing w:val="-1"/>
        </w:rPr>
        <w:t>io</w:t>
      </w:r>
      <w:r w:rsidRPr="00862762">
        <w:rPr>
          <w:rFonts w:ascii="Tahoma" w:hAnsi="Tahoma" w:cs="Tahoma"/>
          <w:bCs/>
        </w:rPr>
        <w:t xml:space="preserve">n </w:t>
      </w:r>
      <w:r w:rsidRPr="00862762">
        <w:rPr>
          <w:rFonts w:ascii="Tahoma" w:hAnsi="Tahoma" w:cs="Tahoma"/>
          <w:bCs/>
          <w:spacing w:val="-1"/>
        </w:rPr>
        <w:t>b</w:t>
      </w:r>
      <w:r w:rsidRPr="00862762">
        <w:rPr>
          <w:rFonts w:ascii="Tahoma" w:hAnsi="Tahoma" w:cs="Tahoma"/>
          <w:bCs/>
          <w:spacing w:val="-2"/>
        </w:rPr>
        <w:t>y</w:t>
      </w:r>
      <w:r w:rsidRPr="00862762">
        <w:rPr>
          <w:rFonts w:ascii="Tahoma" w:hAnsi="Tahoma" w:cs="Tahoma"/>
          <w:bCs/>
        </w:rPr>
        <w:t>,</w:t>
      </w:r>
      <w:r w:rsidRPr="00862762">
        <w:rPr>
          <w:rFonts w:ascii="Tahoma" w:hAnsi="Tahoma" w:cs="Tahoma"/>
          <w:bCs/>
          <w:spacing w:val="1"/>
        </w:rPr>
        <w:t xml:space="preserve"> </w:t>
      </w:r>
      <w:r w:rsidRPr="00862762">
        <w:rPr>
          <w:rFonts w:ascii="Tahoma" w:hAnsi="Tahoma" w:cs="Tahoma"/>
          <w:bCs/>
        </w:rPr>
        <w:t xml:space="preserve">a </w:t>
      </w:r>
      <w:r w:rsidRPr="00862762">
        <w:rPr>
          <w:rFonts w:ascii="Tahoma" w:hAnsi="Tahoma" w:cs="Tahoma"/>
          <w:bCs/>
          <w:spacing w:val="-1"/>
        </w:rPr>
        <w:t>lo</w:t>
      </w:r>
      <w:r w:rsidRPr="00862762">
        <w:rPr>
          <w:rFonts w:ascii="Tahoma" w:hAnsi="Tahoma" w:cs="Tahoma"/>
          <w:bCs/>
        </w:rPr>
        <w:t>c</w:t>
      </w:r>
      <w:r w:rsidRPr="00862762">
        <w:rPr>
          <w:rFonts w:ascii="Tahoma" w:hAnsi="Tahoma" w:cs="Tahoma"/>
          <w:bCs/>
          <w:spacing w:val="-1"/>
        </w:rPr>
        <w:t>a</w:t>
      </w:r>
      <w:r w:rsidRPr="00862762">
        <w:rPr>
          <w:rFonts w:ascii="Tahoma" w:hAnsi="Tahoma" w:cs="Tahoma"/>
          <w:bCs/>
        </w:rPr>
        <w:t xml:space="preserve">l </w:t>
      </w:r>
      <w:r w:rsidRPr="00862762">
        <w:rPr>
          <w:rFonts w:ascii="Tahoma" w:hAnsi="Tahoma" w:cs="Tahoma"/>
          <w:bCs/>
          <w:spacing w:val="1"/>
        </w:rPr>
        <w:t>a</w:t>
      </w:r>
      <w:r w:rsidRPr="00862762">
        <w:rPr>
          <w:rFonts w:ascii="Tahoma" w:hAnsi="Tahoma" w:cs="Tahoma"/>
          <w:bCs/>
          <w:spacing w:val="-1"/>
        </w:rPr>
        <w:t>u</w:t>
      </w:r>
      <w:r w:rsidRPr="00862762">
        <w:rPr>
          <w:rFonts w:ascii="Tahoma" w:hAnsi="Tahoma" w:cs="Tahoma"/>
          <w:bCs/>
        </w:rPr>
        <w:t>t</w:t>
      </w:r>
      <w:r w:rsidRPr="00862762">
        <w:rPr>
          <w:rFonts w:ascii="Tahoma" w:hAnsi="Tahoma" w:cs="Tahoma"/>
          <w:bCs/>
          <w:spacing w:val="-1"/>
        </w:rPr>
        <w:t>ho</w:t>
      </w:r>
      <w:r w:rsidRPr="00862762">
        <w:rPr>
          <w:rFonts w:ascii="Tahoma" w:hAnsi="Tahoma" w:cs="Tahoma"/>
          <w:bCs/>
        </w:rPr>
        <w:t>rity within England,</w:t>
      </w:r>
      <w:r w:rsidRPr="00862762">
        <w:rPr>
          <w:rFonts w:ascii="Tahoma" w:hAnsi="Tahoma" w:cs="Tahoma"/>
          <w:bCs/>
          <w:spacing w:val="-2"/>
        </w:rPr>
        <w:t xml:space="preserve"> </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d c</w:t>
      </w:r>
      <w:r w:rsidRPr="00862762">
        <w:rPr>
          <w:rFonts w:ascii="Tahoma" w:hAnsi="Tahoma" w:cs="Tahoma"/>
          <w:bCs/>
          <w:spacing w:val="-1"/>
        </w:rPr>
        <w:t>hild</w:t>
      </w:r>
      <w:r w:rsidRPr="00862762">
        <w:rPr>
          <w:rFonts w:ascii="Tahoma" w:hAnsi="Tahoma" w:cs="Tahoma"/>
          <w:bCs/>
        </w:rPr>
        <w:t>r</w:t>
      </w:r>
      <w:r w:rsidRPr="00862762">
        <w:rPr>
          <w:rFonts w:ascii="Tahoma" w:hAnsi="Tahoma" w:cs="Tahoma"/>
          <w:bCs/>
          <w:spacing w:val="1"/>
        </w:rPr>
        <w:t>e</w:t>
      </w:r>
      <w:r w:rsidRPr="00862762">
        <w:rPr>
          <w:rFonts w:ascii="Tahoma" w:hAnsi="Tahoma" w:cs="Tahoma"/>
          <w:bCs/>
        </w:rPr>
        <w:t>n</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h</w:t>
      </w:r>
      <w:r w:rsidRPr="00862762">
        <w:rPr>
          <w:rFonts w:ascii="Tahoma" w:hAnsi="Tahoma" w:cs="Tahoma"/>
          <w:bCs/>
        </w:rPr>
        <w:t>o</w:t>
      </w:r>
      <w:r w:rsidRPr="00862762">
        <w:rPr>
          <w:rFonts w:ascii="Tahoma" w:hAnsi="Tahoma" w:cs="Tahoma"/>
          <w:bCs/>
          <w:spacing w:val="2"/>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rPr>
        <w:t xml:space="preserve">re </w:t>
      </w:r>
      <w:r w:rsidRPr="00862762">
        <w:rPr>
          <w:rFonts w:ascii="Tahoma" w:hAnsi="Tahoma" w:cs="Tahoma"/>
          <w:bCs/>
          <w:spacing w:val="1"/>
        </w:rPr>
        <w:t>l</w:t>
      </w:r>
      <w:r w:rsidRPr="00862762">
        <w:rPr>
          <w:rFonts w:ascii="Tahoma" w:hAnsi="Tahoma" w:cs="Tahoma"/>
          <w:bCs/>
          <w:spacing w:val="-1"/>
        </w:rPr>
        <w:t>oo</w:t>
      </w:r>
      <w:r w:rsidRPr="00862762">
        <w:rPr>
          <w:rFonts w:ascii="Tahoma" w:hAnsi="Tahoma" w:cs="Tahoma"/>
          <w:bCs/>
          <w:spacing w:val="2"/>
        </w:rPr>
        <w:t>k</w:t>
      </w:r>
      <w:r w:rsidRPr="00862762">
        <w:rPr>
          <w:rFonts w:ascii="Tahoma" w:hAnsi="Tahoma" w:cs="Tahoma"/>
          <w:bCs/>
          <w:spacing w:val="-1"/>
        </w:rPr>
        <w:t>e</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spacing w:val="3"/>
        </w:rPr>
        <w:t>f</w:t>
      </w:r>
      <w:r w:rsidRPr="00862762">
        <w:rPr>
          <w:rFonts w:ascii="Tahoma" w:hAnsi="Tahoma" w:cs="Tahoma"/>
          <w:bCs/>
        </w:rPr>
        <w:t>t</w:t>
      </w:r>
      <w:r w:rsidRPr="00862762">
        <w:rPr>
          <w:rFonts w:ascii="Tahoma" w:hAnsi="Tahoma" w:cs="Tahoma"/>
          <w:bCs/>
          <w:spacing w:val="-1"/>
        </w:rPr>
        <w:t>e</w:t>
      </w:r>
      <w:r w:rsidRPr="00862762">
        <w:rPr>
          <w:rFonts w:ascii="Tahoma" w:hAnsi="Tahoma" w:cs="Tahoma"/>
          <w:bCs/>
        </w:rPr>
        <w:t>r,</w:t>
      </w:r>
      <w:r w:rsidRPr="00862762">
        <w:rPr>
          <w:rFonts w:ascii="Tahoma" w:hAnsi="Tahoma" w:cs="Tahoma"/>
          <w:bCs/>
          <w:spacing w:val="-1"/>
        </w:rPr>
        <w:t xml:space="preserve"> bu</w:t>
      </w:r>
      <w:r w:rsidRPr="00862762">
        <w:rPr>
          <w:rFonts w:ascii="Tahoma" w:hAnsi="Tahoma" w:cs="Tahoma"/>
          <w:bCs/>
        </w:rPr>
        <w:t>t</w:t>
      </w:r>
      <w:r w:rsidRPr="00862762">
        <w:rPr>
          <w:rFonts w:ascii="Tahoma" w:hAnsi="Tahoma" w:cs="Tahoma"/>
          <w:bCs/>
          <w:spacing w:val="1"/>
        </w:rPr>
        <w:t xml:space="preserve"> </w:t>
      </w:r>
      <w:r w:rsidRPr="00862762">
        <w:rPr>
          <w:rFonts w:ascii="Tahoma" w:hAnsi="Tahoma" w:cs="Tahoma"/>
          <w:bCs/>
        </w:rPr>
        <w:t>c</w:t>
      </w:r>
      <w:r w:rsidRPr="00862762">
        <w:rPr>
          <w:rFonts w:ascii="Tahoma" w:hAnsi="Tahoma" w:cs="Tahoma"/>
          <w:bCs/>
          <w:spacing w:val="-1"/>
        </w:rPr>
        <w:t>ea</w:t>
      </w:r>
      <w:r w:rsidRPr="00862762">
        <w:rPr>
          <w:rFonts w:ascii="Tahoma" w:hAnsi="Tahoma" w:cs="Tahoma"/>
          <w:bCs/>
        </w:rPr>
        <w:t>s</w:t>
      </w:r>
      <w:r w:rsidRPr="00862762">
        <w:rPr>
          <w:rFonts w:ascii="Tahoma" w:hAnsi="Tahoma" w:cs="Tahoma"/>
          <w:bCs/>
          <w:spacing w:val="-1"/>
        </w:rPr>
        <w:t>e</w:t>
      </w:r>
      <w:r w:rsidRPr="00862762">
        <w:rPr>
          <w:rFonts w:ascii="Tahoma" w:hAnsi="Tahoma" w:cs="Tahoma"/>
          <w:bCs/>
        </w:rPr>
        <w:t>d to</w:t>
      </w:r>
      <w:r w:rsidRPr="00862762">
        <w:rPr>
          <w:rFonts w:ascii="Tahoma" w:hAnsi="Tahoma" w:cs="Tahoma"/>
          <w:bCs/>
          <w:spacing w:val="-2"/>
        </w:rPr>
        <w:t xml:space="preserve"> </w:t>
      </w:r>
      <w:r w:rsidRPr="00862762">
        <w:rPr>
          <w:rFonts w:ascii="Tahoma" w:hAnsi="Tahoma" w:cs="Tahoma"/>
          <w:bCs/>
          <w:spacing w:val="-1"/>
        </w:rPr>
        <w:t>b</w:t>
      </w:r>
      <w:r w:rsidRPr="00862762">
        <w:rPr>
          <w:rFonts w:ascii="Tahoma" w:hAnsi="Tahoma" w:cs="Tahoma"/>
          <w:bCs/>
        </w:rPr>
        <w:t xml:space="preserve">e so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au</w:t>
      </w:r>
      <w:r w:rsidRPr="00862762">
        <w:rPr>
          <w:rFonts w:ascii="Tahoma" w:hAnsi="Tahoma" w:cs="Tahoma"/>
          <w:bCs/>
        </w:rPr>
        <w:t>se t</w:t>
      </w:r>
      <w:r w:rsidRPr="00862762">
        <w:rPr>
          <w:rFonts w:ascii="Tahoma" w:hAnsi="Tahoma" w:cs="Tahoma"/>
          <w:bCs/>
          <w:spacing w:val="-1"/>
        </w:rPr>
        <w:t>h</w:t>
      </w:r>
      <w:r w:rsidRPr="00862762">
        <w:rPr>
          <w:rFonts w:ascii="Tahoma" w:hAnsi="Tahoma" w:cs="Tahoma"/>
          <w:bCs/>
          <w:spacing w:val="1"/>
        </w:rPr>
        <w:t>e</w:t>
      </w:r>
      <w:r w:rsidRPr="00862762">
        <w:rPr>
          <w:rFonts w:ascii="Tahoma" w:hAnsi="Tahoma" w:cs="Tahoma"/>
          <w:bCs/>
        </w:rPr>
        <w:t>y</w:t>
      </w:r>
      <w:r w:rsidRPr="00862762">
        <w:rPr>
          <w:rFonts w:ascii="Tahoma" w:hAnsi="Tahoma" w:cs="Tahoma"/>
          <w:bCs/>
          <w:spacing w:val="1"/>
        </w:rPr>
        <w:t xml:space="preserve"> </w:t>
      </w:r>
      <w:r w:rsidRPr="00862762">
        <w:rPr>
          <w:rFonts w:ascii="Tahoma" w:hAnsi="Tahoma" w:cs="Tahoma"/>
          <w:bCs/>
          <w:spacing w:val="3"/>
        </w:rPr>
        <w:t>w</w:t>
      </w:r>
      <w:r w:rsidRPr="00862762">
        <w:rPr>
          <w:rFonts w:ascii="Tahoma" w:hAnsi="Tahoma" w:cs="Tahoma"/>
          <w:bCs/>
          <w:spacing w:val="-1"/>
        </w:rPr>
        <w:t>e</w:t>
      </w:r>
      <w:r w:rsidRPr="00862762">
        <w:rPr>
          <w:rFonts w:ascii="Tahoma" w:hAnsi="Tahoma" w:cs="Tahoma"/>
          <w:bCs/>
          <w:spacing w:val="2"/>
        </w:rPr>
        <w:t>r</w:t>
      </w:r>
      <w:r w:rsidRPr="00862762">
        <w:rPr>
          <w:rFonts w:ascii="Tahoma" w:hAnsi="Tahoma" w:cs="Tahoma"/>
          <w:bCs/>
        </w:rPr>
        <w:t xml:space="preserve">e </w:t>
      </w:r>
      <w:r w:rsidRPr="00862762">
        <w:rPr>
          <w:rFonts w:ascii="Tahoma" w:hAnsi="Tahoma" w:cs="Tahoma"/>
          <w:bCs/>
          <w:spacing w:val="-1"/>
        </w:rPr>
        <w:t>adop</w:t>
      </w:r>
      <w:r w:rsidRPr="00862762">
        <w:rPr>
          <w:rFonts w:ascii="Tahoma" w:hAnsi="Tahoma" w:cs="Tahoma"/>
          <w:bCs/>
        </w:rPr>
        <w:t>t</w:t>
      </w:r>
      <w:r w:rsidRPr="00862762">
        <w:rPr>
          <w:rFonts w:ascii="Tahoma" w:hAnsi="Tahoma" w:cs="Tahoma"/>
          <w:bCs/>
          <w:spacing w:val="-1"/>
        </w:rPr>
        <w:t>e</w:t>
      </w:r>
      <w:r w:rsidRPr="00862762">
        <w:rPr>
          <w:rFonts w:ascii="Tahoma" w:hAnsi="Tahoma" w:cs="Tahoma"/>
          <w:bCs/>
        </w:rPr>
        <w:t>d (</w:t>
      </w:r>
      <w:r w:rsidRPr="00862762">
        <w:rPr>
          <w:rFonts w:ascii="Tahoma" w:hAnsi="Tahoma" w:cs="Tahoma"/>
          <w:bCs/>
          <w:spacing w:val="-1"/>
        </w:rPr>
        <w:t>o</w:t>
      </w:r>
      <w:r w:rsidRPr="00862762">
        <w:rPr>
          <w:rFonts w:ascii="Tahoma" w:hAnsi="Tahoma" w:cs="Tahoma"/>
          <w:bCs/>
        </w:rPr>
        <w:t xml:space="preserve">r </w:t>
      </w:r>
      <w:r w:rsidRPr="00862762">
        <w:rPr>
          <w:rFonts w:ascii="Tahoma" w:hAnsi="Tahoma" w:cs="Tahoma"/>
          <w:bCs/>
          <w:spacing w:val="-1"/>
        </w:rPr>
        <w:t>be</w:t>
      </w:r>
      <w:r w:rsidRPr="00862762">
        <w:rPr>
          <w:rFonts w:ascii="Tahoma" w:hAnsi="Tahoma" w:cs="Tahoma"/>
          <w:bCs/>
        </w:rPr>
        <w:t>c</w:t>
      </w:r>
      <w:r w:rsidRPr="00862762">
        <w:rPr>
          <w:rFonts w:ascii="Tahoma" w:hAnsi="Tahoma" w:cs="Tahoma"/>
          <w:bCs/>
          <w:spacing w:val="-1"/>
        </w:rPr>
        <w:t>a</w:t>
      </w:r>
      <w:r w:rsidRPr="00862762">
        <w:rPr>
          <w:rFonts w:ascii="Tahoma" w:hAnsi="Tahoma" w:cs="Tahoma"/>
          <w:bCs/>
          <w:spacing w:val="5"/>
        </w:rPr>
        <w:t>m</w:t>
      </w:r>
      <w:r w:rsidRPr="00862762">
        <w:rPr>
          <w:rFonts w:ascii="Tahoma" w:hAnsi="Tahoma" w:cs="Tahoma"/>
          <w:bCs/>
        </w:rPr>
        <w:t>e s</w:t>
      </w:r>
      <w:r w:rsidRPr="00862762">
        <w:rPr>
          <w:rFonts w:ascii="Tahoma" w:hAnsi="Tahoma" w:cs="Tahoma"/>
          <w:bCs/>
          <w:spacing w:val="-1"/>
        </w:rPr>
        <w:t>u</w:t>
      </w:r>
      <w:r w:rsidRPr="00862762">
        <w:rPr>
          <w:rFonts w:ascii="Tahoma" w:hAnsi="Tahoma" w:cs="Tahoma"/>
          <w:bCs/>
          <w:spacing w:val="-3"/>
        </w:rPr>
        <w:t>b</w:t>
      </w:r>
      <w:r w:rsidRPr="00862762">
        <w:rPr>
          <w:rFonts w:ascii="Tahoma" w:hAnsi="Tahoma" w:cs="Tahoma"/>
          <w:bCs/>
          <w:spacing w:val="1"/>
        </w:rPr>
        <w:t>j</w:t>
      </w:r>
      <w:r w:rsidRPr="00862762">
        <w:rPr>
          <w:rFonts w:ascii="Tahoma" w:hAnsi="Tahoma" w:cs="Tahoma"/>
          <w:bCs/>
          <w:spacing w:val="-1"/>
        </w:rPr>
        <w:t>e</w:t>
      </w:r>
      <w:r w:rsidRPr="00862762">
        <w:rPr>
          <w:rFonts w:ascii="Tahoma" w:hAnsi="Tahoma" w:cs="Tahoma"/>
          <w:bCs/>
        </w:rPr>
        <w:t>ct</w:t>
      </w:r>
      <w:r w:rsidRPr="00862762">
        <w:rPr>
          <w:rFonts w:ascii="Tahoma" w:hAnsi="Tahoma" w:cs="Tahoma"/>
          <w:bCs/>
          <w:spacing w:val="1"/>
        </w:rPr>
        <w:t xml:space="preserve"> </w:t>
      </w:r>
      <w:r w:rsidRPr="00862762">
        <w:rPr>
          <w:rFonts w:ascii="Tahoma" w:hAnsi="Tahoma" w:cs="Tahoma"/>
          <w:bCs/>
        </w:rPr>
        <w:t>to</w:t>
      </w:r>
      <w:r w:rsidRPr="00862762">
        <w:rPr>
          <w:rFonts w:ascii="Tahoma" w:hAnsi="Tahoma" w:cs="Tahoma"/>
          <w:bCs/>
          <w:spacing w:val="-3"/>
        </w:rPr>
        <w:t xml:space="preserve"> </w:t>
      </w:r>
      <w:r w:rsidRPr="00862762">
        <w:rPr>
          <w:rFonts w:ascii="Tahoma" w:hAnsi="Tahoma" w:cs="Tahoma"/>
          <w:bCs/>
        </w:rPr>
        <w:t>a</w:t>
      </w:r>
      <w:r w:rsidRPr="00862762">
        <w:rPr>
          <w:rFonts w:ascii="Tahoma" w:hAnsi="Tahoma" w:cs="Tahoma"/>
          <w:bCs/>
          <w:spacing w:val="2"/>
        </w:rPr>
        <w:t xml:space="preserve"> </w:t>
      </w:r>
      <w:r w:rsidRPr="00862762">
        <w:rPr>
          <w:rFonts w:ascii="Tahoma" w:hAnsi="Tahoma" w:cs="Tahoma"/>
          <w:bCs/>
        </w:rPr>
        <w:t>c</w:t>
      </w:r>
      <w:r w:rsidRPr="00862762">
        <w:rPr>
          <w:rFonts w:ascii="Tahoma" w:hAnsi="Tahoma" w:cs="Tahoma"/>
          <w:bCs/>
          <w:spacing w:val="-1"/>
        </w:rPr>
        <w:t>hil</w:t>
      </w:r>
      <w:r w:rsidRPr="00862762">
        <w:rPr>
          <w:rFonts w:ascii="Tahoma" w:hAnsi="Tahoma" w:cs="Tahoma"/>
          <w:bCs/>
        </w:rPr>
        <w:t xml:space="preserve">d </w:t>
      </w:r>
      <w:r w:rsidRPr="00862762">
        <w:rPr>
          <w:rFonts w:ascii="Tahoma" w:hAnsi="Tahoma" w:cs="Tahoma"/>
          <w:bCs/>
          <w:spacing w:val="-1"/>
        </w:rPr>
        <w:t>a</w:t>
      </w:r>
      <w:r w:rsidRPr="00862762">
        <w:rPr>
          <w:rFonts w:ascii="Tahoma" w:hAnsi="Tahoma" w:cs="Tahoma"/>
          <w:bCs/>
        </w:rPr>
        <w:t>rr</w:t>
      </w:r>
      <w:r w:rsidRPr="00862762">
        <w:rPr>
          <w:rFonts w:ascii="Tahoma" w:hAnsi="Tahoma" w:cs="Tahoma"/>
          <w:bCs/>
          <w:spacing w:val="-1"/>
        </w:rPr>
        <w:t>an</w:t>
      </w:r>
      <w:r w:rsidRPr="00862762">
        <w:rPr>
          <w:rFonts w:ascii="Tahoma" w:hAnsi="Tahoma" w:cs="Tahoma"/>
          <w:bCs/>
          <w:spacing w:val="1"/>
        </w:rPr>
        <w:t>g</w:t>
      </w:r>
      <w:r w:rsidRPr="00862762">
        <w:rPr>
          <w:rFonts w:ascii="Tahoma" w:hAnsi="Tahoma" w:cs="Tahoma"/>
          <w:bCs/>
          <w:spacing w:val="-3"/>
        </w:rPr>
        <w:t>e</w:t>
      </w:r>
      <w:r w:rsidRPr="00862762">
        <w:rPr>
          <w:rFonts w:ascii="Tahoma" w:hAnsi="Tahoma" w:cs="Tahoma"/>
          <w:bCs/>
          <w:spacing w:val="5"/>
        </w:rPr>
        <w:t>m</w:t>
      </w:r>
      <w:r w:rsidRPr="00862762">
        <w:rPr>
          <w:rFonts w:ascii="Tahoma" w:hAnsi="Tahoma" w:cs="Tahoma"/>
          <w:bCs/>
          <w:spacing w:val="-1"/>
        </w:rPr>
        <w:t>en</w:t>
      </w:r>
      <w:r w:rsidRPr="00862762">
        <w:rPr>
          <w:rFonts w:ascii="Tahoma" w:hAnsi="Tahoma" w:cs="Tahoma"/>
          <w:bCs/>
        </w:rPr>
        <w:t>ts</w:t>
      </w:r>
      <w:r w:rsidRPr="00862762">
        <w:rPr>
          <w:rFonts w:ascii="Tahoma" w:hAnsi="Tahoma" w:cs="Tahoma"/>
          <w:bCs/>
          <w:spacing w:val="2"/>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 xml:space="preserve"> </w:t>
      </w:r>
      <w:r w:rsidRPr="00862762">
        <w:rPr>
          <w:rFonts w:ascii="Tahoma" w:hAnsi="Tahoma" w:cs="Tahoma"/>
          <w:bCs/>
        </w:rPr>
        <w:t>s</w:t>
      </w:r>
      <w:r w:rsidRPr="00862762">
        <w:rPr>
          <w:rFonts w:ascii="Tahoma" w:hAnsi="Tahoma" w:cs="Tahoma"/>
          <w:bCs/>
          <w:spacing w:val="-1"/>
        </w:rPr>
        <w:t>pe</w:t>
      </w:r>
      <w:r w:rsidRPr="00862762">
        <w:rPr>
          <w:rFonts w:ascii="Tahoma" w:hAnsi="Tahoma" w:cs="Tahoma"/>
          <w:bCs/>
        </w:rPr>
        <w:t>c</w:t>
      </w:r>
      <w:r w:rsidRPr="00862762">
        <w:rPr>
          <w:rFonts w:ascii="Tahoma" w:hAnsi="Tahoma" w:cs="Tahoma"/>
          <w:bCs/>
          <w:spacing w:val="-1"/>
        </w:rPr>
        <w:t>ia</w:t>
      </w:r>
      <w:r w:rsidRPr="00862762">
        <w:rPr>
          <w:rFonts w:ascii="Tahoma" w:hAnsi="Tahoma" w:cs="Tahoma"/>
          <w:bCs/>
        </w:rPr>
        <w:t xml:space="preserve">l </w:t>
      </w:r>
      <w:r w:rsidRPr="00862762">
        <w:rPr>
          <w:rFonts w:ascii="Tahoma" w:hAnsi="Tahoma" w:cs="Tahoma"/>
          <w:bCs/>
          <w:spacing w:val="-1"/>
        </w:rPr>
        <w:t>gua</w:t>
      </w:r>
      <w:r w:rsidRPr="00862762">
        <w:rPr>
          <w:rFonts w:ascii="Tahoma" w:hAnsi="Tahoma" w:cs="Tahoma"/>
          <w:bCs/>
          <w:spacing w:val="2"/>
        </w:rPr>
        <w:t>r</w:t>
      </w:r>
      <w:r w:rsidRPr="00862762">
        <w:rPr>
          <w:rFonts w:ascii="Tahoma" w:hAnsi="Tahoma" w:cs="Tahoma"/>
          <w:bCs/>
          <w:spacing w:val="-1"/>
        </w:rPr>
        <w:t>di</w:t>
      </w:r>
      <w:r w:rsidRPr="00862762">
        <w:rPr>
          <w:rFonts w:ascii="Tahoma" w:hAnsi="Tahoma" w:cs="Tahoma"/>
          <w:bCs/>
          <w:spacing w:val="1"/>
        </w:rPr>
        <w:t>a</w:t>
      </w:r>
      <w:r w:rsidRPr="00862762">
        <w:rPr>
          <w:rFonts w:ascii="Tahoma" w:hAnsi="Tahoma" w:cs="Tahoma"/>
          <w:bCs/>
          <w:spacing w:val="-1"/>
        </w:rPr>
        <w:t>n</w:t>
      </w:r>
      <w:r w:rsidRPr="00862762">
        <w:rPr>
          <w:rFonts w:ascii="Tahoma" w:hAnsi="Tahoma" w:cs="Tahoma"/>
          <w:bCs/>
        </w:rPr>
        <w:t>s</w:t>
      </w:r>
      <w:r w:rsidRPr="00862762">
        <w:rPr>
          <w:rFonts w:ascii="Tahoma" w:hAnsi="Tahoma" w:cs="Tahoma"/>
          <w:bCs/>
          <w:spacing w:val="-1"/>
        </w:rPr>
        <w:t>hi</w:t>
      </w:r>
      <w:r w:rsidRPr="00862762">
        <w:rPr>
          <w:rFonts w:ascii="Tahoma" w:hAnsi="Tahoma" w:cs="Tahoma"/>
          <w:bCs/>
        </w:rPr>
        <w:t xml:space="preserve">p </w:t>
      </w:r>
      <w:r w:rsidRPr="00862762">
        <w:rPr>
          <w:rFonts w:ascii="Tahoma" w:hAnsi="Tahoma" w:cs="Tahoma"/>
          <w:bCs/>
          <w:spacing w:val="1"/>
        </w:rPr>
        <w:t>o</w:t>
      </w:r>
      <w:r w:rsidRPr="00862762">
        <w:rPr>
          <w:rFonts w:ascii="Tahoma" w:hAnsi="Tahoma" w:cs="Tahoma"/>
          <w:bCs/>
        </w:rPr>
        <w:t>r</w:t>
      </w:r>
      <w:r w:rsidRPr="00862762">
        <w:rPr>
          <w:rFonts w:ascii="Tahoma" w:hAnsi="Tahoma" w:cs="Tahoma"/>
          <w:bCs/>
          <w:spacing w:val="-1"/>
        </w:rPr>
        <w:t>de</w:t>
      </w:r>
      <w:r w:rsidRPr="00862762">
        <w:rPr>
          <w:rFonts w:ascii="Tahoma" w:hAnsi="Tahoma" w:cs="Tahoma"/>
          <w:bCs/>
        </w:rPr>
        <w:t>r);</w:t>
      </w:r>
    </w:p>
    <w:p w14:paraId="6E7BEAA2" w14:textId="77777777" w:rsidR="005659FD" w:rsidRPr="00862762" w:rsidRDefault="005659FD" w:rsidP="005659FD">
      <w:pPr>
        <w:ind w:left="644" w:right="600"/>
        <w:contextualSpacing/>
        <w:jc w:val="both"/>
        <w:rPr>
          <w:rFonts w:ascii="Tahoma" w:hAnsi="Tahoma" w:cs="Tahoma"/>
        </w:rPr>
      </w:pPr>
      <w:r w:rsidRPr="00862762">
        <w:rPr>
          <w:rFonts w:ascii="Tahoma" w:hAnsi="Tahoma" w:cs="Tahoma"/>
          <w:bCs/>
          <w:lang w:val="en-US"/>
        </w:rPr>
        <w:t> </w:t>
      </w:r>
    </w:p>
    <w:p w14:paraId="0FC806BB" w14:textId="77777777" w:rsidR="005659FD" w:rsidRPr="00862762" w:rsidRDefault="005659FD" w:rsidP="005659FD">
      <w:pPr>
        <w:jc w:val="both"/>
        <w:rPr>
          <w:rFonts w:ascii="Tahoma" w:hAnsi="Tahoma" w:cs="Tahoma"/>
          <w:bCs/>
        </w:rPr>
      </w:pPr>
      <w:r w:rsidRPr="00862762">
        <w:rPr>
          <w:rFonts w:ascii="Tahoma" w:hAnsi="Tahoma" w:cs="Tahoma"/>
          <w:bCs/>
        </w:rPr>
        <w:t>1b. Children who have been adopted, either through a local authority or through a voluntary adoption agency that is registered with CVAA UK. This category applies to all adoptions which do not fit within Category 1a, including those which take place outside of English law</w:t>
      </w:r>
    </w:p>
    <w:p w14:paraId="4101652C" w14:textId="77777777" w:rsidR="005659FD" w:rsidRPr="00481683" w:rsidRDefault="005659FD" w:rsidP="005659FD">
      <w:pPr>
        <w:jc w:val="both"/>
      </w:pPr>
    </w:p>
    <w:p w14:paraId="6A1831C7" w14:textId="77777777" w:rsidR="005659FD" w:rsidRPr="001727E9" w:rsidRDefault="005659FD" w:rsidP="005659FD">
      <w:pPr>
        <w:jc w:val="both"/>
        <w:rPr>
          <w:rFonts w:ascii="Tahoma" w:hAnsi="Tahoma" w:cs="Tahoma"/>
        </w:rPr>
      </w:pPr>
      <w:r w:rsidRPr="001727E9">
        <w:rPr>
          <w:rFonts w:ascii="Tahoma" w:hAnsi="Tahoma" w:cs="Tahoma"/>
        </w:rPr>
        <w:t xml:space="preserve">2. Children living in the priority area who will have a sibling at the school at the time of admission; </w:t>
      </w:r>
    </w:p>
    <w:p w14:paraId="4B99056E" w14:textId="77777777" w:rsidR="005659FD" w:rsidRPr="001727E9" w:rsidRDefault="005659FD" w:rsidP="005659FD">
      <w:pPr>
        <w:jc w:val="both"/>
        <w:rPr>
          <w:rFonts w:ascii="Tahoma" w:hAnsi="Tahoma" w:cs="Tahoma"/>
        </w:rPr>
      </w:pPr>
    </w:p>
    <w:p w14:paraId="49F96481" w14:textId="77777777" w:rsidR="005659FD" w:rsidRPr="001727E9" w:rsidRDefault="005659FD" w:rsidP="005659FD">
      <w:pPr>
        <w:jc w:val="both"/>
        <w:rPr>
          <w:rFonts w:ascii="Tahoma" w:hAnsi="Tahoma" w:cs="Tahoma"/>
        </w:rPr>
      </w:pPr>
      <w:r w:rsidRPr="001727E9">
        <w:rPr>
          <w:rFonts w:ascii="Tahoma" w:hAnsi="Tahoma" w:cs="Tahoma"/>
        </w:rPr>
        <w:t xml:space="preserve">3. Other </w:t>
      </w:r>
      <w:r w:rsidR="00665B18">
        <w:rPr>
          <w:rFonts w:ascii="Tahoma" w:hAnsi="Tahoma" w:cs="Tahoma"/>
        </w:rPr>
        <w:t>children</w:t>
      </w:r>
      <w:r w:rsidRPr="001727E9">
        <w:rPr>
          <w:rFonts w:ascii="Tahoma" w:hAnsi="Tahoma" w:cs="Tahoma"/>
        </w:rPr>
        <w:t xml:space="preserve"> living in the priority </w:t>
      </w:r>
      <w:proofErr w:type="gramStart"/>
      <w:r w:rsidRPr="001727E9">
        <w:rPr>
          <w:rFonts w:ascii="Tahoma" w:hAnsi="Tahoma" w:cs="Tahoma"/>
        </w:rPr>
        <w:t>area;</w:t>
      </w:r>
      <w:proofErr w:type="gramEnd"/>
      <w:r w:rsidRPr="001727E9">
        <w:rPr>
          <w:rFonts w:ascii="Tahoma" w:hAnsi="Tahoma" w:cs="Tahoma"/>
        </w:rPr>
        <w:t xml:space="preserve"> </w:t>
      </w:r>
    </w:p>
    <w:p w14:paraId="1299C43A" w14:textId="77777777" w:rsidR="005659FD" w:rsidRPr="001727E9" w:rsidRDefault="005659FD" w:rsidP="005659FD">
      <w:pPr>
        <w:jc w:val="both"/>
        <w:rPr>
          <w:rFonts w:ascii="Tahoma" w:hAnsi="Tahoma" w:cs="Tahoma"/>
        </w:rPr>
      </w:pPr>
    </w:p>
    <w:p w14:paraId="319599AB" w14:textId="77777777" w:rsidR="005659FD" w:rsidRPr="001727E9" w:rsidRDefault="005659FD" w:rsidP="005659FD">
      <w:pPr>
        <w:jc w:val="both"/>
        <w:rPr>
          <w:rFonts w:ascii="Tahoma" w:hAnsi="Tahoma" w:cs="Tahoma"/>
        </w:rPr>
      </w:pPr>
      <w:r w:rsidRPr="001727E9">
        <w:rPr>
          <w:rFonts w:ascii="Tahoma" w:hAnsi="Tahoma" w:cs="Tahoma"/>
        </w:rPr>
        <w:t xml:space="preserve">4. Children living outside the priority area who will have a sibling at the school at the time of </w:t>
      </w:r>
      <w:proofErr w:type="gramStart"/>
      <w:r w:rsidRPr="001727E9">
        <w:rPr>
          <w:rFonts w:ascii="Tahoma" w:hAnsi="Tahoma" w:cs="Tahoma"/>
        </w:rPr>
        <w:t>admission;</w:t>
      </w:r>
      <w:proofErr w:type="gramEnd"/>
      <w:r w:rsidRPr="001727E9">
        <w:rPr>
          <w:rFonts w:ascii="Tahoma" w:hAnsi="Tahoma" w:cs="Tahoma"/>
        </w:rPr>
        <w:t xml:space="preserve"> </w:t>
      </w:r>
    </w:p>
    <w:p w14:paraId="4DDBEF00" w14:textId="77777777" w:rsidR="005659FD" w:rsidRPr="001727E9" w:rsidRDefault="005659FD" w:rsidP="005659FD">
      <w:pPr>
        <w:jc w:val="both"/>
        <w:rPr>
          <w:rFonts w:ascii="Tahoma" w:hAnsi="Tahoma" w:cs="Tahoma"/>
          <w:color w:val="FF0000"/>
        </w:rPr>
      </w:pPr>
    </w:p>
    <w:p w14:paraId="584EE8AC" w14:textId="77777777" w:rsidR="005659FD" w:rsidRPr="001727E9" w:rsidRDefault="005659FD" w:rsidP="005659FD">
      <w:pPr>
        <w:pStyle w:val="Default"/>
        <w:rPr>
          <w:rFonts w:ascii="Tahoma" w:hAnsi="Tahoma" w:cs="Tahoma"/>
          <w:color w:val="auto"/>
          <w:sz w:val="22"/>
          <w:szCs w:val="22"/>
        </w:rPr>
      </w:pPr>
      <w:r w:rsidRPr="001727E9">
        <w:rPr>
          <w:rFonts w:ascii="Tahoma" w:hAnsi="Tahoma" w:cs="Tahoma"/>
          <w:color w:val="auto"/>
          <w:sz w:val="22"/>
          <w:szCs w:val="22"/>
        </w:rPr>
        <w:t xml:space="preserve">5. </w:t>
      </w:r>
      <w:r w:rsidRPr="001727E9">
        <w:rPr>
          <w:rFonts w:ascii="Tahoma" w:hAnsi="Tahoma" w:cs="Tahoma"/>
          <w:sz w:val="22"/>
          <w:szCs w:val="22"/>
        </w:rPr>
        <w:t xml:space="preserve">Children who attend a school which at the time of processing of the application for a place, is part of the Stowe Valley Multi Academy </w:t>
      </w:r>
      <w:proofErr w:type="gramStart"/>
      <w:r w:rsidRPr="001727E9">
        <w:rPr>
          <w:rFonts w:ascii="Tahoma" w:hAnsi="Tahoma" w:cs="Tahoma"/>
          <w:sz w:val="22"/>
          <w:szCs w:val="22"/>
        </w:rPr>
        <w:t>Trust</w:t>
      </w:r>
      <w:r>
        <w:rPr>
          <w:rFonts w:ascii="Tahoma" w:hAnsi="Tahoma" w:cs="Tahoma"/>
          <w:sz w:val="22"/>
          <w:szCs w:val="22"/>
        </w:rPr>
        <w:t>;</w:t>
      </w:r>
      <w:proofErr w:type="gramEnd"/>
    </w:p>
    <w:p w14:paraId="3461D779" w14:textId="77777777" w:rsidR="005659FD" w:rsidRPr="001727E9" w:rsidRDefault="005659FD" w:rsidP="005659FD">
      <w:pPr>
        <w:jc w:val="both"/>
        <w:rPr>
          <w:rFonts w:ascii="Tahoma" w:hAnsi="Tahoma" w:cs="Tahoma"/>
        </w:rPr>
      </w:pPr>
    </w:p>
    <w:p w14:paraId="5EE011A7" w14:textId="448B3FA2" w:rsidR="005659FD" w:rsidRPr="001727E9" w:rsidRDefault="005659FD" w:rsidP="005659FD">
      <w:pPr>
        <w:jc w:val="both"/>
        <w:rPr>
          <w:rFonts w:ascii="Tahoma" w:hAnsi="Tahoma" w:cs="Tahoma"/>
        </w:rPr>
      </w:pPr>
      <w:r w:rsidRPr="001727E9">
        <w:rPr>
          <w:rFonts w:ascii="Tahoma" w:hAnsi="Tahoma" w:cs="Tahoma"/>
        </w:rPr>
        <w:t xml:space="preserve">6. </w:t>
      </w:r>
      <w:r>
        <w:rPr>
          <w:rFonts w:ascii="Tahoma" w:hAnsi="Tahoma" w:cs="Tahoma"/>
        </w:rPr>
        <w:t xml:space="preserve">Children of staff employed at </w:t>
      </w:r>
      <w:r w:rsidR="0090191D">
        <w:rPr>
          <w:rFonts w:ascii="Tahoma" w:hAnsi="Tahoma" w:cs="Tahoma"/>
        </w:rPr>
        <w:t>Oakley School</w:t>
      </w:r>
      <w:r w:rsidRPr="001727E9">
        <w:rPr>
          <w:rFonts w:ascii="Tahoma" w:hAnsi="Tahoma" w:cs="Tahoma"/>
        </w:rPr>
        <w:t>: 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3CF2D8B6" w14:textId="77777777" w:rsidR="005659FD" w:rsidRPr="001727E9" w:rsidRDefault="005659FD" w:rsidP="005659FD">
      <w:pPr>
        <w:jc w:val="both"/>
        <w:rPr>
          <w:rFonts w:ascii="Tahoma" w:hAnsi="Tahoma" w:cs="Tahoma"/>
        </w:rPr>
      </w:pPr>
    </w:p>
    <w:p w14:paraId="66AB3D66" w14:textId="77777777" w:rsidR="005659FD" w:rsidRPr="001727E9" w:rsidRDefault="005659FD" w:rsidP="005659FD">
      <w:pPr>
        <w:jc w:val="both"/>
        <w:rPr>
          <w:rFonts w:ascii="Tahoma" w:hAnsi="Tahoma" w:cs="Tahoma"/>
        </w:rPr>
      </w:pPr>
      <w:r w:rsidRPr="001727E9">
        <w:rPr>
          <w:rFonts w:ascii="Tahoma" w:hAnsi="Tahoma" w:cs="Tahoma"/>
        </w:rPr>
        <w:t xml:space="preserve">7. Other children living outside the priority area. </w:t>
      </w:r>
    </w:p>
    <w:p w14:paraId="0FB78278" w14:textId="77777777" w:rsidR="005659FD" w:rsidRPr="001727E9" w:rsidRDefault="005659FD" w:rsidP="005659FD">
      <w:pPr>
        <w:jc w:val="both"/>
        <w:rPr>
          <w:rFonts w:ascii="Tahoma" w:hAnsi="Tahoma" w:cs="Tahoma"/>
        </w:rPr>
      </w:pPr>
    </w:p>
    <w:p w14:paraId="1FC39945" w14:textId="77777777" w:rsidR="005659FD" w:rsidRDefault="005659FD" w:rsidP="005659FD">
      <w:pPr>
        <w:jc w:val="both"/>
        <w:rPr>
          <w:rFonts w:ascii="Tahoma" w:hAnsi="Tahoma" w:cs="Tahoma"/>
        </w:rPr>
      </w:pPr>
    </w:p>
    <w:p w14:paraId="0562CB0E" w14:textId="77777777" w:rsidR="000A63E9" w:rsidRDefault="000A63E9" w:rsidP="005659FD">
      <w:pPr>
        <w:jc w:val="both"/>
        <w:rPr>
          <w:rFonts w:ascii="Tahoma" w:hAnsi="Tahoma" w:cs="Tahoma"/>
        </w:rPr>
      </w:pPr>
    </w:p>
    <w:p w14:paraId="34CE0A41" w14:textId="77777777" w:rsidR="005659FD" w:rsidRDefault="005659FD" w:rsidP="005659FD">
      <w:pPr>
        <w:jc w:val="both"/>
        <w:rPr>
          <w:rFonts w:ascii="Tahoma" w:hAnsi="Tahoma" w:cs="Tahoma"/>
        </w:rPr>
      </w:pPr>
    </w:p>
    <w:p w14:paraId="62EBF3C5" w14:textId="77777777" w:rsidR="005659FD" w:rsidRDefault="005659FD" w:rsidP="005659FD">
      <w:pPr>
        <w:jc w:val="both"/>
        <w:rPr>
          <w:rFonts w:ascii="Tahoma" w:hAnsi="Tahoma" w:cs="Tahoma"/>
        </w:rPr>
      </w:pPr>
    </w:p>
    <w:p w14:paraId="7C9DFEEA" w14:textId="77777777" w:rsidR="005659FD" w:rsidRPr="001727E9" w:rsidRDefault="005659FD" w:rsidP="005659FD">
      <w:pPr>
        <w:jc w:val="both"/>
        <w:rPr>
          <w:rFonts w:ascii="Tahoma" w:hAnsi="Tahoma" w:cs="Tahoma"/>
        </w:rPr>
      </w:pPr>
      <w:r w:rsidRPr="001727E9">
        <w:rPr>
          <w:rFonts w:ascii="Tahoma" w:hAnsi="Tahoma" w:cs="Tahoma"/>
        </w:rPr>
        <w:t xml:space="preserve">Please note: </w:t>
      </w:r>
    </w:p>
    <w:p w14:paraId="6D98A12B" w14:textId="77777777" w:rsidR="005659FD" w:rsidRPr="001727E9" w:rsidRDefault="005659FD" w:rsidP="005659FD">
      <w:pPr>
        <w:jc w:val="both"/>
        <w:rPr>
          <w:rFonts w:ascii="Tahoma" w:hAnsi="Tahoma" w:cs="Tahoma"/>
          <w:strike/>
        </w:rPr>
      </w:pPr>
    </w:p>
    <w:p w14:paraId="016C12F8" w14:textId="77777777" w:rsidR="005659FD" w:rsidRPr="001727E9" w:rsidRDefault="005659FD" w:rsidP="005659FD">
      <w:pPr>
        <w:jc w:val="both"/>
        <w:rPr>
          <w:rFonts w:ascii="Tahoma" w:hAnsi="Tahoma" w:cs="Tahoma"/>
        </w:rPr>
      </w:pPr>
      <w:r w:rsidRPr="001727E9">
        <w:rPr>
          <w:rFonts w:ascii="Tahoma" w:hAnsi="Tahoma" w:cs="Tahoma"/>
        </w:rPr>
        <w:t xml:space="preserve">Time of admission relates to the time the applicant would start at the school – not the time of application or offer. </w:t>
      </w:r>
    </w:p>
    <w:p w14:paraId="2946DB82" w14:textId="77777777" w:rsidR="005659FD" w:rsidRPr="00481683" w:rsidRDefault="005659FD" w:rsidP="005659FD">
      <w:pPr>
        <w:jc w:val="both"/>
      </w:pPr>
    </w:p>
    <w:p w14:paraId="7D0579F7" w14:textId="18B7606F" w:rsidR="005659FD" w:rsidRPr="0046247D" w:rsidRDefault="005659FD" w:rsidP="005659FD">
      <w:pPr>
        <w:jc w:val="both"/>
      </w:pPr>
      <w:r w:rsidRPr="00481683">
        <w:t xml:space="preserve">The following terms / definitions apply to the oversubscription criteria for </w:t>
      </w:r>
      <w:r w:rsidR="0090191D">
        <w:t>Oakley School</w:t>
      </w:r>
    </w:p>
    <w:p w14:paraId="5997CC1D" w14:textId="77777777" w:rsidR="005659FD" w:rsidRPr="00481683" w:rsidRDefault="005659FD" w:rsidP="005659FD">
      <w:pPr>
        <w:jc w:val="both"/>
      </w:pPr>
    </w:p>
    <w:p w14:paraId="737AAD92" w14:textId="01D622C1" w:rsidR="005659FD" w:rsidRDefault="005659FD" w:rsidP="005659FD">
      <w:pPr>
        <w:jc w:val="both"/>
        <w:rPr>
          <w:b/>
        </w:rPr>
      </w:pPr>
      <w:r w:rsidRPr="00426859">
        <w:rPr>
          <w:b/>
        </w:rPr>
        <w:t>Priority Areas</w:t>
      </w:r>
    </w:p>
    <w:p w14:paraId="0EFFF3D3" w14:textId="77777777" w:rsidR="00A77D36" w:rsidRPr="00426859" w:rsidRDefault="00A77D36" w:rsidP="005659FD">
      <w:pPr>
        <w:jc w:val="both"/>
      </w:pPr>
    </w:p>
    <w:p w14:paraId="14F6ADB3" w14:textId="4DE7137F" w:rsidR="005659FD" w:rsidRPr="00481683" w:rsidRDefault="0090191D" w:rsidP="005659FD">
      <w:pPr>
        <w:jc w:val="both"/>
      </w:pPr>
      <w:r>
        <w:t>Oakley School</w:t>
      </w:r>
      <w:r w:rsidR="005659FD" w:rsidRPr="0046247D">
        <w:t xml:space="preserve"> </w:t>
      </w:r>
      <w:r w:rsidR="005659FD" w:rsidRPr="00481683">
        <w:t>has an area identified as its priority area. Full details of the priority area</w:t>
      </w:r>
      <w:r w:rsidR="005659FD">
        <w:t xml:space="preserve"> for </w:t>
      </w:r>
      <w:r>
        <w:t>Oakley School</w:t>
      </w:r>
      <w:r w:rsidR="005659FD" w:rsidRPr="0046247D">
        <w:t xml:space="preserve">, </w:t>
      </w:r>
      <w:r w:rsidR="005659FD" w:rsidRPr="00481683">
        <w:t xml:space="preserve">and those for other schools within </w:t>
      </w:r>
      <w:r w:rsidR="005659FD">
        <w:t>Warwickshire,</w:t>
      </w:r>
      <w:r w:rsidR="005659FD" w:rsidRPr="001727E9">
        <w:rPr>
          <w:color w:val="FF0000"/>
        </w:rPr>
        <w:t xml:space="preserve"> </w:t>
      </w:r>
      <w:r w:rsidR="005659FD" w:rsidRPr="00481683">
        <w:t xml:space="preserve">are available on the </w:t>
      </w:r>
      <w:r w:rsidR="005659FD">
        <w:t>Warwickshire Local Authority</w:t>
      </w:r>
      <w:r w:rsidR="005659FD" w:rsidRPr="001727E9">
        <w:rPr>
          <w:color w:val="FF0000"/>
        </w:rPr>
        <w:t xml:space="preserve"> </w:t>
      </w:r>
      <w:r w:rsidR="005659FD" w:rsidRPr="00481683">
        <w:t xml:space="preserve">website and can be viewed using interactive maps. </w:t>
      </w:r>
    </w:p>
    <w:p w14:paraId="110FFD37" w14:textId="77777777" w:rsidR="005659FD" w:rsidRPr="0043331A" w:rsidRDefault="005659FD" w:rsidP="005659FD">
      <w:pPr>
        <w:jc w:val="both"/>
        <w:rPr>
          <w:color w:val="FF0000"/>
        </w:rPr>
      </w:pPr>
    </w:p>
    <w:p w14:paraId="057407B4" w14:textId="77777777" w:rsidR="005659FD" w:rsidRPr="00481683" w:rsidRDefault="005659FD" w:rsidP="005659FD">
      <w:pPr>
        <w:jc w:val="both"/>
      </w:pPr>
      <w:r w:rsidRPr="00481683">
        <w:t>Secondary School Priority Area Maps can be accessed at:</w:t>
      </w:r>
    </w:p>
    <w:p w14:paraId="5C949D2A" w14:textId="77777777" w:rsidR="005659FD" w:rsidRDefault="00222985" w:rsidP="005659FD">
      <w:pPr>
        <w:jc w:val="both"/>
      </w:pPr>
      <w:hyperlink r:id="rId12" w:history="1">
        <w:r w:rsidR="005659FD" w:rsidRPr="001C2AB8">
          <w:t>http://www.warwickshire.gov.uk/mapsecondaryschools</w:t>
        </w:r>
      </w:hyperlink>
    </w:p>
    <w:p w14:paraId="6B699379" w14:textId="77777777" w:rsidR="005659FD" w:rsidRDefault="005659FD" w:rsidP="005659FD">
      <w:pPr>
        <w:jc w:val="both"/>
      </w:pPr>
    </w:p>
    <w:p w14:paraId="20FB50C8" w14:textId="77777777" w:rsidR="005659FD" w:rsidRDefault="005659FD" w:rsidP="005659FD">
      <w:pPr>
        <w:jc w:val="both"/>
      </w:pPr>
      <w:r w:rsidRPr="00481683">
        <w:t>Secondary School Priority Area Descriptions can be accessed at:</w:t>
      </w:r>
    </w:p>
    <w:p w14:paraId="028D98CC" w14:textId="0248ACEF" w:rsidR="005659FD" w:rsidRDefault="00222985" w:rsidP="005659FD">
      <w:pPr>
        <w:jc w:val="both"/>
        <w:rPr>
          <w:rStyle w:val="Hyperlink"/>
        </w:rPr>
      </w:pPr>
      <w:hyperlink r:id="rId13" w:history="1">
        <w:r w:rsidR="005659FD" w:rsidRPr="006D5560">
          <w:rPr>
            <w:rStyle w:val="Hyperlink"/>
          </w:rPr>
          <w:t>https://apps.warwickshire.gov.uk/api/documents/WCCC-699-41</w:t>
        </w:r>
      </w:hyperlink>
    </w:p>
    <w:p w14:paraId="391EFB0E" w14:textId="749224B2" w:rsidR="00184916" w:rsidRDefault="00184916" w:rsidP="005659FD">
      <w:pPr>
        <w:jc w:val="both"/>
        <w:rPr>
          <w:rStyle w:val="Hyperlink"/>
        </w:rPr>
      </w:pPr>
    </w:p>
    <w:p w14:paraId="2596C4FD" w14:textId="7179214D" w:rsidR="00184916" w:rsidRPr="00184916" w:rsidRDefault="00184916" w:rsidP="005659FD">
      <w:pPr>
        <w:jc w:val="both"/>
      </w:pPr>
      <w:r>
        <w:rPr>
          <w:rStyle w:val="Hyperlink"/>
          <w:color w:val="auto"/>
          <w:u w:val="none"/>
        </w:rPr>
        <w:t>Prim</w:t>
      </w:r>
      <w:r w:rsidR="00E74DA7">
        <w:rPr>
          <w:rStyle w:val="Hyperlink"/>
          <w:color w:val="auto"/>
          <w:u w:val="none"/>
        </w:rPr>
        <w:t>ary School Priority Area for Oakley – this has not as yet been defined</w:t>
      </w:r>
      <w:r w:rsidR="003A50DF">
        <w:rPr>
          <w:rStyle w:val="Hyperlink"/>
          <w:color w:val="auto"/>
          <w:u w:val="none"/>
        </w:rPr>
        <w:t xml:space="preserve">. </w:t>
      </w:r>
    </w:p>
    <w:p w14:paraId="3FE9F23F" w14:textId="77777777" w:rsidR="005659FD" w:rsidRPr="00481683" w:rsidRDefault="005659FD" w:rsidP="005659FD">
      <w:pPr>
        <w:jc w:val="both"/>
      </w:pPr>
    </w:p>
    <w:p w14:paraId="312DC066" w14:textId="77777777" w:rsidR="005659FD" w:rsidRPr="00426859" w:rsidRDefault="005659FD" w:rsidP="005659FD">
      <w:pPr>
        <w:jc w:val="both"/>
        <w:rPr>
          <w:b/>
        </w:rPr>
      </w:pPr>
      <w:r w:rsidRPr="00426859">
        <w:rPr>
          <w:b/>
        </w:rPr>
        <w:t xml:space="preserve">Priority within each oversubscription criterion </w:t>
      </w:r>
    </w:p>
    <w:p w14:paraId="554C594B" w14:textId="77777777" w:rsidR="005659FD" w:rsidRDefault="005659FD" w:rsidP="005659FD">
      <w:pPr>
        <w:jc w:val="both"/>
      </w:pPr>
      <w:r w:rsidRPr="00481683">
        <w:t xml:space="preserve">Where applicants are allocated the same criterion, priority is given in order of distance between the child’s home and the school applied for (shortest distance = highest priority). </w:t>
      </w:r>
    </w:p>
    <w:p w14:paraId="1F72F646" w14:textId="77777777" w:rsidR="005659FD" w:rsidRPr="00481683" w:rsidRDefault="005659FD" w:rsidP="005659FD">
      <w:pPr>
        <w:jc w:val="both"/>
      </w:pPr>
    </w:p>
    <w:p w14:paraId="6BAF79CE" w14:textId="77777777" w:rsidR="005659FD" w:rsidRDefault="005659FD" w:rsidP="005659FD">
      <w:pPr>
        <w:jc w:val="both"/>
      </w:pPr>
      <w:r w:rsidRPr="00481683">
        <w:t xml:space="preserve">Distance will be calculated by using a straight line measurement from the address point location coordinate of the applicant’s home address (as set by Ordnance Survey) to the centre point (‘centroid’) of the school in question. (The centroid is a predetermined point set by Warwickshire County Council and all distances are subject to changes which may occur with updates of mapping data). </w:t>
      </w:r>
    </w:p>
    <w:p w14:paraId="08CE6F91" w14:textId="77777777" w:rsidR="005659FD" w:rsidRPr="00481683" w:rsidRDefault="005659FD" w:rsidP="005659FD">
      <w:pPr>
        <w:jc w:val="both"/>
      </w:pPr>
    </w:p>
    <w:p w14:paraId="430A5B26" w14:textId="77777777" w:rsidR="005659FD" w:rsidRPr="00481683" w:rsidRDefault="005659FD" w:rsidP="005659FD">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61CDCEAD" w14:textId="77777777" w:rsidR="005659FD" w:rsidRPr="00481683" w:rsidRDefault="005659FD" w:rsidP="005659FD">
      <w:pPr>
        <w:jc w:val="both"/>
      </w:pPr>
    </w:p>
    <w:p w14:paraId="18777C90" w14:textId="77777777" w:rsidR="005659FD" w:rsidRPr="00426859" w:rsidRDefault="005659FD" w:rsidP="005659FD">
      <w:pPr>
        <w:jc w:val="both"/>
        <w:rPr>
          <w:b/>
        </w:rPr>
      </w:pPr>
      <w:r w:rsidRPr="00426859">
        <w:rPr>
          <w:b/>
        </w:rPr>
        <w:t xml:space="preserve">Sibling, i.e. brother or sister, attending the school at the time of admission </w:t>
      </w:r>
    </w:p>
    <w:p w14:paraId="3D42DE04" w14:textId="77777777" w:rsidR="005659FD" w:rsidRPr="00481683" w:rsidRDefault="005659FD" w:rsidP="005659FD">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6BB9E253" w14:textId="77777777" w:rsidR="005659FD" w:rsidRPr="00481683" w:rsidRDefault="005659FD" w:rsidP="005659FD">
      <w:pPr>
        <w:jc w:val="both"/>
      </w:pPr>
    </w:p>
    <w:p w14:paraId="59818954" w14:textId="3A9F4332" w:rsidR="005659FD" w:rsidRDefault="005659FD" w:rsidP="005659FD">
      <w:pPr>
        <w:jc w:val="both"/>
        <w:rPr>
          <w:b/>
        </w:rPr>
      </w:pPr>
      <w:r w:rsidRPr="00426859">
        <w:rPr>
          <w:b/>
        </w:rPr>
        <w:t xml:space="preserve">Definition of Home Address </w:t>
      </w:r>
    </w:p>
    <w:p w14:paraId="0AE1A078" w14:textId="77777777" w:rsidR="000D0920" w:rsidRPr="00426859" w:rsidRDefault="000D0920" w:rsidP="005659FD">
      <w:pPr>
        <w:jc w:val="both"/>
        <w:rPr>
          <w:b/>
        </w:rPr>
      </w:pPr>
    </w:p>
    <w:p w14:paraId="611F5DE9" w14:textId="77777777" w:rsidR="005659FD" w:rsidRDefault="005659FD" w:rsidP="005659FD">
      <w:pPr>
        <w:jc w:val="both"/>
      </w:pPr>
      <w:r w:rsidRPr="00481683">
        <w:lastRenderedPageBreak/>
        <w:t xml:space="preserve">Where the child normally resides </w:t>
      </w:r>
      <w:r>
        <w:t>during the school week and where they</w:t>
      </w:r>
      <w:r w:rsidRPr="00481683">
        <w:t xml:space="preserve"> sleep</w:t>
      </w:r>
      <w:r>
        <w:t xml:space="preserve"> for at least 50% of the week</w:t>
      </w:r>
      <w:r w:rsidRPr="00481683">
        <w:t>.</w:t>
      </w:r>
    </w:p>
    <w:p w14:paraId="23DE523C" w14:textId="77777777" w:rsidR="005659FD" w:rsidRDefault="005659FD" w:rsidP="005659FD">
      <w:pPr>
        <w:jc w:val="both"/>
      </w:pPr>
    </w:p>
    <w:p w14:paraId="259CD607" w14:textId="77777777" w:rsidR="005659FD" w:rsidRDefault="005659FD" w:rsidP="005659FD">
      <w:pPr>
        <w:jc w:val="both"/>
      </w:pPr>
      <w:r>
        <w:t>If arrangements are such that a child resides at two addresses for equal amounts of time, then parents must decide which address to use for admissions purposes. Failure to agree on the address to use on the child’s application for a school by the national closing date will result in Warwickshire County Council using a random number generator to determine which application to process.</w:t>
      </w:r>
    </w:p>
    <w:p w14:paraId="52E56223" w14:textId="77777777" w:rsidR="005659FD" w:rsidRDefault="005659FD" w:rsidP="005659FD">
      <w:pPr>
        <w:jc w:val="both"/>
      </w:pPr>
    </w:p>
    <w:p w14:paraId="466D7803" w14:textId="77777777" w:rsidR="005659FD" w:rsidRDefault="005659FD" w:rsidP="005659FD">
      <w:pPr>
        <w:jc w:val="both"/>
      </w:pPr>
      <w:r w:rsidRPr="00481683">
        <w:t xml:space="preserve">Addresses involved in child-minding arrangements, whether with professional child-minders, </w:t>
      </w:r>
      <w:proofErr w:type="gramStart"/>
      <w:r w:rsidRPr="00481683">
        <w:t>friends</w:t>
      </w:r>
      <w:proofErr w:type="gramEnd"/>
      <w:r w:rsidRPr="00481683">
        <w:t xml:space="preserve"> or relatives, are excluded. </w:t>
      </w:r>
    </w:p>
    <w:p w14:paraId="07547A01" w14:textId="77777777" w:rsidR="005659FD" w:rsidRPr="00481683" w:rsidRDefault="005659FD" w:rsidP="005659FD">
      <w:pPr>
        <w:jc w:val="both"/>
      </w:pPr>
    </w:p>
    <w:p w14:paraId="08E8CAE6" w14:textId="77777777" w:rsidR="005659FD" w:rsidRDefault="005659FD" w:rsidP="005659FD">
      <w:pPr>
        <w:jc w:val="both"/>
      </w:pPr>
      <w:r w:rsidRPr="00481683">
        <w:t xml:space="preserve">Where a school place is allocated </w:t>
      </w:r>
      <w:proofErr w:type="gramStart"/>
      <w:r w:rsidRPr="00481683">
        <w:t>on the basis of</w:t>
      </w:r>
      <w:proofErr w:type="gramEnd"/>
      <w:r w:rsidRPr="00481683">
        <w:t xml:space="preserve">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 and Stowe Valley MAT.</w:t>
      </w:r>
    </w:p>
    <w:p w14:paraId="5043CB0F" w14:textId="77777777" w:rsidR="005659FD" w:rsidRPr="00481683" w:rsidRDefault="005659FD" w:rsidP="005659FD">
      <w:pPr>
        <w:jc w:val="both"/>
      </w:pPr>
    </w:p>
    <w:p w14:paraId="5B80DFB3" w14:textId="77777777" w:rsidR="005659FD" w:rsidRDefault="005659FD" w:rsidP="005659FD">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07459315" w14:textId="77777777" w:rsidR="005659FD" w:rsidRPr="00481683" w:rsidRDefault="005659FD" w:rsidP="005659FD">
      <w:pPr>
        <w:jc w:val="both"/>
      </w:pPr>
    </w:p>
    <w:p w14:paraId="7E268048" w14:textId="77777777" w:rsidR="005659FD" w:rsidRDefault="005659FD" w:rsidP="005659FD">
      <w:pPr>
        <w:jc w:val="both"/>
      </w:pPr>
      <w:r w:rsidRPr="00481683">
        <w:t>Short-term house moves purely to secure a school place may be considered fraudulent or intentionally misleading and in such circumstances the place may be withdrawn.</w:t>
      </w:r>
    </w:p>
    <w:p w14:paraId="6537F28F" w14:textId="77777777" w:rsidR="005659FD" w:rsidRDefault="005659FD" w:rsidP="005659FD">
      <w:pPr>
        <w:jc w:val="both"/>
      </w:pPr>
    </w:p>
    <w:p w14:paraId="14E8D8CA" w14:textId="77777777" w:rsidR="005659FD" w:rsidRPr="00481683" w:rsidRDefault="005659FD" w:rsidP="005659FD">
      <w:pPr>
        <w:jc w:val="both"/>
      </w:pPr>
      <w:r>
        <w:t>Where a child’s address changes after National Offer Day, Warwickshire County Council may request an explanation for the house move and documentary evidence that the child is resident at the new property. The Admission Service operates a thorough and robust address checking process, which may include both announced and unannounced home visits.</w:t>
      </w:r>
    </w:p>
    <w:p w14:paraId="6DFB9E20" w14:textId="77777777" w:rsidR="005659FD" w:rsidRPr="00481683" w:rsidRDefault="005659FD" w:rsidP="005659FD">
      <w:pPr>
        <w:jc w:val="both"/>
      </w:pPr>
    </w:p>
    <w:p w14:paraId="3BE86985" w14:textId="0CD5E421" w:rsidR="005659FD" w:rsidRDefault="005659FD" w:rsidP="005659FD">
      <w:pPr>
        <w:jc w:val="both"/>
        <w:rPr>
          <w:b/>
        </w:rPr>
      </w:pPr>
      <w:r w:rsidRPr="00426859">
        <w:rPr>
          <w:b/>
        </w:rPr>
        <w:t>Postal Address File (PAF)</w:t>
      </w:r>
    </w:p>
    <w:p w14:paraId="049D72E0" w14:textId="77777777" w:rsidR="000D0920" w:rsidRPr="00426859" w:rsidRDefault="000D0920" w:rsidP="005659FD">
      <w:pPr>
        <w:jc w:val="both"/>
        <w:rPr>
          <w:b/>
        </w:rPr>
      </w:pPr>
    </w:p>
    <w:p w14:paraId="19625E2C" w14:textId="77777777" w:rsidR="005659FD" w:rsidRPr="00481683" w:rsidRDefault="005659FD" w:rsidP="005659FD">
      <w:pPr>
        <w:jc w:val="both"/>
      </w:pPr>
      <w:r w:rsidRPr="00481683">
        <w:t>The address point location coordinate of the applicant’s home address as set by Ordnance Survey</w:t>
      </w:r>
    </w:p>
    <w:p w14:paraId="70DF9E56" w14:textId="77777777" w:rsidR="005659FD" w:rsidRPr="00481683" w:rsidRDefault="005659FD" w:rsidP="005659FD">
      <w:pPr>
        <w:jc w:val="both"/>
      </w:pPr>
    </w:p>
    <w:p w14:paraId="6F63422D" w14:textId="77777777" w:rsidR="005659FD" w:rsidRPr="001A7A32" w:rsidRDefault="005659FD" w:rsidP="005659FD">
      <w:pPr>
        <w:jc w:val="both"/>
        <w:rPr>
          <w:b/>
        </w:rPr>
      </w:pPr>
      <w:r w:rsidRPr="001A7A32">
        <w:rPr>
          <w:b/>
        </w:rPr>
        <w:t xml:space="preserve">Applications made from the same multiple dwelling which shares a single Postal Address File (PAF) / Other applications where the distance from home to school is identical </w:t>
      </w:r>
    </w:p>
    <w:p w14:paraId="44E871BC" w14:textId="77777777" w:rsidR="005659FD" w:rsidRPr="00481683" w:rsidRDefault="005659FD" w:rsidP="005659FD">
      <w:pPr>
        <w:jc w:val="both"/>
      </w:pPr>
    </w:p>
    <w:p w14:paraId="5CF8AFF2" w14:textId="77777777" w:rsidR="005659FD" w:rsidRPr="00481683" w:rsidRDefault="005659FD" w:rsidP="005659FD">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144A5D23" w14:textId="77777777" w:rsidR="005659FD" w:rsidRPr="00481683" w:rsidRDefault="005659FD" w:rsidP="005659FD">
      <w:pPr>
        <w:jc w:val="both"/>
      </w:pPr>
    </w:p>
    <w:p w14:paraId="68B0B348" w14:textId="274CA749" w:rsidR="005659FD" w:rsidRDefault="005659FD" w:rsidP="005659FD">
      <w:pPr>
        <w:jc w:val="both"/>
        <w:rPr>
          <w:b/>
        </w:rPr>
      </w:pPr>
      <w:r w:rsidRPr="007F1A20">
        <w:rPr>
          <w:b/>
        </w:rPr>
        <w:t xml:space="preserve">Applications for children to defer entry to secondary school </w:t>
      </w:r>
    </w:p>
    <w:p w14:paraId="42BA5FEE" w14:textId="77777777" w:rsidR="000D0920" w:rsidRPr="00481683" w:rsidRDefault="000D0920" w:rsidP="005659FD">
      <w:pPr>
        <w:jc w:val="both"/>
      </w:pPr>
    </w:p>
    <w:p w14:paraId="185C38E4" w14:textId="54009E6D" w:rsidR="005659FD" w:rsidRPr="007F1A20" w:rsidRDefault="005659FD" w:rsidP="005659FD">
      <w:pPr>
        <w:jc w:val="both"/>
      </w:pPr>
      <w:r w:rsidRPr="007F1A20">
        <w:t xml:space="preserve">A formal request for deferred entry should be made to the Admissions Service in the autumn term of the year </w:t>
      </w:r>
      <w:r w:rsidRPr="007F1A20">
        <w:rPr>
          <w:i/>
          <w:iCs/>
        </w:rPr>
        <w:t xml:space="preserve">before </w:t>
      </w:r>
      <w:r w:rsidRPr="007F1A20">
        <w:t xml:space="preserve">the child is chronologically due to start secondary </w:t>
      </w:r>
      <w:r w:rsidRPr="007F1A20">
        <w:lastRenderedPageBreak/>
        <w:t>school. For example, for a child who is due to start in Year 7 in September 20</w:t>
      </w:r>
      <w:r>
        <w:t>2</w:t>
      </w:r>
      <w:r w:rsidR="000D0920">
        <w:t>4</w:t>
      </w:r>
      <w:r w:rsidRPr="007F1A20">
        <w:t>, the request for deferred entry should be made by no later than 1</w:t>
      </w:r>
      <w:r w:rsidRPr="007F1A20">
        <w:rPr>
          <w:position w:val="8"/>
          <w:vertAlign w:val="superscript"/>
        </w:rPr>
        <w:t xml:space="preserve"> </w:t>
      </w:r>
      <w:r w:rsidRPr="007F1A20">
        <w:t>December 20</w:t>
      </w:r>
      <w:r w:rsidR="000D0920">
        <w:t>23</w:t>
      </w:r>
      <w:r w:rsidRPr="007F1A20">
        <w:t xml:space="preserve">. </w:t>
      </w:r>
    </w:p>
    <w:p w14:paraId="738610EB" w14:textId="77777777" w:rsidR="005659FD" w:rsidRPr="00481683" w:rsidRDefault="005659FD" w:rsidP="005659FD">
      <w:pPr>
        <w:jc w:val="both"/>
      </w:pPr>
    </w:p>
    <w:p w14:paraId="25ABCCA9" w14:textId="77777777" w:rsidR="005659FD" w:rsidRPr="00481683" w:rsidRDefault="005659FD" w:rsidP="005659FD">
      <w:pPr>
        <w:jc w:val="both"/>
      </w:pPr>
      <w:r w:rsidRPr="00481683">
        <w:t xml:space="preserve">An application for the child to start secondary school must also be completed and sent with the request. This ensures that the child can still be considered for a school place which is relevant to their chronological age group, if the request for deferred entry is denied. If the request is approved then the application will be withdrawn and a new application must be made for the following year of entry, in line with the co-ordinated admission arrangements for that particular year of entry. </w:t>
      </w:r>
    </w:p>
    <w:p w14:paraId="28878195" w14:textId="77777777" w:rsidR="005659FD" w:rsidRPr="00481683" w:rsidRDefault="005659FD" w:rsidP="005659FD">
      <w:pPr>
        <w:jc w:val="both"/>
      </w:pPr>
      <w:r w:rsidRPr="00481683">
        <w:t xml:space="preserve">The application form, and the form which must be completed </w:t>
      </w:r>
      <w:proofErr w:type="gramStart"/>
      <w:r w:rsidRPr="00481683">
        <w:t>in order to</w:t>
      </w:r>
      <w:proofErr w:type="gramEnd"/>
      <w:r w:rsidRPr="00481683">
        <w:t xml:space="preserve"> request deferred entry, can be found on the website: </w:t>
      </w:r>
      <w:hyperlink r:id="rId14" w:history="1">
        <w:r w:rsidRPr="00C52519">
          <w:rPr>
            <w:rStyle w:val="Hyperlink"/>
          </w:rPr>
          <w:t>www.warwickshire.gov.uk/admissions</w:t>
        </w:r>
      </w:hyperlink>
      <w:r>
        <w:t xml:space="preserve">. </w:t>
      </w:r>
      <w:r w:rsidRPr="00481683">
        <w:t>It is also advised that the following document is read in full prior to making a request for part-time admission, delayed or deferred entry: ‘Guidance and Policy relating to the education of children outside of their chronological year group’</w:t>
      </w:r>
    </w:p>
    <w:p w14:paraId="637805D2" w14:textId="77777777" w:rsidR="005659FD" w:rsidRPr="005659FD" w:rsidRDefault="005659FD" w:rsidP="005659FD">
      <w:pPr>
        <w:jc w:val="both"/>
      </w:pPr>
    </w:p>
    <w:p w14:paraId="777BF353" w14:textId="77777777" w:rsidR="005659FD" w:rsidRPr="005659FD" w:rsidRDefault="005659FD" w:rsidP="005659FD">
      <w:pPr>
        <w:jc w:val="both"/>
        <w:rPr>
          <w:b/>
        </w:rPr>
      </w:pPr>
      <w:r w:rsidRPr="005659FD">
        <w:rPr>
          <w:b/>
        </w:rPr>
        <w:t xml:space="preserve">Applications for other children to be taught out of year group </w:t>
      </w:r>
    </w:p>
    <w:p w14:paraId="54AEAA4F" w14:textId="77777777" w:rsidR="005659FD" w:rsidRPr="005659FD" w:rsidRDefault="005659FD" w:rsidP="005659FD">
      <w:pPr>
        <w:jc w:val="both"/>
        <w:rPr>
          <w:color w:val="000000"/>
        </w:rPr>
      </w:pPr>
      <w:r w:rsidRPr="005659FD">
        <w:rPr>
          <w:color w:val="000000"/>
        </w:rPr>
        <w:t xml:space="preserve">As required by the School Admissions Code, Warwickshire County Council operates an application process for the transfer of pupils to the next key stage, as appropriate. </w:t>
      </w:r>
    </w:p>
    <w:p w14:paraId="463F29E8" w14:textId="77777777" w:rsidR="005659FD" w:rsidRPr="005659FD" w:rsidRDefault="005659FD" w:rsidP="005659FD">
      <w:pPr>
        <w:jc w:val="both"/>
        <w:rPr>
          <w:color w:val="000000"/>
        </w:rPr>
      </w:pPr>
    </w:p>
    <w:p w14:paraId="3F8F1226" w14:textId="77777777" w:rsidR="005659FD" w:rsidRPr="005659FD" w:rsidRDefault="005659FD" w:rsidP="005659FD">
      <w:pPr>
        <w:jc w:val="both"/>
        <w:rPr>
          <w:color w:val="000000"/>
        </w:rPr>
      </w:pPr>
      <w:r w:rsidRPr="005659FD">
        <w:rPr>
          <w:color w:val="000000"/>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of their chronological year group and it may be appropriate for this arrangement to continue. </w:t>
      </w:r>
    </w:p>
    <w:p w14:paraId="3B7B4B86" w14:textId="77777777" w:rsidR="005659FD" w:rsidRPr="005659FD" w:rsidRDefault="005659FD" w:rsidP="005659FD">
      <w:pPr>
        <w:jc w:val="both"/>
      </w:pPr>
    </w:p>
    <w:p w14:paraId="3A0FF5F2" w14:textId="77777777" w:rsidR="005659FD" w:rsidRPr="00481683" w:rsidRDefault="005659FD" w:rsidP="005659FD">
      <w:pPr>
        <w:jc w:val="both"/>
      </w:pPr>
    </w:p>
    <w:p w14:paraId="496D5ECD" w14:textId="77777777" w:rsidR="005659FD" w:rsidRPr="0043331A" w:rsidRDefault="005659FD" w:rsidP="005659FD">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5630AD66" w14:textId="77777777" w:rsidR="005659FD" w:rsidRPr="0043331A" w:rsidRDefault="005659FD" w:rsidP="005659FD">
      <w:pPr>
        <w:pStyle w:val="Default"/>
        <w:ind w:left="-142"/>
        <w:rPr>
          <w:color w:val="FF0000"/>
          <w:sz w:val="22"/>
          <w:szCs w:val="22"/>
        </w:rPr>
      </w:pPr>
    </w:p>
    <w:p w14:paraId="61829076" w14:textId="77777777" w:rsidR="005659FD" w:rsidRPr="00481683" w:rsidRDefault="005659FD" w:rsidP="005659FD">
      <w:pPr>
        <w:pStyle w:val="Default"/>
        <w:ind w:left="-142"/>
        <w:rPr>
          <w:sz w:val="22"/>
          <w:szCs w:val="22"/>
        </w:rPr>
      </w:pPr>
    </w:p>
    <w:p w14:paraId="2BA226A1" w14:textId="77777777" w:rsidR="005659FD" w:rsidRPr="002123BC" w:rsidRDefault="005659FD"/>
    <w:sectPr w:rsidR="005659FD" w:rsidRPr="002123B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AF182" w14:textId="77777777" w:rsidR="006B4B9C" w:rsidRDefault="006B4B9C" w:rsidP="002123BC">
      <w:r>
        <w:separator/>
      </w:r>
    </w:p>
  </w:endnote>
  <w:endnote w:type="continuationSeparator" w:id="0">
    <w:p w14:paraId="04F3C38C" w14:textId="77777777" w:rsidR="006B4B9C" w:rsidRDefault="006B4B9C"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4DBDC" w14:textId="77777777" w:rsidR="004E7073" w:rsidRDefault="004E7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03696"/>
      <w:docPartObj>
        <w:docPartGallery w:val="Page Numbers (Bottom of Page)"/>
        <w:docPartUnique/>
      </w:docPartObj>
    </w:sdtPr>
    <w:sdtEndPr/>
    <w:sdtContent>
      <w:sdt>
        <w:sdtPr>
          <w:id w:val="-1769616900"/>
          <w:docPartObj>
            <w:docPartGallery w:val="Page Numbers (Top of Page)"/>
            <w:docPartUnique/>
          </w:docPartObj>
        </w:sdtPr>
        <w:sdtEndPr/>
        <w:sdtContent>
          <w:p w14:paraId="1286BF1A" w14:textId="77777777" w:rsidR="004E7073" w:rsidRDefault="004E7073">
            <w:pPr>
              <w:pStyle w:val="Footer"/>
              <w:jc w:val="right"/>
            </w:pPr>
            <w:r>
              <w:t xml:space="preserve">Page </w:t>
            </w:r>
            <w:r>
              <w:rPr>
                <w:b/>
                <w:bCs/>
              </w:rPr>
              <w:fldChar w:fldCharType="begin"/>
            </w:r>
            <w:r>
              <w:rPr>
                <w:b/>
                <w:bCs/>
              </w:rPr>
              <w:instrText xml:space="preserve"> PAGE </w:instrText>
            </w:r>
            <w:r>
              <w:rPr>
                <w:b/>
                <w:bCs/>
              </w:rPr>
              <w:fldChar w:fldCharType="separate"/>
            </w:r>
            <w:r w:rsidR="00EA14F7">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EA14F7">
              <w:rPr>
                <w:b/>
                <w:bCs/>
                <w:noProof/>
              </w:rPr>
              <w:t>5</w:t>
            </w:r>
            <w:r>
              <w:rPr>
                <w:b/>
                <w:bCs/>
              </w:rPr>
              <w:fldChar w:fldCharType="end"/>
            </w:r>
          </w:p>
        </w:sdtContent>
      </w:sdt>
    </w:sdtContent>
  </w:sdt>
  <w:p w14:paraId="680A4E5D" w14:textId="77777777" w:rsidR="004E7073" w:rsidRDefault="004E70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77777777" w:rsidR="004E7073" w:rsidRDefault="004E7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2DFDA" w14:textId="77777777" w:rsidR="006B4B9C" w:rsidRDefault="006B4B9C" w:rsidP="002123BC">
      <w:r>
        <w:separator/>
      </w:r>
    </w:p>
  </w:footnote>
  <w:footnote w:type="continuationSeparator" w:id="0">
    <w:p w14:paraId="098350AC" w14:textId="77777777" w:rsidR="006B4B9C" w:rsidRDefault="006B4B9C" w:rsidP="00212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123BC" w:rsidRDefault="00212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123BC" w:rsidRDefault="002123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123BC" w:rsidRDefault="002123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40AB7"/>
    <w:rsid w:val="000556C4"/>
    <w:rsid w:val="000605FC"/>
    <w:rsid w:val="000A63E9"/>
    <w:rsid w:val="000C530B"/>
    <w:rsid w:val="000D0920"/>
    <w:rsid w:val="00184916"/>
    <w:rsid w:val="002123BC"/>
    <w:rsid w:val="00227E57"/>
    <w:rsid w:val="002740C1"/>
    <w:rsid w:val="002860B4"/>
    <w:rsid w:val="00321BD2"/>
    <w:rsid w:val="00363CD3"/>
    <w:rsid w:val="003A50DF"/>
    <w:rsid w:val="004E7073"/>
    <w:rsid w:val="004F3D4D"/>
    <w:rsid w:val="00554380"/>
    <w:rsid w:val="00556FB5"/>
    <w:rsid w:val="005659FD"/>
    <w:rsid w:val="005A4311"/>
    <w:rsid w:val="00665B18"/>
    <w:rsid w:val="00695E29"/>
    <w:rsid w:val="006B4B9C"/>
    <w:rsid w:val="006C6804"/>
    <w:rsid w:val="006E52B1"/>
    <w:rsid w:val="007C5038"/>
    <w:rsid w:val="00803A08"/>
    <w:rsid w:val="0081704E"/>
    <w:rsid w:val="00827FAA"/>
    <w:rsid w:val="008A283B"/>
    <w:rsid w:val="008C0144"/>
    <w:rsid w:val="0090191D"/>
    <w:rsid w:val="00954B92"/>
    <w:rsid w:val="009854FB"/>
    <w:rsid w:val="00A4066B"/>
    <w:rsid w:val="00A77D36"/>
    <w:rsid w:val="00AF18DC"/>
    <w:rsid w:val="00B06EC6"/>
    <w:rsid w:val="00B87248"/>
    <w:rsid w:val="00C32A84"/>
    <w:rsid w:val="00C379B5"/>
    <w:rsid w:val="00C428B9"/>
    <w:rsid w:val="00C7498D"/>
    <w:rsid w:val="00CD06C6"/>
    <w:rsid w:val="00DC440D"/>
    <w:rsid w:val="00E62150"/>
    <w:rsid w:val="00E74DA7"/>
    <w:rsid w:val="00E9648D"/>
    <w:rsid w:val="00EA14F7"/>
    <w:rsid w:val="00FB62EA"/>
    <w:rsid w:val="6991CE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B64DA"/>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5659FD"/>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5659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ps.warwickshire.gov.uk/api/documents/WCCC-699-41"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warwickshire.gov.uk/mapsecondaryschool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gov.uk/government/publications/school-admissions-code--2"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www.warwickshire.gov.uk/admiss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9" ma:contentTypeDescription="Create a new document." ma:contentTypeScope="" ma:versionID="be126f583d8889921673d5a84a8d5594">
  <xsd:schema xmlns:xsd="http://www.w3.org/2001/XMLSchema" xmlns:xs="http://www.w3.org/2001/XMLSchema" xmlns:p="http://schemas.microsoft.com/office/2006/metadata/properties" xmlns:ns2="8067717b-4dd8-49b7-8cbd-c807e2477302" targetNamespace="http://schemas.microsoft.com/office/2006/metadata/properties" ma:root="true" ma:fieldsID="33188d38dfe99d8830e06cce8cea4b08"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B2086-2736-4F76-A683-95A0D2D8DB32}">
  <ds:schemaRefs>
    <ds:schemaRef ds:uri="http://schemas.microsoft.com/sharepoint/v3/contenttype/forms"/>
  </ds:schemaRefs>
</ds:datastoreItem>
</file>

<file path=customXml/itemProps2.xml><?xml version="1.0" encoding="utf-8"?>
<ds:datastoreItem xmlns:ds="http://schemas.openxmlformats.org/officeDocument/2006/customXml" ds:itemID="{A9155C21-2E97-4E63-BDAE-B62585A266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5B9C8B-46CA-49E4-951F-D38250925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2</cp:revision>
  <cp:lastPrinted>2023-01-25T11:13:00Z</cp:lastPrinted>
  <dcterms:created xsi:type="dcterms:W3CDTF">2024-01-11T15:34:00Z</dcterms:created>
  <dcterms:modified xsi:type="dcterms:W3CDTF">2024-01-11T15:34:00Z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