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Course: Individuals and Societies</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MYP Level: Year 2 (7th grade)</w:t>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Teacher: Mr. Coca</w:t>
      </w:r>
    </w:p>
    <w:p w:rsidR="00000000" w:rsidDel="00000000" w:rsidP="00000000" w:rsidRDefault="00000000" w:rsidRPr="00000000" w14:paraId="00000005">
      <w:pPr>
        <w:pageBreakBefore w:val="0"/>
        <w:rPr>
          <w:sz w:val="20"/>
          <w:szCs w:val="20"/>
        </w:rPr>
      </w:pPr>
      <w:r w:rsidDel="00000000" w:rsidR="00000000" w:rsidRPr="00000000">
        <w:rPr>
          <w:sz w:val="20"/>
          <w:szCs w:val="20"/>
          <w:rtl w:val="0"/>
        </w:rPr>
        <w:t xml:space="preserve">Teacher Contact: </w:t>
      </w:r>
    </w:p>
    <w:p w:rsidR="00000000" w:rsidDel="00000000" w:rsidP="00000000" w:rsidRDefault="00000000" w:rsidRPr="00000000" w14:paraId="00000006">
      <w:pPr>
        <w:pageBreakBefore w:val="0"/>
        <w:rPr>
          <w:sz w:val="20"/>
          <w:szCs w:val="20"/>
        </w:rPr>
      </w:pPr>
      <w:r w:rsidDel="00000000" w:rsidR="00000000" w:rsidRPr="00000000">
        <w:rPr>
          <w:rtl w:val="0"/>
        </w:rPr>
      </w:r>
    </w:p>
    <w:p w:rsidR="00000000" w:rsidDel="00000000" w:rsidP="00000000" w:rsidRDefault="00000000" w:rsidRPr="00000000" w14:paraId="00000007">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8">
      <w:pPr>
        <w:pageBreakBefore w:val="0"/>
        <w:ind w:left="720" w:firstLine="0"/>
        <w:rPr>
          <w:sz w:val="20"/>
          <w:szCs w:val="20"/>
        </w:rPr>
      </w:pPr>
      <w:r w:rsidDel="00000000" w:rsidR="00000000" w:rsidRPr="00000000">
        <w:rPr>
          <w:sz w:val="20"/>
          <w:szCs w:val="20"/>
          <w:rtl w:val="0"/>
        </w:rPr>
        <w:t xml:space="preserve">MYP individuals and societies encourages learners to respect and understand the world around them and equips them with the necessary skills to inquire into historical, contemporary, geographical, political, social, economic, religious, technological and cultural factors that have an impact on individuals, societies and environments. It encourages learners, both students and teachers, to consider local and global contexts. MYP individuals and societies incorporates disciplines traditionally studied under the general term “the humanities” (such as history and philosophy), as well as disciplines in the social sciences (such as economics, business management, geography, sociology and political science).</w:t>
      </w:r>
    </w:p>
    <w:p w:rsidR="00000000" w:rsidDel="00000000" w:rsidP="00000000" w:rsidRDefault="00000000" w:rsidRPr="00000000" w14:paraId="00000009">
      <w:pPr>
        <w:pageBreakBefore w:val="0"/>
        <w:ind w:left="720" w:firstLine="0"/>
        <w:rPr>
          <w:sz w:val="20"/>
          <w:szCs w:val="20"/>
        </w:rPr>
      </w:pPr>
      <w:r w:rsidDel="00000000" w:rsidR="00000000" w:rsidRPr="00000000">
        <w:rPr>
          <w:rtl w:val="0"/>
        </w:rPr>
      </w:r>
    </w:p>
    <w:p w:rsidR="00000000" w:rsidDel="00000000" w:rsidP="00000000" w:rsidRDefault="00000000" w:rsidRPr="00000000" w14:paraId="0000000A">
      <w:pPr>
        <w:pageBreakBefore w:val="0"/>
        <w:ind w:left="720" w:firstLine="0"/>
        <w:rPr>
          <w:sz w:val="20"/>
          <w:szCs w:val="20"/>
        </w:rPr>
      </w:pPr>
      <w:r w:rsidDel="00000000" w:rsidR="00000000" w:rsidRPr="00000000">
        <w:rPr>
          <w:sz w:val="20"/>
          <w:szCs w:val="20"/>
          <w:rtl w:val="0"/>
        </w:rPr>
        <w:t xml:space="preserve">Students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B">
      <w:pPr>
        <w:pageBreakBefore w:val="0"/>
        <w:ind w:left="720" w:firstLine="0"/>
        <w:rPr>
          <w:sz w:val="20"/>
          <w:szCs w:val="20"/>
        </w:rPr>
      </w:pPr>
      <w:r w:rsidDel="00000000" w:rsidR="00000000" w:rsidRPr="00000000">
        <w:rPr>
          <w:rtl w:val="0"/>
        </w:rPr>
      </w:r>
    </w:p>
    <w:p w:rsidR="00000000" w:rsidDel="00000000" w:rsidP="00000000" w:rsidRDefault="00000000" w:rsidRPr="00000000" w14:paraId="0000000C">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D">
      <w:pPr>
        <w:pageBreakBefore w:val="0"/>
        <w:spacing w:line="331.2" w:lineRule="auto"/>
        <w:ind w:left="720" w:firstLine="0"/>
        <w:rPr>
          <w:sz w:val="20"/>
          <w:szCs w:val="20"/>
        </w:rPr>
      </w:pPr>
      <w:r w:rsidDel="00000000" w:rsidR="00000000" w:rsidRPr="00000000">
        <w:rPr>
          <w:sz w:val="20"/>
          <w:szCs w:val="20"/>
          <w:rtl w:val="0"/>
        </w:rPr>
        <w:t xml:space="preserve">A: Knowing and understanding</w:t>
      </w:r>
    </w:p>
    <w:p w:rsidR="00000000" w:rsidDel="00000000" w:rsidP="00000000" w:rsidRDefault="00000000" w:rsidRPr="00000000" w14:paraId="0000000E">
      <w:pPr>
        <w:pageBreakBefore w:val="0"/>
        <w:spacing w:line="331.2" w:lineRule="auto"/>
        <w:ind w:left="720" w:firstLine="0"/>
        <w:rPr>
          <w:sz w:val="20"/>
          <w:szCs w:val="20"/>
        </w:rPr>
      </w:pPr>
      <w:r w:rsidDel="00000000" w:rsidR="00000000" w:rsidRPr="00000000">
        <w:rPr>
          <w:sz w:val="20"/>
          <w:szCs w:val="20"/>
          <w:rtl w:val="0"/>
        </w:rPr>
        <w:t xml:space="preserve">B: Investigating</w:t>
      </w:r>
    </w:p>
    <w:p w:rsidR="00000000" w:rsidDel="00000000" w:rsidP="00000000" w:rsidRDefault="00000000" w:rsidRPr="00000000" w14:paraId="0000000F">
      <w:pPr>
        <w:pageBreakBefore w:val="0"/>
        <w:spacing w:line="331.2" w:lineRule="auto"/>
        <w:ind w:left="720" w:firstLine="0"/>
        <w:rPr>
          <w:sz w:val="20"/>
          <w:szCs w:val="20"/>
        </w:rPr>
      </w:pPr>
      <w:r w:rsidDel="00000000" w:rsidR="00000000" w:rsidRPr="00000000">
        <w:rPr>
          <w:sz w:val="20"/>
          <w:szCs w:val="20"/>
          <w:rtl w:val="0"/>
        </w:rPr>
        <w:t xml:space="preserve">C: Communicating</w:t>
      </w:r>
    </w:p>
    <w:p w:rsidR="00000000" w:rsidDel="00000000" w:rsidP="00000000" w:rsidRDefault="00000000" w:rsidRPr="00000000" w14:paraId="00000010">
      <w:pPr>
        <w:pageBreakBefore w:val="0"/>
        <w:spacing w:line="331.2" w:lineRule="auto"/>
        <w:ind w:left="720" w:firstLine="0"/>
        <w:rPr>
          <w:sz w:val="20"/>
          <w:szCs w:val="20"/>
        </w:rPr>
      </w:pPr>
      <w:r w:rsidDel="00000000" w:rsidR="00000000" w:rsidRPr="00000000">
        <w:rPr>
          <w:sz w:val="20"/>
          <w:szCs w:val="20"/>
          <w:rtl w:val="0"/>
        </w:rPr>
        <w:t xml:space="preserve">D: Thinking critically</w:t>
      </w:r>
    </w:p>
    <w:p w:rsidR="00000000" w:rsidDel="00000000" w:rsidP="00000000" w:rsidRDefault="00000000" w:rsidRPr="00000000" w14:paraId="00000011">
      <w:pPr>
        <w:pageBreakBefore w:val="0"/>
        <w:spacing w:line="331.2" w:lineRule="auto"/>
        <w:ind w:left="0" w:firstLine="0"/>
        <w:rPr>
          <w:sz w:val="20"/>
          <w:szCs w:val="20"/>
        </w:rPr>
      </w:pPr>
      <w:r w:rsidDel="00000000" w:rsidR="00000000" w:rsidRPr="00000000">
        <w:rPr>
          <w:sz w:val="20"/>
          <w:szCs w:val="20"/>
          <w:rtl w:val="0"/>
        </w:rPr>
        <w:tab/>
      </w:r>
    </w:p>
    <w:p w:rsidR="00000000" w:rsidDel="00000000" w:rsidP="00000000" w:rsidRDefault="00000000" w:rsidRPr="00000000" w14:paraId="00000012">
      <w:pPr>
        <w:pageBreakBefore w:val="0"/>
        <w:spacing w:line="331.2" w:lineRule="auto"/>
        <w:ind w:left="0" w:firstLine="0"/>
        <w:rPr>
          <w:b w:val="1"/>
          <w:sz w:val="20"/>
          <w:szCs w:val="20"/>
        </w:rPr>
      </w:pPr>
      <w:r w:rsidDel="00000000" w:rsidR="00000000" w:rsidRPr="00000000">
        <w:rPr>
          <w:sz w:val="20"/>
          <w:szCs w:val="20"/>
          <w:rtl w:val="0"/>
        </w:rPr>
        <w:tab/>
      </w:r>
      <w:r w:rsidDel="00000000" w:rsidR="00000000" w:rsidRPr="00000000">
        <w:rPr>
          <w:b w:val="1"/>
          <w:sz w:val="20"/>
          <w:szCs w:val="20"/>
          <w:rtl w:val="0"/>
        </w:rPr>
        <w:t xml:space="preserve">Key Concepts:</w:t>
      </w:r>
    </w:p>
    <w:p w:rsidR="00000000" w:rsidDel="00000000" w:rsidP="00000000" w:rsidRDefault="00000000" w:rsidRPr="00000000" w14:paraId="00000013">
      <w:pPr>
        <w:pageBreakBefore w:val="0"/>
        <w:spacing w:line="331.2" w:lineRule="auto"/>
        <w:ind w:left="0" w:firstLine="0"/>
        <w:rPr>
          <w:sz w:val="20"/>
          <w:szCs w:val="20"/>
        </w:rPr>
      </w:pPr>
      <w:r w:rsidDel="00000000" w:rsidR="00000000" w:rsidRPr="00000000">
        <w:rPr>
          <w:b w:val="1"/>
          <w:sz w:val="20"/>
          <w:szCs w:val="20"/>
          <w:rtl w:val="0"/>
        </w:rPr>
        <w:tab/>
      </w:r>
      <w:r w:rsidDel="00000000" w:rsidR="00000000" w:rsidRPr="00000000">
        <w:rPr>
          <w:sz w:val="20"/>
          <w:szCs w:val="20"/>
          <w:rtl w:val="0"/>
        </w:rPr>
        <w:t xml:space="preserve">Change</w:t>
      </w:r>
    </w:p>
    <w:p w:rsidR="00000000" w:rsidDel="00000000" w:rsidP="00000000" w:rsidRDefault="00000000" w:rsidRPr="00000000" w14:paraId="00000014">
      <w:pPr>
        <w:pageBreakBefore w:val="0"/>
        <w:spacing w:line="331.2" w:lineRule="auto"/>
        <w:ind w:left="0" w:firstLine="0"/>
        <w:rPr>
          <w:sz w:val="20"/>
          <w:szCs w:val="20"/>
        </w:rPr>
      </w:pPr>
      <w:r w:rsidDel="00000000" w:rsidR="00000000" w:rsidRPr="00000000">
        <w:rPr>
          <w:sz w:val="20"/>
          <w:szCs w:val="20"/>
          <w:rtl w:val="0"/>
        </w:rPr>
        <w:tab/>
        <w:t xml:space="preserve">Systems</w:t>
      </w:r>
    </w:p>
    <w:p w:rsidR="00000000" w:rsidDel="00000000" w:rsidP="00000000" w:rsidRDefault="00000000" w:rsidRPr="00000000" w14:paraId="00000015">
      <w:pPr>
        <w:pageBreakBefore w:val="0"/>
        <w:spacing w:line="331.2" w:lineRule="auto"/>
        <w:ind w:left="0" w:firstLine="0"/>
        <w:rPr>
          <w:sz w:val="20"/>
          <w:szCs w:val="20"/>
        </w:rPr>
      </w:pPr>
      <w:r w:rsidDel="00000000" w:rsidR="00000000" w:rsidRPr="00000000">
        <w:rPr>
          <w:sz w:val="20"/>
          <w:szCs w:val="20"/>
          <w:rtl w:val="0"/>
        </w:rPr>
        <w:tab/>
        <w:t xml:space="preserve">Time, Place, and Space</w:t>
      </w:r>
    </w:p>
    <w:p w:rsidR="00000000" w:rsidDel="00000000" w:rsidP="00000000" w:rsidRDefault="00000000" w:rsidRPr="00000000" w14:paraId="00000016">
      <w:pPr>
        <w:pageBreakBefore w:val="0"/>
        <w:spacing w:line="331.2" w:lineRule="auto"/>
        <w:ind w:left="0" w:firstLine="0"/>
        <w:rPr>
          <w:sz w:val="20"/>
          <w:szCs w:val="20"/>
        </w:rPr>
      </w:pPr>
      <w:r w:rsidDel="00000000" w:rsidR="00000000" w:rsidRPr="00000000">
        <w:rPr>
          <w:rtl w:val="0"/>
        </w:rPr>
      </w:r>
    </w:p>
    <w:p w:rsidR="00000000" w:rsidDel="00000000" w:rsidP="00000000" w:rsidRDefault="00000000" w:rsidRPr="00000000" w14:paraId="00000017">
      <w:pPr>
        <w:pageBreakBefore w:val="0"/>
        <w:spacing w:line="331.2" w:lineRule="auto"/>
        <w:ind w:left="0" w:firstLine="0"/>
        <w:rPr>
          <w:b w:val="1"/>
          <w:sz w:val="20"/>
          <w:szCs w:val="20"/>
        </w:rPr>
      </w:pPr>
      <w:r w:rsidDel="00000000" w:rsidR="00000000" w:rsidRPr="00000000">
        <w:rPr>
          <w:sz w:val="20"/>
          <w:szCs w:val="20"/>
          <w:rtl w:val="0"/>
        </w:rPr>
        <w:tab/>
      </w:r>
      <w:r w:rsidDel="00000000" w:rsidR="00000000" w:rsidRPr="00000000">
        <w:rPr>
          <w:b w:val="1"/>
          <w:sz w:val="20"/>
          <w:szCs w:val="20"/>
          <w:rtl w:val="0"/>
        </w:rPr>
        <w:t xml:space="preserve">Related Concepts: </w:t>
      </w:r>
    </w:p>
    <w:p w:rsidR="00000000" w:rsidDel="00000000" w:rsidP="00000000" w:rsidRDefault="00000000" w:rsidRPr="00000000" w14:paraId="00000018">
      <w:pPr>
        <w:pageBreakBefore w:val="0"/>
        <w:spacing w:line="331.2" w:lineRule="auto"/>
        <w:ind w:left="720" w:firstLine="0"/>
        <w:rPr>
          <w:sz w:val="20"/>
          <w:szCs w:val="20"/>
        </w:rPr>
      </w:pPr>
      <w:r w:rsidDel="00000000" w:rsidR="00000000" w:rsidRPr="00000000">
        <w:rPr>
          <w:rtl w:val="0"/>
        </w:rPr>
      </w:r>
    </w:p>
    <w:p w:rsidR="00000000" w:rsidDel="00000000" w:rsidP="00000000" w:rsidRDefault="00000000" w:rsidRPr="00000000" w14:paraId="00000019">
      <w:pPr>
        <w:pageBreakBefore w:val="0"/>
        <w:spacing w:line="331.2" w:lineRule="auto"/>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this course is to encourage and enable the student to:</w:t>
      </w:r>
    </w:p>
    <w:p w:rsidR="00000000" w:rsidDel="00000000" w:rsidP="00000000" w:rsidRDefault="00000000" w:rsidRPr="00000000" w14:paraId="0000001A">
      <w:pPr>
        <w:pageBreakBefore w:val="0"/>
        <w:numPr>
          <w:ilvl w:val="0"/>
          <w:numId w:val="9"/>
        </w:numPr>
        <w:ind w:left="1440" w:hanging="360"/>
        <w:rPr>
          <w:sz w:val="20"/>
          <w:szCs w:val="20"/>
          <w:u w:val="none"/>
        </w:rPr>
      </w:pPr>
      <w:r w:rsidDel="00000000" w:rsidR="00000000" w:rsidRPr="00000000">
        <w:rPr>
          <w:sz w:val="20"/>
          <w:szCs w:val="20"/>
          <w:rtl w:val="0"/>
        </w:rPr>
        <w:t xml:space="preserve">appreciate human and environmental commonalities and diversity</w:t>
      </w:r>
    </w:p>
    <w:p w:rsidR="00000000" w:rsidDel="00000000" w:rsidP="00000000" w:rsidRDefault="00000000" w:rsidRPr="00000000" w14:paraId="0000001B">
      <w:pPr>
        <w:pageBreakBefore w:val="0"/>
        <w:numPr>
          <w:ilvl w:val="0"/>
          <w:numId w:val="9"/>
        </w:numPr>
        <w:ind w:left="1440" w:hanging="360"/>
        <w:rPr>
          <w:sz w:val="20"/>
          <w:szCs w:val="20"/>
          <w:u w:val="none"/>
        </w:rPr>
      </w:pPr>
      <w:r w:rsidDel="00000000" w:rsidR="00000000" w:rsidRPr="00000000">
        <w:rPr>
          <w:sz w:val="20"/>
          <w:szCs w:val="20"/>
          <w:rtl w:val="0"/>
        </w:rPr>
        <w:t xml:space="preserve">understand the interactions and interdependence of individuals, societies and the environment</w:t>
      </w:r>
    </w:p>
    <w:p w:rsidR="00000000" w:rsidDel="00000000" w:rsidP="00000000" w:rsidRDefault="00000000" w:rsidRPr="00000000" w14:paraId="0000001C">
      <w:pPr>
        <w:pageBreakBefore w:val="0"/>
        <w:numPr>
          <w:ilvl w:val="0"/>
          <w:numId w:val="9"/>
        </w:numPr>
        <w:ind w:left="1440" w:hanging="360"/>
        <w:rPr>
          <w:sz w:val="20"/>
          <w:szCs w:val="20"/>
          <w:u w:val="none"/>
        </w:rPr>
      </w:pPr>
      <w:r w:rsidDel="00000000" w:rsidR="00000000" w:rsidRPr="00000000">
        <w:rPr>
          <w:sz w:val="20"/>
          <w:szCs w:val="20"/>
          <w:rtl w:val="0"/>
        </w:rPr>
        <w:t xml:space="preserve">understand how both environmental and human systems operate and evolve</w:t>
      </w:r>
    </w:p>
    <w:p w:rsidR="00000000" w:rsidDel="00000000" w:rsidP="00000000" w:rsidRDefault="00000000" w:rsidRPr="00000000" w14:paraId="0000001D">
      <w:pPr>
        <w:pageBreakBefore w:val="0"/>
        <w:numPr>
          <w:ilvl w:val="0"/>
          <w:numId w:val="9"/>
        </w:numPr>
        <w:ind w:left="1440" w:hanging="360"/>
        <w:rPr>
          <w:sz w:val="20"/>
          <w:szCs w:val="20"/>
          <w:u w:val="none"/>
        </w:rPr>
      </w:pPr>
      <w:r w:rsidDel="00000000" w:rsidR="00000000" w:rsidRPr="00000000">
        <w:rPr>
          <w:sz w:val="20"/>
          <w:szCs w:val="20"/>
          <w:rtl w:val="0"/>
        </w:rPr>
        <w:t xml:space="preserve">identify and develop concern for the well-being of human communities and the natural environment</w:t>
      </w:r>
    </w:p>
    <w:p w:rsidR="00000000" w:rsidDel="00000000" w:rsidP="00000000" w:rsidRDefault="00000000" w:rsidRPr="00000000" w14:paraId="0000001E">
      <w:pPr>
        <w:pageBreakBefore w:val="0"/>
        <w:numPr>
          <w:ilvl w:val="0"/>
          <w:numId w:val="9"/>
        </w:numPr>
        <w:ind w:left="1440" w:hanging="360"/>
        <w:rPr>
          <w:sz w:val="20"/>
          <w:szCs w:val="20"/>
          <w:u w:val="none"/>
        </w:rPr>
      </w:pPr>
      <w:r w:rsidDel="00000000" w:rsidR="00000000" w:rsidRPr="00000000">
        <w:rPr>
          <w:sz w:val="20"/>
          <w:szCs w:val="20"/>
          <w:rtl w:val="0"/>
        </w:rPr>
        <w:t xml:space="preserve">act as responsible citizens of local and global communities</w:t>
      </w:r>
    </w:p>
    <w:p w:rsidR="00000000" w:rsidDel="00000000" w:rsidP="00000000" w:rsidRDefault="00000000" w:rsidRPr="00000000" w14:paraId="0000001F">
      <w:pPr>
        <w:pageBreakBefore w:val="0"/>
        <w:numPr>
          <w:ilvl w:val="0"/>
          <w:numId w:val="9"/>
        </w:numPr>
        <w:ind w:left="1440" w:hanging="360"/>
        <w:rPr>
          <w:sz w:val="20"/>
          <w:szCs w:val="20"/>
          <w:u w:val="none"/>
        </w:rPr>
      </w:pPr>
      <w:r w:rsidDel="00000000" w:rsidR="00000000" w:rsidRPr="00000000">
        <w:rPr>
          <w:sz w:val="20"/>
          <w:szCs w:val="20"/>
          <w:rtl w:val="0"/>
        </w:rPr>
        <w:t xml:space="preserve">develop inquiry skills that lead towards conceptual understandings of the relationships between individuals, societies and the environments in which they live.</w:t>
      </w:r>
    </w:p>
    <w:p w:rsidR="00000000" w:rsidDel="00000000" w:rsidP="00000000" w:rsidRDefault="00000000" w:rsidRPr="00000000" w14:paraId="00000020">
      <w:pPr>
        <w:pageBreakBefore w:val="0"/>
        <w:ind w:left="720" w:firstLine="0"/>
        <w:rPr>
          <w:sz w:val="20"/>
          <w:szCs w:val="20"/>
          <w:highlight w:val="yellow"/>
        </w:rPr>
      </w:pPr>
      <w:r w:rsidDel="00000000" w:rsidR="00000000" w:rsidRPr="00000000">
        <w:rPr>
          <w:rtl w:val="0"/>
        </w:rPr>
      </w:r>
    </w:p>
    <w:p w:rsidR="00000000" w:rsidDel="00000000" w:rsidP="00000000" w:rsidRDefault="00000000" w:rsidRPr="00000000" w14:paraId="00000021">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2">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3">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4">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5">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6">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7">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8">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9">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A">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B">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2C">
      <w:pPr>
        <w:pageBreakBefore w:val="0"/>
        <w:ind w:left="0" w:firstLine="0"/>
        <w:rPr>
          <w:b w:val="1"/>
          <w:sz w:val="20"/>
          <w:szCs w:val="20"/>
        </w:rPr>
      </w:pPr>
      <w:r w:rsidDel="00000000" w:rsidR="00000000" w:rsidRPr="00000000">
        <w:rPr>
          <w:rtl w:val="0"/>
        </w:rPr>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9075"/>
        <w:tblGridChange w:id="0">
          <w:tblGrid>
            <w:gridCol w:w="1725"/>
            <w:gridCol w:w="9075"/>
          </w:tblGrid>
        </w:tblGridChange>
      </w:tblGrid>
      <w:tr>
        <w:trPr>
          <w:cantSplit w:val="0"/>
          <w:trHeight w:val="6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pageBreakBefore w:val="0"/>
              <w:spacing w:after="0" w:before="0" w:line="240" w:lineRule="auto"/>
              <w:ind w:left="140" w:right="140" w:firstLine="0"/>
              <w:rPr>
                <w:rFonts w:ascii="Cambria" w:cs="Cambria" w:eastAsia="Cambria" w:hAnsi="Cambria"/>
                <w:b w:val="1"/>
                <w:color w:val="524c46"/>
              </w:rPr>
            </w:pPr>
            <w:r w:rsidDel="00000000" w:rsidR="00000000" w:rsidRPr="00000000">
              <w:rPr>
                <w:rFonts w:ascii="Cambria" w:cs="Cambria" w:eastAsia="Cambria" w:hAnsi="Cambria"/>
                <w:b w:val="1"/>
                <w:color w:val="524c46"/>
                <w:rtl w:val="0"/>
              </w:rPr>
              <w:t xml:space="preserve">Quarter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after="0" w:before="0" w:line="240" w:lineRule="auto"/>
              <w:ind w:left="140" w:right="140" w:firstLine="0"/>
              <w:rPr>
                <w:rFonts w:ascii="Cambria" w:cs="Cambria" w:eastAsia="Cambria" w:hAnsi="Cambria"/>
                <w:b w:val="1"/>
                <w:color w:val="524c46"/>
                <w:sz w:val="20"/>
                <w:szCs w:val="20"/>
              </w:rPr>
            </w:pPr>
            <w:r w:rsidDel="00000000" w:rsidR="00000000" w:rsidRPr="00000000">
              <w:rPr>
                <w:rFonts w:ascii="Cambria" w:cs="Cambria" w:eastAsia="Cambria" w:hAnsi="Cambria"/>
                <w:b w:val="1"/>
                <w:color w:val="524c46"/>
                <w:sz w:val="20"/>
                <w:szCs w:val="20"/>
                <w:rtl w:val="0"/>
              </w:rPr>
              <w:t xml:space="preserve">Unit/Essential Question/ Enduring Understanding</w:t>
            </w:r>
          </w:p>
        </w:tc>
      </w:tr>
      <w:tr>
        <w:trPr>
          <w:cantSplit w:val="0"/>
          <w:trHeight w:val="40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pageBreakBefore w:val="0"/>
              <w:spacing w:after="240" w:before="240" w:lineRule="auto"/>
              <w:ind w:left="140" w:right="140" w:firstLine="0"/>
              <w:rPr>
                <w:rFonts w:ascii="Calibri" w:cs="Calibri" w:eastAsia="Calibri" w:hAnsi="Calibri"/>
                <w:b w:val="1"/>
                <w:color w:val="524c46"/>
              </w:rPr>
            </w:pPr>
            <w:r w:rsidDel="00000000" w:rsidR="00000000" w:rsidRPr="00000000">
              <w:rPr>
                <w:rFonts w:ascii="Calibri" w:cs="Calibri" w:eastAsia="Calibri" w:hAnsi="Calibri"/>
                <w:b w:val="1"/>
                <w:color w:val="524c46"/>
                <w:rtl w:val="0"/>
              </w:rPr>
              <w:t xml:space="preserve">Quarter 1:</w:t>
            </w:r>
          </w:p>
          <w:p w:rsidR="00000000" w:rsidDel="00000000" w:rsidP="00000000" w:rsidRDefault="00000000" w:rsidRPr="00000000" w14:paraId="00000030">
            <w:pPr>
              <w:pageBreakBefore w:val="0"/>
              <w:spacing w:after="240" w:before="240" w:lineRule="auto"/>
              <w:ind w:left="140" w:right="140" w:firstLine="0"/>
              <w:rPr>
                <w:rFonts w:ascii="Calibri" w:cs="Calibri" w:eastAsia="Calibri" w:hAnsi="Calibri"/>
                <w:b w:val="1"/>
                <w:color w:val="524c46"/>
              </w:rPr>
            </w:pPr>
            <w:r w:rsidDel="00000000" w:rsidR="00000000" w:rsidRPr="00000000">
              <w:rPr>
                <w:rFonts w:ascii="Calibri" w:cs="Calibri" w:eastAsia="Calibri" w:hAnsi="Calibri"/>
                <w:b w:val="1"/>
                <w:color w:val="524c46"/>
                <w:rtl w:val="0"/>
              </w:rPr>
              <w:t xml:space="preserve"> </w:t>
            </w:r>
          </w:p>
          <w:p w:rsidR="00000000" w:rsidDel="00000000" w:rsidP="00000000" w:rsidRDefault="00000000" w:rsidRPr="00000000" w14:paraId="00000031">
            <w:pPr>
              <w:pageBreakBefore w:val="0"/>
              <w:spacing w:after="240" w:before="240" w:lineRule="auto"/>
              <w:ind w:left="140" w:right="140" w:firstLine="0"/>
              <w:rPr>
                <w:rFonts w:ascii="Calibri" w:cs="Calibri" w:eastAsia="Calibri" w:hAnsi="Calibri"/>
                <w:b w:val="1"/>
                <w:color w:val="524c46"/>
              </w:rPr>
            </w:pPr>
            <w:r w:rsidDel="00000000" w:rsidR="00000000" w:rsidRPr="00000000">
              <w:rPr>
                <w:rFonts w:ascii="Calibri" w:cs="Calibri" w:eastAsia="Calibri" w:hAnsi="Calibri"/>
                <w:b w:val="1"/>
                <w:color w:val="524c4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One: Questioning the World </w:t>
            </w:r>
          </w:p>
          <w:p w:rsidR="00000000" w:rsidDel="00000000" w:rsidP="00000000" w:rsidRDefault="00000000" w:rsidRPr="00000000" w14:paraId="00000033">
            <w:pPr>
              <w:pageBreakBefore w:val="0"/>
              <w:spacing w:lin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34">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35">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 </w:t>
            </w:r>
          </w:p>
          <w:p w:rsidR="00000000" w:rsidDel="00000000" w:rsidP="00000000" w:rsidRDefault="00000000" w:rsidRPr="00000000" w14:paraId="00000036">
            <w:pPr>
              <w:pageBreakBefore w:val="0"/>
              <w:numPr>
                <w:ilvl w:val="0"/>
                <w:numId w:val="3"/>
              </w:numPr>
              <w:spacing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Discoveries and scientific findings contributed to new methods of thinking and a diffusion of philosophical thoughts and ideas.</w:t>
            </w:r>
          </w:p>
          <w:p w:rsidR="00000000" w:rsidDel="00000000" w:rsidP="00000000" w:rsidRDefault="00000000" w:rsidRPr="00000000" w14:paraId="00000037">
            <w:pPr>
              <w:pageBreakBefore w:val="0"/>
              <w:numPr>
                <w:ilvl w:val="0"/>
                <w:numId w:val="3"/>
              </w:numPr>
              <w:spacing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Economic, social, and religious viewpoints evolved over time and inspired change at both the citizen and community level.</w:t>
            </w:r>
          </w:p>
          <w:p w:rsidR="00000000" w:rsidDel="00000000" w:rsidP="00000000" w:rsidRDefault="00000000" w:rsidRPr="00000000" w14:paraId="00000038">
            <w:pPr>
              <w:pageBreakBefore w:val="0"/>
              <w:numPr>
                <w:ilvl w:val="0"/>
                <w:numId w:val="3"/>
              </w:numPr>
              <w:spacing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Individuals and groups drew upon principles of the Enlightenment to spread rebellions and call for revolutions across the globe.</w:t>
            </w:r>
          </w:p>
          <w:p w:rsidR="00000000" w:rsidDel="00000000" w:rsidP="00000000" w:rsidRDefault="00000000" w:rsidRPr="00000000" w14:paraId="00000039">
            <w:pPr>
              <w:pageBreakBefore w:val="0"/>
              <w:spacing w:line="259"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3A">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B">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Two: The Grand Exchange   </w:t>
            </w:r>
          </w:p>
          <w:p w:rsidR="00000000" w:rsidDel="00000000" w:rsidP="00000000" w:rsidRDefault="00000000" w:rsidRPr="00000000" w14:paraId="0000003C">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3D">
            <w:pPr>
              <w:numPr>
                <w:ilvl w:val="0"/>
                <w:numId w:val="2"/>
              </w:numPr>
              <w:spacing w:after="240" w:before="240" w:line="276" w:lineRule="auto"/>
              <w:ind w:left="720" w:hanging="360"/>
              <w:rPr>
                <w:rFonts w:ascii="Calibri" w:cs="Calibri" w:eastAsia="Calibri" w:hAnsi="Calibri"/>
                <w:b w:val="1"/>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The exchange of ideas, technology and agriculture across various world cultures led to an increase in development and diffusion of ideas across multiple societies.</w:t>
            </w:r>
          </w:p>
          <w:p w:rsidR="00000000" w:rsidDel="00000000" w:rsidP="00000000" w:rsidRDefault="00000000" w:rsidRPr="00000000" w14:paraId="0000003E">
            <w:pPr>
              <w:numPr>
                <w:ilvl w:val="0"/>
                <w:numId w:val="2"/>
              </w:numPr>
              <w:spacing w:after="240" w:before="240" w:line="276" w:lineRule="auto"/>
              <w:ind w:left="720" w:hanging="360"/>
              <w:rPr>
                <w:rFonts w:ascii="Calibri" w:cs="Calibri" w:eastAsia="Calibri" w:hAnsi="Calibri"/>
                <w:b w:val="1"/>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The movement of goods, ideas, and people over time contributed to varying interactions as well as the rise and decline of societies.</w:t>
            </w:r>
          </w:p>
          <w:p w:rsidR="00000000" w:rsidDel="00000000" w:rsidP="00000000" w:rsidRDefault="00000000" w:rsidRPr="00000000" w14:paraId="0000003F">
            <w:pPr>
              <w:numPr>
                <w:ilvl w:val="0"/>
                <w:numId w:val="2"/>
              </w:numPr>
              <w:spacing w:after="240" w:before="24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European exploration affected the people of Africa and North America in many ways. (i.e. religion, migration both forced and voluntary, loss of land, disease, reformation of social classes  &amp; societies )</w:t>
            </w:r>
          </w:p>
          <w:p w:rsidR="00000000" w:rsidDel="00000000" w:rsidP="00000000" w:rsidRDefault="00000000" w:rsidRPr="00000000" w14:paraId="00000040">
            <w:pPr>
              <w:pageBreakBefore w:val="0"/>
              <w:numPr>
                <w:ilvl w:val="0"/>
                <w:numId w:val="2"/>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The changes in economic systems around the world led to the desire for new trade routes to exchange goods, gain wealth and colonies .</w:t>
            </w:r>
          </w:p>
        </w:tc>
      </w:tr>
      <w:tr>
        <w:trPr>
          <w:cantSplit w:val="0"/>
          <w:trHeight w:val="3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pageBreakBefore w:val="0"/>
              <w:spacing w:after="240" w:before="240" w:lineRule="auto"/>
              <w:ind w:left="140" w:right="140" w:firstLine="0"/>
              <w:rPr>
                <w:rFonts w:ascii="Georgia" w:cs="Georgia" w:eastAsia="Georgia" w:hAnsi="Georgia"/>
                <w:b w:val="1"/>
                <w:color w:val="524c46"/>
              </w:rPr>
            </w:pPr>
            <w:r w:rsidDel="00000000" w:rsidR="00000000" w:rsidRPr="00000000">
              <w:rPr>
                <w:rFonts w:ascii="Georgia" w:cs="Georgia" w:eastAsia="Georgia" w:hAnsi="Georgia"/>
                <w:b w:val="1"/>
                <w:color w:val="524c46"/>
                <w:rtl w:val="0"/>
              </w:rPr>
              <w:t xml:space="preserve">Quarter 2:</w:t>
            </w:r>
          </w:p>
          <w:p w:rsidR="00000000" w:rsidDel="00000000" w:rsidP="00000000" w:rsidRDefault="00000000" w:rsidRPr="00000000" w14:paraId="00000042">
            <w:pPr>
              <w:pageBreakBefore w:val="0"/>
              <w:spacing w:after="240" w:before="240" w:lineRule="auto"/>
              <w:ind w:left="140" w:right="140" w:firstLine="0"/>
              <w:rPr>
                <w:rFonts w:ascii="Georgia" w:cs="Georgia" w:eastAsia="Georgia" w:hAnsi="Georgia"/>
                <w:b w:val="1"/>
                <w:color w:val="524c46"/>
              </w:rPr>
            </w:pPr>
            <w:r w:rsidDel="00000000" w:rsidR="00000000" w:rsidRPr="00000000">
              <w:rPr>
                <w:rFonts w:ascii="Georgia" w:cs="Georgia" w:eastAsia="Georgia" w:hAnsi="Georgia"/>
                <w:b w:val="1"/>
                <w:color w:val="524c46"/>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Three: Industrialization, Labor, and Life </w:t>
            </w:r>
          </w:p>
          <w:p w:rsidR="00000000" w:rsidDel="00000000" w:rsidP="00000000" w:rsidRDefault="00000000" w:rsidRPr="00000000" w14:paraId="00000044">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45">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The Industrial Revolution is seen as a turning point in both technological and economic advancement.</w:t>
            </w:r>
          </w:p>
          <w:p w:rsidR="00000000" w:rsidDel="00000000" w:rsidP="00000000" w:rsidRDefault="00000000" w:rsidRPr="00000000" w14:paraId="00000046">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Global innovation and expansion created urbanization, rise of a middle class, and redefined the roles of women and other groups in society.</w:t>
            </w:r>
          </w:p>
          <w:p w:rsidR="00000000" w:rsidDel="00000000" w:rsidP="00000000" w:rsidRDefault="00000000" w:rsidRPr="00000000" w14:paraId="00000047">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Industrialization and advances in technology contributed to migration and movement of people.</w:t>
            </w:r>
          </w:p>
          <w:p w:rsidR="00000000" w:rsidDel="00000000" w:rsidP="00000000" w:rsidRDefault="00000000" w:rsidRPr="00000000" w14:paraId="00000048">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Problems that resulted from industrialization contributed to political and social changes.</w:t>
            </w:r>
          </w:p>
          <w:p w:rsidR="00000000" w:rsidDel="00000000" w:rsidP="00000000" w:rsidRDefault="00000000" w:rsidRPr="00000000" w14:paraId="00000049">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The rise in a material society  and the advancement of transportation to move goods more quickly ( i.e. canals, railroads, steamships , roads ). </w:t>
            </w:r>
          </w:p>
          <w:p w:rsidR="00000000" w:rsidDel="00000000" w:rsidP="00000000" w:rsidRDefault="00000000" w:rsidRPr="00000000" w14:paraId="0000004A">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The search for various  sources of energy such as; coal,  gas or  steam, wood .  </w:t>
            </w:r>
          </w:p>
          <w:p w:rsidR="00000000" w:rsidDel="00000000" w:rsidP="00000000" w:rsidRDefault="00000000" w:rsidRPr="00000000" w14:paraId="0000004B">
            <w:pPr>
              <w:pageBreakBefore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4C">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Four: New Identities &amp; Evolving Ideologies (1850s-1950)</w:t>
            </w:r>
          </w:p>
          <w:p w:rsidR="00000000" w:rsidDel="00000000" w:rsidP="00000000" w:rsidRDefault="00000000" w:rsidRPr="00000000" w14:paraId="0000004D">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4E">
            <w:pPr>
              <w:numPr>
                <w:ilvl w:val="0"/>
                <w:numId w:val="5"/>
              </w:numPr>
              <w:spacing w:after="240" w:before="240"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 The shift of global identities in the nineteenth century to</w:t>
            </w:r>
            <w:r w:rsidDel="00000000" w:rsidR="00000000" w:rsidRPr="00000000">
              <w:rPr>
                <w:rFonts w:ascii="Cambria" w:cs="Cambria" w:eastAsia="Cambria" w:hAnsi="Cambria"/>
                <w:rtl w:val="0"/>
              </w:rPr>
              <w:t xml:space="preserve"> nationalism and competition </w:t>
            </w:r>
            <w:r w:rsidDel="00000000" w:rsidR="00000000" w:rsidRPr="00000000">
              <w:rPr>
                <w:rtl w:val="0"/>
              </w:rPr>
            </w:r>
          </w:p>
          <w:p w:rsidR="00000000" w:rsidDel="00000000" w:rsidP="00000000" w:rsidRDefault="00000000" w:rsidRPr="00000000" w14:paraId="0000004F">
            <w:pPr>
              <w:numPr>
                <w:ilvl w:val="0"/>
                <w:numId w:val="5"/>
              </w:numPr>
              <w:spacing w:after="240" w:before="240" w:line="276" w:lineRule="auto"/>
              <w:ind w:left="720" w:hanging="360"/>
              <w:rPr>
                <w:rFonts w:ascii="Cambria" w:cs="Cambria" w:eastAsia="Cambria" w:hAnsi="Cambria"/>
                <w:b w:val="1"/>
              </w:rPr>
            </w:pPr>
            <w:r w:rsidDel="00000000" w:rsidR="00000000" w:rsidRPr="00000000">
              <w:rPr>
                <w:rFonts w:ascii="Cambria" w:cs="Cambria" w:eastAsia="Cambria" w:hAnsi="Cambria"/>
                <w:sz w:val="14"/>
                <w:szCs w:val="14"/>
                <w:rtl w:val="0"/>
              </w:rPr>
              <w:t xml:space="preserve"> </w:t>
            </w:r>
            <w:r w:rsidDel="00000000" w:rsidR="00000000" w:rsidRPr="00000000">
              <w:rPr>
                <w:rFonts w:ascii="Cambria" w:cs="Cambria" w:eastAsia="Cambria" w:hAnsi="Cambria"/>
                <w:rtl w:val="0"/>
              </w:rPr>
              <w:t xml:space="preserve">The identity of a nation evolves with its people and in response to world events such as national armies, immigration policies and personal identity. </w:t>
            </w:r>
          </w:p>
          <w:p w:rsidR="00000000" w:rsidDel="00000000" w:rsidP="00000000" w:rsidRDefault="00000000" w:rsidRPr="00000000" w14:paraId="00000050">
            <w:pPr>
              <w:numPr>
                <w:ilvl w:val="0"/>
                <w:numId w:val="5"/>
              </w:numPr>
              <w:spacing w:after="240" w:before="240" w:line="276" w:lineRule="auto"/>
              <w:ind w:left="720" w:hanging="360"/>
              <w:rPr>
                <w:rFonts w:ascii="Cambria" w:cs="Cambria" w:eastAsia="Cambria" w:hAnsi="Cambria"/>
                <w:b w:val="1"/>
              </w:rPr>
            </w:pPr>
            <w:r w:rsidDel="00000000" w:rsidR="00000000" w:rsidRPr="00000000">
              <w:rPr>
                <w:rFonts w:ascii="Cambria" w:cs="Cambria" w:eastAsia="Cambria" w:hAnsi="Cambria"/>
                <w:sz w:val="14"/>
                <w:szCs w:val="14"/>
                <w:rtl w:val="0"/>
              </w:rPr>
              <w:t xml:space="preserve"> </w:t>
            </w:r>
            <w:r w:rsidDel="00000000" w:rsidR="00000000" w:rsidRPr="00000000">
              <w:rPr>
                <w:rFonts w:ascii="Cambria" w:cs="Cambria" w:eastAsia="Cambria" w:hAnsi="Cambria"/>
                <w:rtl w:val="0"/>
              </w:rPr>
              <w:t xml:space="preserve">Nationalist movements came to a rise leading up to World War 1.</w:t>
            </w:r>
          </w:p>
          <w:p w:rsidR="00000000" w:rsidDel="00000000" w:rsidP="00000000" w:rsidRDefault="00000000" w:rsidRPr="00000000" w14:paraId="00000051">
            <w:pPr>
              <w:pageBreakBefore w:val="0"/>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Interactions between people, the environment, and other societies contribute to new individual and group identities. </w:t>
            </w:r>
          </w:p>
          <w:p w:rsidR="00000000" w:rsidDel="00000000" w:rsidP="00000000" w:rsidRDefault="00000000" w:rsidRPr="00000000" w14:paraId="00000052">
            <w:pPr>
              <w:pageBreakBefore w:val="0"/>
              <w:spacing w:after="200" w:line="276" w:lineRule="auto"/>
              <w:ind w:left="720" w:firstLine="0"/>
              <w:rPr>
                <w:rFonts w:ascii="Cambria" w:cs="Cambria" w:eastAsia="Cambria" w:hAnsi="Cambria"/>
              </w:rPr>
            </w:pPr>
            <w:r w:rsidDel="00000000" w:rsidR="00000000" w:rsidRPr="00000000">
              <w:rPr>
                <w:rtl w:val="0"/>
              </w:rPr>
            </w:r>
          </w:p>
        </w:tc>
      </w:tr>
      <w:tr>
        <w:trPr>
          <w:cantSplit w:val="0"/>
          <w:trHeight w:val="3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pageBreakBefore w:val="0"/>
              <w:spacing w:after="240" w:before="240" w:lineRule="auto"/>
              <w:ind w:left="140" w:right="140" w:firstLine="0"/>
              <w:rPr>
                <w:rFonts w:ascii="Georgia" w:cs="Georgia" w:eastAsia="Georgia" w:hAnsi="Georgia"/>
                <w:b w:val="1"/>
                <w:color w:val="524c46"/>
              </w:rPr>
            </w:pPr>
            <w:r w:rsidDel="00000000" w:rsidR="00000000" w:rsidRPr="00000000">
              <w:rPr>
                <w:rFonts w:ascii="Georgia" w:cs="Georgia" w:eastAsia="Georgia" w:hAnsi="Georgia"/>
                <w:b w:val="1"/>
                <w:color w:val="524c46"/>
                <w:rtl w:val="0"/>
              </w:rPr>
              <w:t xml:space="preserve">Quarter 3:</w:t>
            </w:r>
          </w:p>
        </w:tc>
        <w:tc>
          <w:tcPr>
            <w:tcBorders>
              <w:bottom w:color="000000" w:space="0" w:sz="4" w:val="single"/>
            </w:tcBorders>
          </w:tcPr>
          <w:p w:rsidR="00000000" w:rsidDel="00000000" w:rsidP="00000000" w:rsidRDefault="00000000" w:rsidRPr="00000000" w14:paraId="00000054">
            <w:pPr>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Five: Nationalism, Spheres of Influence, and WWI</w:t>
            </w:r>
          </w:p>
          <w:p w:rsidR="00000000" w:rsidDel="00000000" w:rsidP="00000000" w:rsidRDefault="00000000" w:rsidRPr="00000000" w14:paraId="00000055">
            <w:pPr>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56">
            <w:pPr>
              <w:numPr>
                <w:ilvl w:val="0"/>
                <w:numId w:val="5"/>
              </w:numPr>
              <w:spacing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Collaboration and diplomacy are necessary among countries to solve shared problems. </w:t>
            </w:r>
            <w:r w:rsidDel="00000000" w:rsidR="00000000" w:rsidRPr="00000000">
              <w:rPr>
                <w:rtl w:val="0"/>
              </w:rPr>
            </w:r>
          </w:p>
          <w:p w:rsidR="00000000" w:rsidDel="00000000" w:rsidP="00000000" w:rsidRDefault="00000000" w:rsidRPr="00000000" w14:paraId="00000057">
            <w:pPr>
              <w:numPr>
                <w:ilvl w:val="0"/>
                <w:numId w:val="5"/>
              </w:numPr>
              <w:spacing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Global competition demands the development of political and economic diplomacy. </w:t>
            </w:r>
            <w:r w:rsidDel="00000000" w:rsidR="00000000" w:rsidRPr="00000000">
              <w:rPr>
                <w:rtl w:val="0"/>
              </w:rPr>
            </w:r>
          </w:p>
          <w:p w:rsidR="00000000" w:rsidDel="00000000" w:rsidP="00000000" w:rsidRDefault="00000000" w:rsidRPr="00000000" w14:paraId="00000058">
            <w:pPr>
              <w:numPr>
                <w:ilvl w:val="0"/>
                <w:numId w:val="5"/>
              </w:numPr>
              <w:spacing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The need for political and economic change led to the development of new political systems around the world. </w:t>
            </w:r>
            <w:r w:rsidDel="00000000" w:rsidR="00000000" w:rsidRPr="00000000">
              <w:rPr>
                <w:rtl w:val="0"/>
              </w:rPr>
            </w:r>
          </w:p>
          <w:p w:rsidR="00000000" w:rsidDel="00000000" w:rsidP="00000000" w:rsidRDefault="00000000" w:rsidRPr="00000000" w14:paraId="00000059">
            <w:pPr>
              <w:numPr>
                <w:ilvl w:val="0"/>
                <w:numId w:val="5"/>
              </w:numPr>
              <w:spacing w:after="200"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Authoritative political figures and imperialist desires contributed to conflict and destruction during World War I.   </w:t>
            </w:r>
          </w:p>
          <w:p w:rsidR="00000000" w:rsidDel="00000000" w:rsidP="00000000" w:rsidRDefault="00000000" w:rsidRPr="00000000" w14:paraId="0000005A">
            <w:pPr>
              <w:numPr>
                <w:ilvl w:val="0"/>
                <w:numId w:val="5"/>
              </w:numPr>
              <w:spacing w:after="20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Collaboration and diplomacy are becoming necessary among countries of common interest to solve shared problems.</w:t>
            </w:r>
            <w:r w:rsidDel="00000000" w:rsidR="00000000" w:rsidRPr="00000000">
              <w:rPr>
                <w:rtl w:val="0"/>
              </w:rPr>
            </w:r>
          </w:p>
          <w:p w:rsidR="00000000" w:rsidDel="00000000" w:rsidP="00000000" w:rsidRDefault="00000000" w:rsidRPr="00000000" w14:paraId="0000005B">
            <w:pPr>
              <w:pageBreakBefore w:val="0"/>
              <w:spacing w:line="240" w:lineRule="auto"/>
              <w:rPr>
                <w:rFonts w:ascii="Cambria" w:cs="Cambria" w:eastAsia="Cambria" w:hAnsi="Cambria"/>
                <w:b w:val="1"/>
                <w:u w:val="single"/>
              </w:rPr>
            </w:pPr>
            <w:r w:rsidDel="00000000" w:rsidR="00000000" w:rsidRPr="00000000">
              <w:rPr>
                <w:rtl w:val="0"/>
              </w:rPr>
            </w:r>
          </w:p>
          <w:p w:rsidR="00000000" w:rsidDel="00000000" w:rsidP="00000000" w:rsidRDefault="00000000" w:rsidRPr="00000000" w14:paraId="0000005C">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Six: Searching for Peace and Stability   </w:t>
            </w:r>
          </w:p>
          <w:p w:rsidR="00000000" w:rsidDel="00000000" w:rsidP="00000000" w:rsidRDefault="00000000" w:rsidRPr="00000000" w14:paraId="0000005D">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5E">
            <w:pPr>
              <w:pageBreakBefore w:val="0"/>
              <w:numPr>
                <w:ilvl w:val="0"/>
                <w:numId w:val="1"/>
              </w:numPr>
              <w:spacing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The impact that WWI had on power and political boundaries post war. </w:t>
            </w:r>
            <w:r w:rsidDel="00000000" w:rsidR="00000000" w:rsidRPr="00000000">
              <w:rPr>
                <w:rtl w:val="0"/>
              </w:rPr>
            </w:r>
          </w:p>
          <w:p w:rsidR="00000000" w:rsidDel="00000000" w:rsidP="00000000" w:rsidRDefault="00000000" w:rsidRPr="00000000" w14:paraId="0000005F">
            <w:pPr>
              <w:pageBreakBefore w:val="0"/>
              <w:numPr>
                <w:ilvl w:val="0"/>
                <w:numId w:val="1"/>
              </w:numPr>
              <w:spacing w:line="276" w:lineRule="auto"/>
              <w:ind w:left="720" w:hanging="360"/>
              <w:rPr>
                <w:rFonts w:ascii="Cambria" w:cs="Cambria" w:eastAsia="Cambria" w:hAnsi="Cambria"/>
                <w:b w:val="1"/>
              </w:rPr>
            </w:pPr>
            <w:r w:rsidDel="00000000" w:rsidR="00000000" w:rsidRPr="00000000">
              <w:rPr>
                <w:rFonts w:ascii="Cambria" w:cs="Cambria" w:eastAsia="Cambria" w:hAnsi="Cambria"/>
                <w:rtl w:val="0"/>
              </w:rPr>
              <w:t xml:space="preserve">Contributing factors to global depression and its impact on societies across the world.</w:t>
            </w:r>
          </w:p>
          <w:p w:rsidR="00000000" w:rsidDel="00000000" w:rsidP="00000000" w:rsidRDefault="00000000" w:rsidRPr="00000000" w14:paraId="00000060">
            <w:pPr>
              <w:numPr>
                <w:ilvl w:val="0"/>
                <w:numId w:val="1"/>
              </w:numPr>
              <w:spacing w:after="240" w:before="240" w:line="276" w:lineRule="auto"/>
              <w:ind w:left="720" w:hanging="360"/>
              <w:rPr>
                <w:rFonts w:ascii="Calibri" w:cs="Calibri" w:eastAsia="Calibri" w:hAnsi="Calibri"/>
              </w:rPr>
            </w:pPr>
            <w:r w:rsidDel="00000000" w:rsidR="00000000" w:rsidRPr="00000000">
              <w:rPr>
                <w:rFonts w:ascii="Cambria" w:cs="Cambria" w:eastAsia="Cambria" w:hAnsi="Cambria"/>
                <w:rtl w:val="0"/>
              </w:rPr>
              <w:t xml:space="preserve">Political and economic shifts were created </w:t>
            </w:r>
            <w:r w:rsidDel="00000000" w:rsidR="00000000" w:rsidRPr="00000000">
              <w:rPr>
                <w:rFonts w:ascii="Cambria" w:cs="Cambria" w:eastAsia="Cambria" w:hAnsi="Cambria"/>
                <w:rtl w:val="0"/>
              </w:rPr>
              <w:t xml:space="preserve">i</w:t>
            </w:r>
            <w:r w:rsidDel="00000000" w:rsidR="00000000" w:rsidRPr="00000000">
              <w:rPr>
                <w:rFonts w:ascii="Cambria" w:cs="Cambria" w:eastAsia="Cambria" w:hAnsi="Cambria"/>
                <w:rtl w:val="0"/>
              </w:rPr>
              <w:t xml:space="preserve">n an effort to find peace and stability after WWI, thus resulting in the changes to political and economic systems still felt today.</w:t>
            </w:r>
          </w:p>
          <w:p w:rsidR="00000000" w:rsidDel="00000000" w:rsidP="00000000" w:rsidRDefault="00000000" w:rsidRPr="00000000" w14:paraId="00000061">
            <w:pPr>
              <w:numPr>
                <w:ilvl w:val="0"/>
                <w:numId w:val="1"/>
              </w:numPr>
              <w:spacing w:after="240" w:before="240" w:line="276" w:lineRule="auto"/>
              <w:ind w:left="720" w:hanging="360"/>
              <w:rPr>
                <w:rFonts w:ascii="Calibri" w:cs="Calibri" w:eastAsia="Calibri" w:hAnsi="Calibri"/>
              </w:rPr>
            </w:pPr>
            <w:r w:rsidDel="00000000" w:rsidR="00000000" w:rsidRPr="00000000">
              <w:rPr>
                <w:rFonts w:ascii="Cambria" w:cs="Cambria" w:eastAsia="Cambria" w:hAnsi="Cambria"/>
                <w:rtl w:val="0"/>
              </w:rPr>
              <w:t xml:space="preserve">The Great Depression of the 20th century highlights the impact that a lack of regulation and oversight had on financial systems , governments and individuals , across the globe.</w:t>
            </w:r>
          </w:p>
          <w:p w:rsidR="00000000" w:rsidDel="00000000" w:rsidP="00000000" w:rsidRDefault="00000000" w:rsidRPr="00000000" w14:paraId="00000062">
            <w:pPr>
              <w:numPr>
                <w:ilvl w:val="0"/>
                <w:numId w:val="1"/>
              </w:numPr>
              <w:spacing w:after="240" w:before="240" w:line="276" w:lineRule="auto"/>
              <w:ind w:left="720" w:hanging="360"/>
              <w:rPr>
                <w:rFonts w:ascii="Calibri" w:cs="Calibri" w:eastAsia="Calibri" w:hAnsi="Calibri"/>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Economic and political instability led to the rise of authoritarian governments.</w:t>
            </w:r>
          </w:p>
          <w:p w:rsidR="00000000" w:rsidDel="00000000" w:rsidP="00000000" w:rsidRDefault="00000000" w:rsidRPr="00000000" w14:paraId="00000063">
            <w:pPr>
              <w:numPr>
                <w:ilvl w:val="0"/>
                <w:numId w:val="1"/>
              </w:numPr>
              <w:spacing w:after="240" w:before="240" w:line="276" w:lineRule="auto"/>
              <w:ind w:left="720" w:hanging="360"/>
              <w:rPr>
                <w:rFonts w:ascii="Calibri" w:cs="Calibri" w:eastAsia="Calibri" w:hAnsi="Calibri"/>
              </w:rPr>
            </w:pPr>
            <w:r w:rsidDel="00000000" w:rsidR="00000000" w:rsidRPr="00000000">
              <w:rPr>
                <w:rFonts w:ascii="Cambria" w:cs="Cambria" w:eastAsia="Cambria" w:hAnsi="Cambria"/>
                <w:rtl w:val="0"/>
              </w:rPr>
              <w:t xml:space="preserve"> The impact of The Treaty of Versaille and the League of nations  on the world and its lasting legacy that lead to World War II.   </w:t>
            </w:r>
          </w:p>
          <w:p w:rsidR="00000000" w:rsidDel="00000000" w:rsidP="00000000" w:rsidRDefault="00000000" w:rsidRPr="00000000" w14:paraId="00000064">
            <w:pPr>
              <w:pageBreakBefore w:val="0"/>
              <w:spacing w:line="276"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5">
            <w:pPr>
              <w:pageBreakBefore w:val="0"/>
              <w:spacing w:after="200"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6">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Seven:  The Second World War </w:t>
            </w:r>
          </w:p>
          <w:p w:rsidR="00000000" w:rsidDel="00000000" w:rsidP="00000000" w:rsidRDefault="00000000" w:rsidRPr="00000000" w14:paraId="00000067">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68">
            <w:pPr>
              <w:pageBreakBefore w:val="0"/>
              <w:numPr>
                <w:ilvl w:val="0"/>
                <w:numId w:val="1"/>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Governmental roles and imperial powers evolved before, during and after WWII throughout the world.</w:t>
            </w:r>
          </w:p>
          <w:p w:rsidR="00000000" w:rsidDel="00000000" w:rsidP="00000000" w:rsidRDefault="00000000" w:rsidRPr="00000000" w14:paraId="00000069">
            <w:pPr>
              <w:pageBreakBefore w:val="0"/>
              <w:numPr>
                <w:ilvl w:val="0"/>
                <w:numId w:val="1"/>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WWII’s  lasting social, political, and economic impacts throughout the world, and how it varied by region</w:t>
            </w:r>
            <w:r w:rsidDel="00000000" w:rsidR="00000000" w:rsidRPr="00000000">
              <w:rPr>
                <w:rtl w:val="0"/>
              </w:rPr>
            </w:r>
          </w:p>
          <w:p w:rsidR="00000000" w:rsidDel="00000000" w:rsidP="00000000" w:rsidRDefault="00000000" w:rsidRPr="00000000" w14:paraId="0000006A">
            <w:pPr>
              <w:pageBreakBefore w:val="0"/>
              <w:numPr>
                <w:ilvl w:val="0"/>
                <w:numId w:val="1"/>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The role and impact of alliance systems in world events.</w:t>
            </w:r>
            <w:r w:rsidDel="00000000" w:rsidR="00000000" w:rsidRPr="00000000">
              <w:rPr>
                <w:rtl w:val="0"/>
              </w:rPr>
            </w:r>
          </w:p>
          <w:p w:rsidR="00000000" w:rsidDel="00000000" w:rsidP="00000000" w:rsidRDefault="00000000" w:rsidRPr="00000000" w14:paraId="0000006B">
            <w:pPr>
              <w:pageBreakBefore w:val="0"/>
              <w:numPr>
                <w:ilvl w:val="0"/>
                <w:numId w:val="1"/>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The evolution of governmental roles and imperial powers throughout the world. </w:t>
            </w:r>
            <w:r w:rsidDel="00000000" w:rsidR="00000000" w:rsidRPr="00000000">
              <w:rPr>
                <w:rtl w:val="0"/>
              </w:rPr>
            </w:r>
          </w:p>
          <w:p w:rsidR="00000000" w:rsidDel="00000000" w:rsidP="00000000" w:rsidRDefault="00000000" w:rsidRPr="00000000" w14:paraId="0000006C">
            <w:pPr>
              <w:pageBreakBefore w:val="0"/>
              <w:numPr>
                <w:ilvl w:val="0"/>
                <w:numId w:val="1"/>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The social, political, and economic impacts of WWII throughout the world.</w:t>
            </w:r>
            <w:r w:rsidDel="00000000" w:rsidR="00000000" w:rsidRPr="00000000">
              <w:rPr>
                <w:rtl w:val="0"/>
              </w:rPr>
            </w:r>
          </w:p>
          <w:p w:rsidR="00000000" w:rsidDel="00000000" w:rsidP="00000000" w:rsidRDefault="00000000" w:rsidRPr="00000000" w14:paraId="0000006D">
            <w:pPr>
              <w:pageBreakBefore w:val="0"/>
              <w:numPr>
                <w:ilvl w:val="0"/>
                <w:numId w:val="1"/>
              </w:numPr>
              <w:spacing w:after="200"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The oppression of people, atrocities, and use of diplomacy in post war society.</w:t>
            </w:r>
            <w:r w:rsidDel="00000000" w:rsidR="00000000" w:rsidRPr="00000000">
              <w:rPr>
                <w:rtl w:val="0"/>
              </w:rPr>
            </w:r>
          </w:p>
        </w:tc>
      </w:tr>
      <w:tr>
        <w:trPr>
          <w:cantSplit w:val="0"/>
          <w:trHeight w:val="3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pageBreakBefore w:val="0"/>
              <w:spacing w:after="240" w:before="240" w:lineRule="auto"/>
              <w:ind w:left="140" w:right="140" w:firstLine="0"/>
              <w:rPr>
                <w:rFonts w:ascii="Georgia" w:cs="Georgia" w:eastAsia="Georgia" w:hAnsi="Georgia"/>
                <w:b w:val="1"/>
                <w:color w:val="524c46"/>
              </w:rPr>
            </w:pPr>
            <w:r w:rsidDel="00000000" w:rsidR="00000000" w:rsidRPr="00000000">
              <w:rPr>
                <w:rFonts w:ascii="Georgia" w:cs="Georgia" w:eastAsia="Georgia" w:hAnsi="Georgia"/>
                <w:b w:val="1"/>
                <w:color w:val="524c46"/>
                <w:rtl w:val="0"/>
              </w:rPr>
              <w:t xml:space="preserve">Quarter 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Eight: The Cold War Era</w:t>
            </w:r>
          </w:p>
          <w:p w:rsidR="00000000" w:rsidDel="00000000" w:rsidP="00000000" w:rsidRDefault="00000000" w:rsidRPr="00000000" w14:paraId="00000070">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w:t>
            </w:r>
          </w:p>
          <w:p w:rsidR="00000000" w:rsidDel="00000000" w:rsidP="00000000" w:rsidRDefault="00000000" w:rsidRPr="00000000" w14:paraId="00000071">
            <w:pPr>
              <w:pageBreakBefore w:val="0"/>
              <w:numPr>
                <w:ilvl w:val="0"/>
                <w:numId w:val="6"/>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The Cold War was a war of ideologies and superiority between Western democracies and Eastern communist countries.</w:t>
            </w:r>
            <w:r w:rsidDel="00000000" w:rsidR="00000000" w:rsidRPr="00000000">
              <w:rPr>
                <w:rtl w:val="0"/>
              </w:rPr>
            </w:r>
          </w:p>
          <w:p w:rsidR="00000000" w:rsidDel="00000000" w:rsidP="00000000" w:rsidRDefault="00000000" w:rsidRPr="00000000" w14:paraId="00000072">
            <w:pPr>
              <w:pageBreakBefore w:val="0"/>
              <w:numPr>
                <w:ilvl w:val="0"/>
                <w:numId w:val="6"/>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Military confrontations of containment in Korea and Vietnam and how it is dividing these countries in half. </w:t>
            </w:r>
          </w:p>
          <w:p w:rsidR="00000000" w:rsidDel="00000000" w:rsidP="00000000" w:rsidRDefault="00000000" w:rsidRPr="00000000" w14:paraId="00000073">
            <w:pPr>
              <w:numPr>
                <w:ilvl w:val="0"/>
                <w:numId w:val="6"/>
              </w:numPr>
              <w:spacing w:after="240" w:before="24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Economic and political instability led to the rise of authoritarian governments, which resulted in a desire from colonies for self-rule.</w:t>
            </w:r>
          </w:p>
          <w:p w:rsidR="00000000" w:rsidDel="00000000" w:rsidP="00000000" w:rsidRDefault="00000000" w:rsidRPr="00000000" w14:paraId="00000074">
            <w:pPr>
              <w:numPr>
                <w:ilvl w:val="0"/>
                <w:numId w:val="6"/>
              </w:numPr>
              <w:spacing w:after="240" w:before="24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Revolutions are a result of when a government fails to meet the needs of its people, and can bring progress and democracy to citizens. </w:t>
            </w:r>
          </w:p>
          <w:p w:rsidR="00000000" w:rsidDel="00000000" w:rsidP="00000000" w:rsidRDefault="00000000" w:rsidRPr="00000000" w14:paraId="00000075">
            <w:pPr>
              <w:pageBreakBefore w:val="0"/>
              <w:spacing w:line="240"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76">
            <w:pPr>
              <w:pageBreakBefore w:val="0"/>
              <w:spacing w:line="240" w:lineRule="auto"/>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Unit Ten: A  </w:t>
            </w:r>
            <w:r w:rsidDel="00000000" w:rsidR="00000000" w:rsidRPr="00000000">
              <w:rPr>
                <w:rFonts w:ascii="Calibri" w:cs="Calibri" w:eastAsia="Calibri" w:hAnsi="Calibri"/>
                <w:b w:val="1"/>
                <w:u w:val="single"/>
                <w:rtl w:val="0"/>
              </w:rPr>
              <w:t xml:space="preserve">21st Century Global World</w:t>
            </w:r>
            <w:r w:rsidDel="00000000" w:rsidR="00000000" w:rsidRPr="00000000">
              <w:rPr>
                <w:rtl w:val="0"/>
              </w:rPr>
            </w:r>
          </w:p>
          <w:p w:rsidR="00000000" w:rsidDel="00000000" w:rsidP="00000000" w:rsidRDefault="00000000" w:rsidRPr="00000000" w14:paraId="00000077">
            <w:pPr>
              <w:pageBreakBefore w:val="0"/>
              <w:spacing w:line="240" w:lineRule="auto"/>
              <w:rPr>
                <w:rFonts w:ascii="Cambria" w:cs="Cambria" w:eastAsia="Cambria" w:hAnsi="Cambria"/>
                <w:b w:val="1"/>
              </w:rPr>
            </w:pPr>
            <w:r w:rsidDel="00000000" w:rsidR="00000000" w:rsidRPr="00000000">
              <w:rPr>
                <w:rFonts w:ascii="Cambria" w:cs="Cambria" w:eastAsia="Cambria" w:hAnsi="Cambria"/>
                <w:b w:val="1"/>
                <w:rtl w:val="0"/>
              </w:rPr>
              <w:t xml:space="preserve">Enduring Understandings: </w:t>
            </w:r>
          </w:p>
          <w:p w:rsidR="00000000" w:rsidDel="00000000" w:rsidP="00000000" w:rsidRDefault="00000000" w:rsidRPr="00000000" w14:paraId="00000078">
            <w:pPr>
              <w:numPr>
                <w:ilvl w:val="0"/>
                <w:numId w:val="6"/>
              </w:numPr>
              <w:spacing w:after="240" w:before="240"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Examine cause and effect relationships between people, places, ideas, and events.</w:t>
            </w:r>
          </w:p>
          <w:p w:rsidR="00000000" w:rsidDel="00000000" w:rsidP="00000000" w:rsidRDefault="00000000" w:rsidRPr="00000000" w14:paraId="00000079">
            <w:pPr>
              <w:numPr>
                <w:ilvl w:val="0"/>
                <w:numId w:val="6"/>
              </w:numPr>
              <w:spacing w:after="240" w:before="240"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Connecting  events and actions of the past to the current world to understand global responses. </w:t>
            </w:r>
          </w:p>
          <w:p w:rsidR="00000000" w:rsidDel="00000000" w:rsidP="00000000" w:rsidRDefault="00000000" w:rsidRPr="00000000" w14:paraId="0000007A">
            <w:pPr>
              <w:numPr>
                <w:ilvl w:val="0"/>
                <w:numId w:val="6"/>
              </w:numPr>
              <w:spacing w:after="240" w:before="240" w:line="276" w:lineRule="auto"/>
              <w:ind w:left="720" w:hanging="360"/>
              <w:rPr>
                <w:rFonts w:ascii="Calibri" w:cs="Calibri" w:eastAsia="Calibri" w:hAnsi="Calibri"/>
                <w:b w:val="1"/>
              </w:rPr>
            </w:pP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rtl w:val="0"/>
              </w:rPr>
              <w:t xml:space="preserve">nalyze and interpret evidence to solve problems and make decisions to solve issues facing the world today.</w:t>
            </w:r>
          </w:p>
          <w:p w:rsidR="00000000" w:rsidDel="00000000" w:rsidP="00000000" w:rsidRDefault="00000000" w:rsidRPr="00000000" w14:paraId="0000007B">
            <w:pPr>
              <w:numPr>
                <w:ilvl w:val="0"/>
                <w:numId w:val="6"/>
              </w:numPr>
              <w:spacing w:after="240" w:before="240"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Comprehend how globalization has made the countries of the world much more interconnected creating a global community and the role of global citizenship . </w:t>
            </w:r>
          </w:p>
          <w:p w:rsidR="00000000" w:rsidDel="00000000" w:rsidP="00000000" w:rsidRDefault="00000000" w:rsidRPr="00000000" w14:paraId="0000007C">
            <w:pPr>
              <w:pageBreakBefore w:val="0"/>
              <w:numPr>
                <w:ilvl w:val="0"/>
                <w:numId w:val="6"/>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Society is constantly evolving and resulting in changing environments, policies, conflicts, global interactions, and scientific discoveries</w:t>
            </w:r>
          </w:p>
          <w:p w:rsidR="00000000" w:rsidDel="00000000" w:rsidP="00000000" w:rsidRDefault="00000000" w:rsidRPr="00000000" w14:paraId="0000007D">
            <w:pPr>
              <w:pageBreakBefore w:val="0"/>
              <w:numPr>
                <w:ilvl w:val="0"/>
                <w:numId w:val="6"/>
              </w:numPr>
              <w:spacing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Global conflicts in the 21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century.</w:t>
            </w:r>
            <w:r w:rsidDel="00000000" w:rsidR="00000000" w:rsidRPr="00000000">
              <w:rPr>
                <w:rtl w:val="0"/>
              </w:rPr>
            </w:r>
          </w:p>
          <w:p w:rsidR="00000000" w:rsidDel="00000000" w:rsidP="00000000" w:rsidRDefault="00000000" w:rsidRPr="00000000" w14:paraId="0000007E">
            <w:pPr>
              <w:pageBreakBefore w:val="0"/>
              <w:spacing w:line="276"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7F">
            <w:pPr>
              <w:pageBreakBefore w:val="0"/>
              <w:numPr>
                <w:ilvl w:val="0"/>
                <w:numId w:val="6"/>
              </w:numPr>
              <w:spacing w:after="200" w:line="276" w:lineRule="auto"/>
              <w:ind w:left="720" w:hanging="360"/>
              <w:rPr>
                <w:rFonts w:ascii="Calibri" w:cs="Calibri" w:eastAsia="Calibri" w:hAnsi="Calibri"/>
                <w:b w:val="1"/>
              </w:rPr>
            </w:pPr>
            <w:r w:rsidDel="00000000" w:rsidR="00000000" w:rsidRPr="00000000">
              <w:rPr>
                <w:rFonts w:ascii="Calibri" w:cs="Calibri" w:eastAsia="Calibri" w:hAnsi="Calibri"/>
                <w:rtl w:val="0"/>
              </w:rPr>
              <w:t xml:space="preserve">Modern immigration and its economic impact today.</w:t>
            </w:r>
            <w:r w:rsidDel="00000000" w:rsidR="00000000" w:rsidRPr="00000000">
              <w:rPr>
                <w:rtl w:val="0"/>
              </w:rPr>
            </w:r>
          </w:p>
        </w:tc>
      </w:tr>
    </w:tbl>
    <w:p w:rsidR="00000000" w:rsidDel="00000000" w:rsidP="00000000" w:rsidRDefault="00000000" w:rsidRPr="00000000" w14:paraId="00000080">
      <w:pPr>
        <w:pageBreakBefore w:val="0"/>
        <w:ind w:left="720" w:firstLine="0"/>
        <w:rPr>
          <w:b w:val="1"/>
          <w:sz w:val="20"/>
          <w:szCs w:val="20"/>
        </w:rPr>
      </w:pPr>
      <w:r w:rsidDel="00000000" w:rsidR="00000000" w:rsidRPr="00000000">
        <w:rPr>
          <w:rtl w:val="0"/>
        </w:rPr>
      </w:r>
    </w:p>
    <w:p w:rsidR="00000000" w:rsidDel="00000000" w:rsidP="00000000" w:rsidRDefault="00000000" w:rsidRPr="00000000" w14:paraId="00000081">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82">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83">
      <w:pPr>
        <w:pageBreakBefore w:val="0"/>
        <w:ind w:left="720" w:firstLine="0"/>
        <w:rPr>
          <w:sz w:val="20"/>
          <w:szCs w:val="20"/>
        </w:rPr>
      </w:pPr>
      <w:r w:rsidDel="00000000" w:rsidR="00000000" w:rsidRPr="00000000">
        <w:rPr>
          <w:sz w:val="20"/>
          <w:szCs w:val="20"/>
          <w:rtl w:val="0"/>
        </w:rPr>
        <w:t xml:space="preserve"> 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p>
    <w:p w:rsidR="00000000" w:rsidDel="00000000" w:rsidP="00000000" w:rsidRDefault="00000000" w:rsidRPr="00000000" w14:paraId="00000084">
      <w:pPr>
        <w:pageBreakBefore w:val="0"/>
        <w:ind w:left="720" w:firstLine="0"/>
        <w:rPr>
          <w:sz w:val="20"/>
          <w:szCs w:val="20"/>
        </w:rPr>
      </w:pPr>
      <w:r w:rsidDel="00000000" w:rsidR="00000000" w:rsidRPr="00000000">
        <w:rPr>
          <w:rtl w:val="0"/>
        </w:rPr>
      </w:r>
    </w:p>
    <w:p w:rsidR="00000000" w:rsidDel="00000000" w:rsidP="00000000" w:rsidRDefault="00000000" w:rsidRPr="00000000" w14:paraId="00000085">
      <w:pPr>
        <w:pageBreakBefore w:val="0"/>
        <w:ind w:left="0" w:firstLine="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86">
      <w:pPr>
        <w:pageBreakBefore w:val="0"/>
        <w:ind w:left="720" w:firstLine="0"/>
        <w:rPr>
          <w:sz w:val="20"/>
          <w:szCs w:val="20"/>
        </w:rPr>
      </w:pPr>
      <w:r w:rsidDel="00000000" w:rsidR="00000000" w:rsidRPr="00000000">
        <w:rPr>
          <w:sz w:val="20"/>
          <w:szCs w:val="20"/>
          <w:rtl w:val="0"/>
        </w:rPr>
        <w:t xml:space="preserve">Throughout the year in MYP 2 Individuals and Societies, students will be learning about their global communities. </w:t>
      </w:r>
    </w:p>
    <w:p w:rsidR="00000000" w:rsidDel="00000000" w:rsidP="00000000" w:rsidRDefault="00000000" w:rsidRPr="00000000" w14:paraId="00000087">
      <w:pPr>
        <w:pageBreakBefore w:val="0"/>
        <w:ind w:left="720" w:firstLine="0"/>
        <w:rPr>
          <w:sz w:val="20"/>
          <w:szCs w:val="20"/>
        </w:rPr>
      </w:pPr>
      <w:r w:rsidDel="00000000" w:rsidR="00000000" w:rsidRPr="00000000">
        <w:rPr>
          <w:sz w:val="20"/>
          <w:szCs w:val="20"/>
          <w:rtl w:val="0"/>
        </w:rPr>
        <w:t xml:space="preserve">All IB programmes share common beliefs and values about teaching and learning individuals and societies.  There is an International dimension: Students develop an appreciation that this course requires open-mindedness and freedom of thought transcending gender, political, cultural, linguistic, national and religious boundaries.</w:t>
      </w:r>
    </w:p>
    <w:p w:rsidR="00000000" w:rsidDel="00000000" w:rsidP="00000000" w:rsidRDefault="00000000" w:rsidRPr="00000000" w14:paraId="00000088">
      <w:pPr>
        <w:pageBreakBefore w:val="0"/>
        <w:ind w:left="720" w:firstLine="0"/>
        <w:rPr>
          <w:sz w:val="20"/>
          <w:szCs w:val="20"/>
        </w:rPr>
      </w:pPr>
      <w:r w:rsidDel="00000000" w:rsidR="00000000" w:rsidRPr="00000000">
        <w:rPr>
          <w:sz w:val="20"/>
          <w:szCs w:val="20"/>
          <w:rtl w:val="0"/>
        </w:rPr>
        <w:t xml:space="preserve">Students may be presented with individual, community, or global challenges that require diverse understanding.</w:t>
      </w:r>
      <w:r w:rsidDel="00000000" w:rsidR="00000000" w:rsidRPr="00000000">
        <w:rPr>
          <w:rtl w:val="0"/>
        </w:rPr>
      </w:r>
    </w:p>
    <w:p w:rsidR="00000000" w:rsidDel="00000000" w:rsidP="00000000" w:rsidRDefault="00000000" w:rsidRPr="00000000" w14:paraId="00000089">
      <w:pPr>
        <w:pageBreakBefore w:val="0"/>
        <w:ind w:left="0" w:firstLine="0"/>
        <w:rPr>
          <w:sz w:val="20"/>
          <w:szCs w:val="20"/>
          <w:shd w:fill="f6b26b" w:val="clear"/>
        </w:rPr>
      </w:pPr>
      <w:r w:rsidDel="00000000" w:rsidR="00000000" w:rsidRPr="00000000">
        <w:rPr>
          <w:rtl w:val="0"/>
        </w:rPr>
      </w:r>
    </w:p>
    <w:p w:rsidR="00000000" w:rsidDel="00000000" w:rsidP="00000000" w:rsidRDefault="00000000" w:rsidRPr="00000000" w14:paraId="0000008A">
      <w:pPr>
        <w:pageBreakBefore w:val="0"/>
        <w:ind w:left="0" w:firstLine="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8B">
      <w:pPr>
        <w:pageBreakBefore w:val="0"/>
        <w:ind w:left="0" w:firstLine="0"/>
        <w:rPr>
          <w:sz w:val="20"/>
          <w:szCs w:val="20"/>
        </w:rPr>
      </w:pPr>
      <w:r w:rsidDel="00000000" w:rsidR="00000000" w:rsidRPr="00000000">
        <w:rPr>
          <w:sz w:val="20"/>
          <w:szCs w:val="20"/>
          <w:rtl w:val="0"/>
        </w:rPr>
        <w:t xml:space="preserve">Teaching methods include Inquiry, Investigation, and Collaboration.</w:t>
      </w:r>
    </w:p>
    <w:p w:rsidR="00000000" w:rsidDel="00000000" w:rsidP="00000000" w:rsidRDefault="00000000" w:rsidRPr="00000000" w14:paraId="0000008C">
      <w:pPr>
        <w:pageBreakBefore w:val="0"/>
        <w:ind w:left="0" w:firstLine="0"/>
        <w:rPr>
          <w:sz w:val="20"/>
          <w:szCs w:val="20"/>
        </w:rPr>
      </w:pPr>
      <w:r w:rsidDel="00000000" w:rsidR="00000000" w:rsidRPr="00000000">
        <w:rPr>
          <w:sz w:val="20"/>
          <w:szCs w:val="20"/>
          <w:rtl w:val="0"/>
        </w:rPr>
        <w:t xml:space="preserve">Much instruction will be directly led by the teacher, but will also be inquiry-based and student-led as much as  possible.  </w:t>
      </w:r>
    </w:p>
    <w:p w:rsidR="00000000" w:rsidDel="00000000" w:rsidP="00000000" w:rsidRDefault="00000000" w:rsidRPr="00000000" w14:paraId="0000008D">
      <w:pPr>
        <w:pageBreakBefore w:val="0"/>
        <w:numPr>
          <w:ilvl w:val="0"/>
          <w:numId w:val="7"/>
        </w:numPr>
        <w:ind w:left="720" w:hanging="360"/>
        <w:rPr>
          <w:sz w:val="20"/>
          <w:szCs w:val="20"/>
          <w:u w:val="none"/>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individuals and societies by developing conceptual understanding in global contexts. Teachers and students develop a statement of inquiry and use inquiry questions to explore various cultures. Through their inquiry, students develop specific interdisciplinary and disciplinary approaches to learning skills.</w:t>
      </w:r>
    </w:p>
    <w:p w:rsidR="00000000" w:rsidDel="00000000" w:rsidP="00000000" w:rsidRDefault="00000000" w:rsidRPr="00000000" w14:paraId="0000008E">
      <w:pPr>
        <w:pageBreakBefore w:val="0"/>
        <w:numPr>
          <w:ilvl w:val="0"/>
          <w:numId w:val="7"/>
        </w:numPr>
        <w:ind w:left="720" w:hanging="360"/>
        <w:rPr>
          <w:sz w:val="20"/>
          <w:szCs w:val="20"/>
          <w:u w:val="none"/>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8F">
      <w:pPr>
        <w:pageBreakBefore w:val="0"/>
        <w:ind w:left="0" w:firstLine="720"/>
        <w:rPr>
          <w:sz w:val="20"/>
          <w:szCs w:val="20"/>
        </w:rPr>
      </w:pPr>
      <w:r w:rsidDel="00000000" w:rsidR="00000000" w:rsidRPr="00000000">
        <w:rPr>
          <w:sz w:val="20"/>
          <w:szCs w:val="20"/>
          <w:rtl w:val="0"/>
        </w:rPr>
        <w:t xml:space="preserve">reflecting on historical investigations. </w:t>
      </w:r>
    </w:p>
    <w:p w:rsidR="00000000" w:rsidDel="00000000" w:rsidP="00000000" w:rsidRDefault="00000000" w:rsidRPr="00000000" w14:paraId="00000090">
      <w:pPr>
        <w:pageBreakBefore w:val="0"/>
        <w:numPr>
          <w:ilvl w:val="0"/>
          <w:numId w:val="4"/>
        </w:numPr>
        <w:ind w:left="720" w:hanging="360"/>
        <w:rPr>
          <w:sz w:val="20"/>
          <w:szCs w:val="20"/>
          <w:u w:val="none"/>
        </w:rPr>
      </w:pPr>
      <w:r w:rsidDel="00000000" w:rsidR="00000000" w:rsidRPr="00000000">
        <w:rPr>
          <w:sz w:val="20"/>
          <w:szCs w:val="20"/>
          <w:rtl w:val="0"/>
        </w:rPr>
        <w:t xml:space="preserve">Collaboration - Students are provided opportunities to work individually and with their peers to learn</w:t>
      </w:r>
    </w:p>
    <w:p w:rsidR="00000000" w:rsidDel="00000000" w:rsidP="00000000" w:rsidRDefault="00000000" w:rsidRPr="00000000" w14:paraId="00000091">
      <w:pPr>
        <w:pageBreakBefore w:val="0"/>
        <w:ind w:left="0" w:firstLine="720"/>
        <w:rPr>
          <w:sz w:val="20"/>
          <w:szCs w:val="20"/>
        </w:rPr>
      </w:pPr>
      <w:r w:rsidDel="00000000" w:rsidR="00000000" w:rsidRPr="00000000">
        <w:rPr>
          <w:sz w:val="20"/>
          <w:szCs w:val="20"/>
          <w:rtl w:val="0"/>
        </w:rPr>
        <w:t xml:space="preserve">about individuals and societies within and beyond the classroom. </w:t>
      </w:r>
    </w:p>
    <w:p w:rsidR="00000000" w:rsidDel="00000000" w:rsidP="00000000" w:rsidRDefault="00000000" w:rsidRPr="00000000" w14:paraId="00000092">
      <w:pPr>
        <w:pageBreakBefore w:val="0"/>
        <w:ind w:left="0" w:firstLine="720"/>
        <w:rPr>
          <w:sz w:val="20"/>
          <w:szCs w:val="20"/>
        </w:rPr>
      </w:pPr>
      <w:r w:rsidDel="00000000" w:rsidR="00000000" w:rsidRPr="00000000">
        <w:rPr>
          <w:rtl w:val="0"/>
        </w:rPr>
      </w:r>
    </w:p>
    <w:p w:rsidR="00000000" w:rsidDel="00000000" w:rsidP="00000000" w:rsidRDefault="00000000" w:rsidRPr="00000000" w14:paraId="00000093">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94">
      <w:pPr>
        <w:pageBreakBefore w:val="0"/>
        <w:ind w:left="0" w:firstLine="0"/>
        <w:rPr>
          <w:sz w:val="20"/>
          <w:szCs w:val="20"/>
        </w:rPr>
      </w:pPr>
      <w:r w:rsidDel="00000000" w:rsidR="00000000" w:rsidRPr="00000000">
        <w:rPr>
          <w:sz w:val="20"/>
          <w:szCs w:val="20"/>
          <w:rtl w:val="0"/>
        </w:rPr>
        <w:t xml:space="preserve">Assessment tasks for MYP individuals and societies courses often involve tests or examinations, investigations or research that leads to an extended piece of writing, and a variety of other oral, written and multimedia assignments.</w:t>
      </w:r>
    </w:p>
    <w:p w:rsidR="00000000" w:rsidDel="00000000" w:rsidP="00000000" w:rsidRDefault="00000000" w:rsidRPr="00000000" w14:paraId="00000095">
      <w:pPr>
        <w:pageBreakBefore w:val="0"/>
        <w:ind w:left="0" w:firstLine="0"/>
        <w:rPr>
          <w:sz w:val="20"/>
          <w:szCs w:val="20"/>
        </w:rPr>
      </w:pPr>
      <w:r w:rsidDel="00000000" w:rsidR="00000000" w:rsidRPr="00000000">
        <w:rPr>
          <w:sz w:val="20"/>
          <w:szCs w:val="20"/>
          <w:rtl w:val="0"/>
        </w:rPr>
        <w:t xml:space="preserve">Informal assessment may include bell work, “ticket out the door”, student self-reflection and/or teacher observations.</w:t>
      </w:r>
    </w:p>
    <w:p w:rsidR="00000000" w:rsidDel="00000000" w:rsidP="00000000" w:rsidRDefault="00000000" w:rsidRPr="00000000" w14:paraId="00000096">
      <w:pPr>
        <w:pageBreakBefore w:val="0"/>
        <w:ind w:left="0" w:firstLine="0"/>
        <w:rPr>
          <w:sz w:val="20"/>
          <w:szCs w:val="20"/>
        </w:rPr>
      </w:pPr>
      <w:r w:rsidDel="00000000" w:rsidR="00000000" w:rsidRPr="00000000">
        <w:rPr>
          <w:sz w:val="20"/>
          <w:szCs w:val="20"/>
          <w:rtl w:val="0"/>
        </w:rPr>
        <w:t xml:space="preserve">Criterion for assessment:</w:t>
      </w:r>
    </w:p>
    <w:p w:rsidR="00000000" w:rsidDel="00000000" w:rsidP="00000000" w:rsidRDefault="00000000" w:rsidRPr="00000000" w14:paraId="00000097">
      <w:pPr>
        <w:pageBreakBefore w:val="0"/>
        <w:ind w:left="0" w:firstLine="0"/>
        <w:rPr>
          <w:sz w:val="20"/>
          <w:szCs w:val="20"/>
        </w:rPr>
      </w:pPr>
      <w:r w:rsidDel="00000000" w:rsidR="00000000" w:rsidRPr="00000000">
        <w:rPr>
          <w:sz w:val="20"/>
          <w:szCs w:val="20"/>
          <w:rtl w:val="0"/>
        </w:rPr>
        <w:t xml:space="preserve">At the end of year 2, students should be able to:</w:t>
      </w:r>
    </w:p>
    <w:p w:rsidR="00000000" w:rsidDel="00000000" w:rsidP="00000000" w:rsidRDefault="00000000" w:rsidRPr="00000000" w14:paraId="00000098">
      <w:pPr>
        <w:pageBreakBefore w:val="0"/>
        <w:numPr>
          <w:ilvl w:val="0"/>
          <w:numId w:val="8"/>
        </w:numPr>
        <w:ind w:left="720" w:hanging="360"/>
        <w:rPr>
          <w:sz w:val="20"/>
          <w:szCs w:val="20"/>
          <w:u w:val="none"/>
        </w:rPr>
      </w:pPr>
      <w:r w:rsidDel="00000000" w:rsidR="00000000" w:rsidRPr="00000000">
        <w:rPr>
          <w:sz w:val="20"/>
          <w:szCs w:val="20"/>
          <w:rtl w:val="0"/>
        </w:rPr>
        <w:t xml:space="preserve">use vocabulary in context</w:t>
      </w:r>
    </w:p>
    <w:p w:rsidR="00000000" w:rsidDel="00000000" w:rsidP="00000000" w:rsidRDefault="00000000" w:rsidRPr="00000000" w14:paraId="00000099">
      <w:pPr>
        <w:pageBreakBefore w:val="0"/>
        <w:numPr>
          <w:ilvl w:val="0"/>
          <w:numId w:val="8"/>
        </w:numPr>
        <w:ind w:left="720" w:hanging="360"/>
        <w:rPr>
          <w:sz w:val="20"/>
          <w:szCs w:val="20"/>
          <w:u w:val="none"/>
        </w:rPr>
      </w:pPr>
      <w:r w:rsidDel="00000000" w:rsidR="00000000" w:rsidRPr="00000000">
        <w:rPr>
          <w:sz w:val="20"/>
          <w:szCs w:val="20"/>
          <w:rtl w:val="0"/>
        </w:rPr>
        <w:t xml:space="preserve">demonstrate knowledge and understanding of subject-specific content and concepts, using descriptions, explanations and examples</w:t>
      </w:r>
    </w:p>
    <w:p w:rsidR="00000000" w:rsidDel="00000000" w:rsidP="00000000" w:rsidRDefault="00000000" w:rsidRPr="00000000" w14:paraId="0000009A">
      <w:pPr>
        <w:pageBreakBefore w:val="0"/>
        <w:numPr>
          <w:ilvl w:val="0"/>
          <w:numId w:val="8"/>
        </w:numPr>
        <w:ind w:left="720" w:hanging="360"/>
        <w:rPr>
          <w:sz w:val="20"/>
          <w:szCs w:val="20"/>
          <w:u w:val="none"/>
        </w:rPr>
      </w:pPr>
      <w:r w:rsidDel="00000000" w:rsidR="00000000" w:rsidRPr="00000000">
        <w:rPr>
          <w:sz w:val="20"/>
          <w:szCs w:val="20"/>
          <w:rtl w:val="0"/>
        </w:rPr>
        <w:t xml:space="preserve">explain the choice of a research question</w:t>
      </w:r>
    </w:p>
    <w:p w:rsidR="00000000" w:rsidDel="00000000" w:rsidP="00000000" w:rsidRDefault="00000000" w:rsidRPr="00000000" w14:paraId="0000009B">
      <w:pPr>
        <w:pageBreakBefore w:val="0"/>
        <w:numPr>
          <w:ilvl w:val="0"/>
          <w:numId w:val="8"/>
        </w:numPr>
        <w:ind w:left="720" w:hanging="360"/>
        <w:rPr>
          <w:sz w:val="20"/>
          <w:szCs w:val="20"/>
          <w:u w:val="none"/>
        </w:rPr>
      </w:pPr>
      <w:r w:rsidDel="00000000" w:rsidR="00000000" w:rsidRPr="00000000">
        <w:rPr>
          <w:sz w:val="20"/>
          <w:szCs w:val="20"/>
          <w:rtl w:val="0"/>
        </w:rPr>
        <w:t xml:space="preserve">follow an action plan to explore a research question</w:t>
      </w:r>
    </w:p>
    <w:p w:rsidR="00000000" w:rsidDel="00000000" w:rsidP="00000000" w:rsidRDefault="00000000" w:rsidRPr="00000000" w14:paraId="0000009C">
      <w:pPr>
        <w:pageBreakBefore w:val="0"/>
        <w:numPr>
          <w:ilvl w:val="0"/>
          <w:numId w:val="8"/>
        </w:numPr>
        <w:ind w:left="720" w:hanging="360"/>
        <w:rPr>
          <w:sz w:val="20"/>
          <w:szCs w:val="20"/>
          <w:u w:val="none"/>
        </w:rPr>
      </w:pPr>
      <w:r w:rsidDel="00000000" w:rsidR="00000000" w:rsidRPr="00000000">
        <w:rPr>
          <w:sz w:val="20"/>
          <w:szCs w:val="20"/>
          <w:rtl w:val="0"/>
        </w:rPr>
        <w:t xml:space="preserve">collect and record relevant information consistent with the research question</w:t>
      </w:r>
    </w:p>
    <w:p w:rsidR="00000000" w:rsidDel="00000000" w:rsidP="00000000" w:rsidRDefault="00000000" w:rsidRPr="00000000" w14:paraId="0000009D">
      <w:pPr>
        <w:pageBreakBefore w:val="0"/>
        <w:numPr>
          <w:ilvl w:val="0"/>
          <w:numId w:val="8"/>
        </w:numPr>
        <w:ind w:left="720" w:hanging="360"/>
        <w:rPr>
          <w:sz w:val="20"/>
          <w:szCs w:val="20"/>
          <w:u w:val="none"/>
        </w:rPr>
      </w:pPr>
      <w:r w:rsidDel="00000000" w:rsidR="00000000" w:rsidRPr="00000000">
        <w:rPr>
          <w:sz w:val="20"/>
          <w:szCs w:val="20"/>
          <w:rtl w:val="0"/>
        </w:rPr>
        <w:t xml:space="preserve">reflect on the process and results of the investigation.</w:t>
      </w:r>
    </w:p>
    <w:p w:rsidR="00000000" w:rsidDel="00000000" w:rsidP="00000000" w:rsidRDefault="00000000" w:rsidRPr="00000000" w14:paraId="0000009E">
      <w:pPr>
        <w:pageBreakBefore w:val="0"/>
        <w:numPr>
          <w:ilvl w:val="0"/>
          <w:numId w:val="8"/>
        </w:numPr>
        <w:ind w:left="720" w:hanging="360"/>
        <w:rPr>
          <w:sz w:val="20"/>
          <w:szCs w:val="20"/>
          <w:u w:val="none"/>
        </w:rPr>
      </w:pPr>
      <w:r w:rsidDel="00000000" w:rsidR="00000000" w:rsidRPr="00000000">
        <w:rPr>
          <w:sz w:val="20"/>
          <w:szCs w:val="20"/>
          <w:rtl w:val="0"/>
        </w:rPr>
        <w:t xml:space="preserve">communicate information and ideas with clarity</w:t>
      </w:r>
    </w:p>
    <w:p w:rsidR="00000000" w:rsidDel="00000000" w:rsidP="00000000" w:rsidRDefault="00000000" w:rsidRPr="00000000" w14:paraId="0000009F">
      <w:pPr>
        <w:pageBreakBefore w:val="0"/>
        <w:numPr>
          <w:ilvl w:val="0"/>
          <w:numId w:val="8"/>
        </w:numPr>
        <w:ind w:left="720" w:hanging="360"/>
        <w:rPr>
          <w:sz w:val="20"/>
          <w:szCs w:val="20"/>
          <w:u w:val="none"/>
        </w:rPr>
      </w:pPr>
      <w:r w:rsidDel="00000000" w:rsidR="00000000" w:rsidRPr="00000000">
        <w:rPr>
          <w:sz w:val="20"/>
          <w:szCs w:val="20"/>
          <w:rtl w:val="0"/>
        </w:rPr>
        <w:t xml:space="preserve">organize information and ideas effectively for the task</w:t>
      </w:r>
    </w:p>
    <w:p w:rsidR="00000000" w:rsidDel="00000000" w:rsidP="00000000" w:rsidRDefault="00000000" w:rsidRPr="00000000" w14:paraId="000000A0">
      <w:pPr>
        <w:pageBreakBefore w:val="0"/>
        <w:numPr>
          <w:ilvl w:val="0"/>
          <w:numId w:val="8"/>
        </w:numPr>
        <w:ind w:left="720" w:hanging="360"/>
        <w:rPr>
          <w:sz w:val="20"/>
          <w:szCs w:val="20"/>
          <w:u w:val="none"/>
        </w:rPr>
      </w:pPr>
      <w:r w:rsidDel="00000000" w:rsidR="00000000" w:rsidRPr="00000000">
        <w:rPr>
          <w:sz w:val="20"/>
          <w:szCs w:val="20"/>
          <w:rtl w:val="0"/>
        </w:rPr>
        <w:t xml:space="preserve">list sources of information in a way that follows the task instructions</w:t>
      </w:r>
    </w:p>
    <w:p w:rsidR="00000000" w:rsidDel="00000000" w:rsidP="00000000" w:rsidRDefault="00000000" w:rsidRPr="00000000" w14:paraId="000000A1">
      <w:pPr>
        <w:pageBreakBefore w:val="0"/>
        <w:numPr>
          <w:ilvl w:val="0"/>
          <w:numId w:val="8"/>
        </w:numPr>
        <w:ind w:left="720" w:hanging="360"/>
        <w:rPr>
          <w:sz w:val="20"/>
          <w:szCs w:val="20"/>
          <w:u w:val="none"/>
        </w:rPr>
      </w:pPr>
      <w:r w:rsidDel="00000000" w:rsidR="00000000" w:rsidRPr="00000000">
        <w:rPr>
          <w:sz w:val="20"/>
          <w:szCs w:val="20"/>
          <w:rtl w:val="0"/>
        </w:rPr>
        <w:t xml:space="preserve">identify the main points of ideas, events, visual representation or arguments</w:t>
      </w:r>
    </w:p>
    <w:p w:rsidR="00000000" w:rsidDel="00000000" w:rsidP="00000000" w:rsidRDefault="00000000" w:rsidRPr="00000000" w14:paraId="000000A2">
      <w:pPr>
        <w:pageBreakBefore w:val="0"/>
        <w:numPr>
          <w:ilvl w:val="0"/>
          <w:numId w:val="8"/>
        </w:numPr>
        <w:ind w:left="720" w:hanging="360"/>
        <w:rPr>
          <w:sz w:val="20"/>
          <w:szCs w:val="20"/>
          <w:u w:val="none"/>
        </w:rPr>
      </w:pPr>
      <w:r w:rsidDel="00000000" w:rsidR="00000000" w:rsidRPr="00000000">
        <w:rPr>
          <w:sz w:val="20"/>
          <w:szCs w:val="20"/>
          <w:rtl w:val="0"/>
        </w:rPr>
        <w:t xml:space="preserve">use information to justify an opinion</w:t>
      </w:r>
    </w:p>
    <w:p w:rsidR="00000000" w:rsidDel="00000000" w:rsidP="00000000" w:rsidRDefault="00000000" w:rsidRPr="00000000" w14:paraId="000000A3">
      <w:pPr>
        <w:pageBreakBefore w:val="0"/>
        <w:numPr>
          <w:ilvl w:val="0"/>
          <w:numId w:val="8"/>
        </w:numPr>
        <w:ind w:left="720" w:hanging="360"/>
        <w:rPr>
          <w:sz w:val="20"/>
          <w:szCs w:val="20"/>
          <w:u w:val="none"/>
        </w:rPr>
      </w:pPr>
      <w:r w:rsidDel="00000000" w:rsidR="00000000" w:rsidRPr="00000000">
        <w:rPr>
          <w:sz w:val="20"/>
          <w:szCs w:val="20"/>
          <w:rtl w:val="0"/>
        </w:rPr>
        <w:t xml:space="preserve">identify and analyze a range of sources/data in terms of origin and purpose</w:t>
      </w:r>
    </w:p>
    <w:p w:rsidR="00000000" w:rsidDel="00000000" w:rsidP="00000000" w:rsidRDefault="00000000" w:rsidRPr="00000000" w14:paraId="000000A4">
      <w:pPr>
        <w:pageBreakBefore w:val="0"/>
        <w:numPr>
          <w:ilvl w:val="0"/>
          <w:numId w:val="8"/>
        </w:numPr>
        <w:ind w:left="720" w:hanging="360"/>
        <w:rPr>
          <w:sz w:val="20"/>
          <w:szCs w:val="20"/>
          <w:u w:val="none"/>
        </w:rPr>
      </w:pPr>
      <w:r w:rsidDel="00000000" w:rsidR="00000000" w:rsidRPr="00000000">
        <w:rPr>
          <w:sz w:val="20"/>
          <w:szCs w:val="20"/>
          <w:rtl w:val="0"/>
        </w:rPr>
        <w:t xml:space="preserve">identify different views and their implications.</w:t>
      </w:r>
      <w:r w:rsidDel="00000000" w:rsidR="00000000" w:rsidRPr="00000000">
        <w:rPr>
          <w:rtl w:val="0"/>
        </w:rPr>
      </w:r>
    </w:p>
    <w:p w:rsidR="00000000" w:rsidDel="00000000" w:rsidP="00000000" w:rsidRDefault="00000000" w:rsidRPr="00000000" w14:paraId="000000A5">
      <w:pPr>
        <w:pageBreakBefore w:val="0"/>
        <w:ind w:left="0" w:firstLine="0"/>
        <w:rPr>
          <w:sz w:val="20"/>
          <w:szCs w:val="20"/>
        </w:rPr>
      </w:pPr>
      <w:r w:rsidDel="00000000" w:rsidR="00000000" w:rsidRPr="00000000">
        <w:rPr>
          <w:rtl w:val="0"/>
        </w:rPr>
      </w:r>
    </w:p>
    <w:p w:rsidR="00000000" w:rsidDel="00000000" w:rsidP="00000000" w:rsidRDefault="00000000" w:rsidRPr="00000000" w14:paraId="000000A6">
      <w:pPr>
        <w:pageBreakBefore w:val="0"/>
        <w:ind w:left="0" w:firstLine="0"/>
        <w:rPr>
          <w:b w:val="1"/>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r w:rsidDel="00000000" w:rsidR="00000000" w:rsidRPr="00000000">
        <w:rPr>
          <w:rtl w:val="0"/>
        </w:rPr>
      </w:r>
    </w:p>
    <w:p w:rsidR="00000000" w:rsidDel="00000000" w:rsidP="00000000" w:rsidRDefault="00000000" w:rsidRPr="00000000" w14:paraId="000000A7">
      <w:pPr>
        <w:pageBreakBefore w:val="0"/>
        <w:ind w:left="0" w:firstLine="0"/>
        <w:rPr>
          <w:color w:val="333333"/>
          <w:sz w:val="20"/>
          <w:szCs w:val="20"/>
        </w:rPr>
      </w:pPr>
      <w:r w:rsidDel="00000000" w:rsidR="00000000" w:rsidRPr="00000000">
        <w:rPr>
          <w:color w:val="333333"/>
          <w:sz w:val="20"/>
          <w:szCs w:val="20"/>
          <w:rtl w:val="0"/>
        </w:rPr>
        <w:t xml:space="preserve">“Individuals and Societies.”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 Baccalaureate, 2014, IBO.org.</w:t>
      </w:r>
    </w:p>
    <w:p w:rsidR="00000000" w:rsidDel="00000000" w:rsidP="00000000" w:rsidRDefault="00000000" w:rsidRPr="00000000" w14:paraId="000000A8">
      <w:pPr>
        <w:pageBreakBefore w:val="0"/>
        <w:rPr>
          <w:sz w:val="20"/>
          <w:szCs w:val="20"/>
        </w:rPr>
      </w:pPr>
      <w:r w:rsidDel="00000000" w:rsidR="00000000" w:rsidRPr="00000000">
        <w:rPr>
          <w:rtl w:val="0"/>
        </w:rPr>
      </w:r>
    </w:p>
    <w:p w:rsidR="00000000" w:rsidDel="00000000" w:rsidP="00000000" w:rsidRDefault="00000000" w:rsidRPr="00000000" w14:paraId="000000A9">
      <w:pPr>
        <w:pageBreakBefore w:val="0"/>
        <w:rPr>
          <w:sz w:val="20"/>
          <w:szCs w:val="20"/>
        </w:rPr>
      </w:pPr>
      <w:r w:rsidDel="00000000" w:rsidR="00000000" w:rsidRPr="00000000">
        <w:rPr>
          <w:sz w:val="20"/>
          <w:szCs w:val="20"/>
          <w:rtl w:val="0"/>
        </w:rPr>
        <w:t xml:space="preserve">Carnine, Douglas. </w:t>
      </w:r>
      <w:r w:rsidDel="00000000" w:rsidR="00000000" w:rsidRPr="00000000">
        <w:rPr>
          <w:i w:val="1"/>
          <w:sz w:val="20"/>
          <w:szCs w:val="20"/>
          <w:rtl w:val="0"/>
        </w:rPr>
        <w:t xml:space="preserve">US History</w:t>
      </w:r>
      <w:r w:rsidDel="00000000" w:rsidR="00000000" w:rsidRPr="00000000">
        <w:rPr>
          <w:sz w:val="20"/>
          <w:szCs w:val="20"/>
          <w:rtl w:val="0"/>
        </w:rPr>
        <w:t xml:space="preserve">. McDougal Littell, 2006</w:t>
      </w:r>
    </w:p>
    <w:p w:rsidR="00000000" w:rsidDel="00000000" w:rsidP="00000000" w:rsidRDefault="00000000" w:rsidRPr="00000000" w14:paraId="000000AA">
      <w:pPr>
        <w:pageBreakBefore w:val="0"/>
        <w:rPr>
          <w:b w:val="1"/>
          <w:color w:val="333333"/>
          <w:sz w:val="24"/>
          <w:szCs w:val="24"/>
        </w:rPr>
      </w:pPr>
      <w:r w:rsidDel="00000000" w:rsidR="00000000" w:rsidRPr="00000000">
        <w:rPr>
          <w:b w:val="1"/>
          <w:sz w:val="20"/>
          <w:szCs w:val="20"/>
          <w:rtl w:val="0"/>
        </w:rPr>
        <w:tab/>
      </w:r>
      <w:r w:rsidDel="00000000" w:rsidR="00000000" w:rsidRPr="00000000">
        <w:rPr>
          <w:rtl w:val="0"/>
        </w:rPr>
      </w:r>
    </w:p>
    <w:p w:rsidR="00000000" w:rsidDel="00000000" w:rsidP="00000000" w:rsidRDefault="00000000" w:rsidRPr="00000000" w14:paraId="000000AB">
      <w:pPr>
        <w:pageBreakBefore w:val="0"/>
        <w:ind w:left="0" w:firstLine="0"/>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