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4DDEE" w14:textId="77777777" w:rsidR="00FD3D06" w:rsidRDefault="00D6339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7882AF53" w14:textId="77777777" w:rsidR="00FD3D06" w:rsidRDefault="00D6339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488D0861" w14:textId="77777777" w:rsidR="00FD3D06" w:rsidRDefault="00D6339F">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5873A24" w14:textId="77777777" w:rsidR="00FD3D06" w:rsidRDefault="00D6339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0FCE6D2B" w14:textId="77777777" w:rsidR="00FD3D06" w:rsidRDefault="00FD3D06">
      <w:pPr>
        <w:spacing w:line="240" w:lineRule="auto"/>
        <w:jc w:val="center"/>
        <w:rPr>
          <w:rFonts w:ascii="Times New Roman" w:eastAsia="Times New Roman" w:hAnsi="Times New Roman" w:cs="Times New Roman"/>
          <w:b/>
          <w:sz w:val="24"/>
          <w:szCs w:val="24"/>
        </w:rPr>
      </w:pPr>
    </w:p>
    <w:p w14:paraId="7D3EC849" w14:textId="77777777" w:rsidR="00FD3D06" w:rsidRDefault="00D6339F">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January 22, 2024</w:t>
      </w:r>
    </w:p>
    <w:p w14:paraId="6C96852A" w14:textId="77777777" w:rsidR="00FD3D06" w:rsidRDefault="00FD3D06">
      <w:pPr>
        <w:spacing w:line="240" w:lineRule="auto"/>
        <w:jc w:val="center"/>
        <w:rPr>
          <w:rFonts w:ascii="Times New Roman" w:eastAsia="Times New Roman" w:hAnsi="Times New Roman" w:cs="Times New Roman"/>
          <w:b/>
          <w:sz w:val="24"/>
          <w:szCs w:val="24"/>
        </w:rPr>
      </w:pPr>
    </w:p>
    <w:p w14:paraId="657F84C8" w14:textId="77777777" w:rsidR="00FD3D06" w:rsidRDefault="00FD3D06">
      <w:pPr>
        <w:spacing w:line="240" w:lineRule="auto"/>
        <w:jc w:val="center"/>
        <w:rPr>
          <w:rFonts w:ascii="Times New Roman" w:eastAsia="Times New Roman" w:hAnsi="Times New Roman" w:cs="Times New Roman"/>
          <w:b/>
          <w:sz w:val="24"/>
          <w:szCs w:val="24"/>
        </w:rPr>
      </w:pPr>
    </w:p>
    <w:p w14:paraId="6815D57B" w14:textId="77777777" w:rsidR="00FD3D06" w:rsidRDefault="00D6339F">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28ABADF2" w14:textId="77777777" w:rsidR="00FD3D06" w:rsidRDefault="00D6339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5D3CE3B8" w14:textId="77777777" w:rsidR="00FD3D06" w:rsidRDefault="00D6339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03F8FCA3" w14:textId="77777777" w:rsidR="00FD3D06" w:rsidRDefault="00D6339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0200B72F" w14:textId="77777777" w:rsidR="00FD3D06" w:rsidRDefault="00D6339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708041DD" w14:textId="77777777" w:rsidR="00FD3D06" w:rsidRDefault="00D6339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036BB98C" w14:textId="77777777" w:rsidR="00FD3D06" w:rsidRDefault="00D6339F">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56B9D672" w14:textId="77777777" w:rsidR="00FD3D06" w:rsidRDefault="00D6339F">
      <w:pPr>
        <w:widowControl w:val="0"/>
        <w:numPr>
          <w:ilvl w:val="0"/>
          <w:numId w:val="3"/>
        </w:numPr>
        <w:spacing w:line="240"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264C229" w14:textId="77777777" w:rsidR="00FD3D06" w:rsidRDefault="00D6339F">
      <w:pPr>
        <w:widowControl w:val="0"/>
        <w:numPr>
          <w:ilvl w:val="0"/>
          <w:numId w:val="3"/>
        </w:numPr>
        <w:spacing w:line="240" w:lineRule="auto"/>
        <w:rPr>
          <w:sz w:val="24"/>
          <w:szCs w:val="24"/>
        </w:rPr>
      </w:pPr>
      <w:r>
        <w:rPr>
          <w:rFonts w:ascii="Times New Roman" w:eastAsia="Times New Roman" w:hAnsi="Times New Roman" w:cs="Times New Roman"/>
          <w:sz w:val="24"/>
          <w:szCs w:val="24"/>
        </w:rPr>
        <w:t>Start on time and end on time</w:t>
      </w:r>
    </w:p>
    <w:p w14:paraId="5E796434" w14:textId="77777777" w:rsidR="00FD3D06" w:rsidRDefault="00D6339F">
      <w:pPr>
        <w:widowControl w:val="0"/>
        <w:numPr>
          <w:ilvl w:val="0"/>
          <w:numId w:val="3"/>
        </w:numPr>
        <w:spacing w:line="240" w:lineRule="auto"/>
        <w:rPr>
          <w:sz w:val="24"/>
          <w:szCs w:val="24"/>
        </w:rPr>
      </w:pPr>
      <w:r>
        <w:rPr>
          <w:rFonts w:ascii="Times New Roman" w:eastAsia="Times New Roman" w:hAnsi="Times New Roman" w:cs="Times New Roman"/>
          <w:sz w:val="24"/>
          <w:szCs w:val="24"/>
        </w:rPr>
        <w:t>Maintain a focus on ensuring the learning of all students</w:t>
      </w:r>
    </w:p>
    <w:p w14:paraId="7205F967" w14:textId="77777777" w:rsidR="00FD3D06" w:rsidRDefault="00D6339F">
      <w:pPr>
        <w:widowControl w:val="0"/>
        <w:numPr>
          <w:ilvl w:val="0"/>
          <w:numId w:val="3"/>
        </w:numPr>
        <w:spacing w:line="240" w:lineRule="auto"/>
        <w:rPr>
          <w:sz w:val="24"/>
          <w:szCs w:val="24"/>
        </w:rPr>
      </w:pPr>
      <w:r>
        <w:rPr>
          <w:rFonts w:ascii="Times New Roman" w:eastAsia="Times New Roman" w:hAnsi="Times New Roman" w:cs="Times New Roman"/>
          <w:sz w:val="24"/>
          <w:szCs w:val="24"/>
        </w:rPr>
        <w:t>Be willing to share ideas and open to new learning</w:t>
      </w:r>
    </w:p>
    <w:p w14:paraId="6A3DCE70" w14:textId="77777777" w:rsidR="00FD3D06" w:rsidRDefault="00FD3D06">
      <w:pPr>
        <w:spacing w:line="240" w:lineRule="auto"/>
        <w:ind w:left="720"/>
        <w:rPr>
          <w:rFonts w:ascii="Times New Roman" w:eastAsia="Times New Roman" w:hAnsi="Times New Roman" w:cs="Times New Roman"/>
          <w:sz w:val="26"/>
          <w:szCs w:val="26"/>
        </w:rPr>
      </w:pPr>
    </w:p>
    <w:p w14:paraId="60259FCA" w14:textId="77777777" w:rsidR="00FD3D06" w:rsidRDefault="00D6339F">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1E6FE0F3" w14:textId="77777777" w:rsidR="00FD3D06" w:rsidRDefault="00D6339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Cardiac Emergency Response</w:t>
      </w:r>
      <w:r>
        <w:rPr>
          <w:rFonts w:ascii="Times New Roman" w:eastAsia="Times New Roman" w:hAnsi="Times New Roman" w:cs="Times New Roman"/>
          <w:sz w:val="26"/>
          <w:szCs w:val="26"/>
        </w:rPr>
        <w:t xml:space="preserve"> (Enclosure A)</w:t>
      </w:r>
    </w:p>
    <w:p w14:paraId="45159894" w14:textId="77777777" w:rsidR="00FD3D06" w:rsidRDefault="00D6339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Family Resource Bi-Annual SBDM/Principal Agreement </w:t>
      </w:r>
      <w:r>
        <w:rPr>
          <w:rFonts w:ascii="Times New Roman" w:eastAsia="Times New Roman" w:hAnsi="Times New Roman" w:cs="Times New Roman"/>
          <w:sz w:val="26"/>
          <w:szCs w:val="26"/>
        </w:rPr>
        <w:t>(Enclosure B)</w:t>
      </w:r>
    </w:p>
    <w:p w14:paraId="688B387C" w14:textId="77777777" w:rsidR="00FD3D06" w:rsidRDefault="00D6339F">
      <w:pPr>
        <w:numPr>
          <w:ilvl w:val="1"/>
          <w:numId w:val="1"/>
        </w:numPr>
        <w:rPr>
          <w:rFonts w:ascii="Times New Roman" w:eastAsia="Times New Roman" w:hAnsi="Times New Roman" w:cs="Times New Roman"/>
          <w:sz w:val="26"/>
          <w:szCs w:val="26"/>
        </w:rPr>
      </w:pPr>
      <w:r>
        <w:rPr>
          <w:sz w:val="14"/>
          <w:szCs w:val="14"/>
        </w:rPr>
        <w:t xml:space="preserve"> </w:t>
      </w: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4002DB44" w14:textId="77777777" w:rsidR="00FD3D06" w:rsidRDefault="00FD3D06">
      <w:pPr>
        <w:spacing w:after="200" w:line="240" w:lineRule="auto"/>
        <w:ind w:left="1440"/>
        <w:rPr>
          <w:rFonts w:ascii="Times New Roman" w:eastAsia="Times New Roman" w:hAnsi="Times New Roman" w:cs="Times New Roman"/>
          <w:sz w:val="28"/>
          <w:szCs w:val="28"/>
        </w:rPr>
      </w:pPr>
    </w:p>
    <w:p w14:paraId="48A2A0F6" w14:textId="77777777" w:rsidR="00FD3D06" w:rsidRDefault="00D6339F">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2205CE5E" w14:textId="77777777" w:rsidR="00FD3D06" w:rsidRDefault="00D6339F">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Leopards Love LaGrange </w:t>
      </w:r>
    </w:p>
    <w:p w14:paraId="53CAAD2F" w14:textId="77777777" w:rsidR="00FD3D06" w:rsidRDefault="00D6339F">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Board Report Discussion</w:t>
      </w:r>
    </w:p>
    <w:p w14:paraId="2162D764" w14:textId="77777777" w:rsidR="00FD3D06" w:rsidRDefault="00FD3D06">
      <w:pPr>
        <w:spacing w:line="240" w:lineRule="auto"/>
        <w:rPr>
          <w:rFonts w:ascii="Times New Roman" w:eastAsia="Times New Roman" w:hAnsi="Times New Roman" w:cs="Times New Roman"/>
          <w:sz w:val="24"/>
          <w:szCs w:val="24"/>
        </w:rPr>
      </w:pPr>
    </w:p>
    <w:p w14:paraId="67EDDFB5" w14:textId="77777777" w:rsidR="00FD3D06" w:rsidRDefault="00FD3D06">
      <w:pPr>
        <w:spacing w:line="240" w:lineRule="auto"/>
        <w:ind w:left="1440"/>
        <w:rPr>
          <w:rFonts w:ascii="Times New Roman" w:eastAsia="Times New Roman" w:hAnsi="Times New Roman" w:cs="Times New Roman"/>
          <w:sz w:val="24"/>
          <w:szCs w:val="24"/>
        </w:rPr>
      </w:pPr>
    </w:p>
    <w:p w14:paraId="2BAC0E6D" w14:textId="77777777" w:rsidR="00FD3D06" w:rsidRDefault="00D6339F">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02B2461D" w14:textId="77777777" w:rsidR="00FD3D06" w:rsidRDefault="00FD3D06">
      <w:pPr>
        <w:ind w:left="1080"/>
        <w:rPr>
          <w:rFonts w:ascii="Times New Roman" w:eastAsia="Times New Roman" w:hAnsi="Times New Roman" w:cs="Times New Roman"/>
          <w:sz w:val="24"/>
          <w:szCs w:val="24"/>
        </w:rPr>
      </w:pPr>
    </w:p>
    <w:p w14:paraId="0C388A33" w14:textId="77777777" w:rsidR="00FD3D06" w:rsidRDefault="00FD3D06">
      <w:pPr>
        <w:ind w:left="1080"/>
        <w:rPr>
          <w:rFonts w:ascii="Times New Roman" w:eastAsia="Times New Roman" w:hAnsi="Times New Roman" w:cs="Times New Roman"/>
          <w:sz w:val="24"/>
          <w:szCs w:val="24"/>
        </w:rPr>
      </w:pPr>
    </w:p>
    <w:p w14:paraId="701A7AD4" w14:textId="77777777" w:rsidR="00FD3D06" w:rsidRDefault="00FD3D06">
      <w:pPr>
        <w:ind w:left="1080"/>
        <w:rPr>
          <w:rFonts w:ascii="Times New Roman" w:eastAsia="Times New Roman" w:hAnsi="Times New Roman" w:cs="Times New Roman"/>
          <w:sz w:val="24"/>
          <w:szCs w:val="24"/>
        </w:rPr>
      </w:pPr>
    </w:p>
    <w:p w14:paraId="42E6FF9B" w14:textId="77777777" w:rsidR="00FD3D06" w:rsidRDefault="00FD3D06">
      <w:pPr>
        <w:ind w:left="1080"/>
        <w:rPr>
          <w:rFonts w:ascii="Times New Roman" w:eastAsia="Times New Roman" w:hAnsi="Times New Roman" w:cs="Times New Roman"/>
          <w:sz w:val="24"/>
          <w:szCs w:val="24"/>
        </w:rPr>
      </w:pPr>
    </w:p>
    <w:p w14:paraId="32E8BDE4" w14:textId="77777777" w:rsidR="00FD3D06" w:rsidRDefault="00FD3D06">
      <w:pPr>
        <w:rPr>
          <w:rFonts w:ascii="Times New Roman" w:eastAsia="Times New Roman" w:hAnsi="Times New Roman" w:cs="Times New Roman"/>
          <w:sz w:val="24"/>
          <w:szCs w:val="24"/>
        </w:rPr>
      </w:pPr>
    </w:p>
    <w:p w14:paraId="25C9B2D7" w14:textId="77777777" w:rsidR="00D6339F" w:rsidRDefault="00D6339F">
      <w:pPr>
        <w:rPr>
          <w:rFonts w:ascii="Times New Roman" w:eastAsia="Times New Roman" w:hAnsi="Times New Roman" w:cs="Times New Roman"/>
          <w:sz w:val="24"/>
          <w:szCs w:val="24"/>
        </w:rPr>
      </w:pPr>
    </w:p>
    <w:p w14:paraId="45DEA1DF" w14:textId="77777777" w:rsidR="00D6339F" w:rsidRDefault="00D6339F">
      <w:pPr>
        <w:rPr>
          <w:rFonts w:ascii="Times New Roman" w:eastAsia="Times New Roman" w:hAnsi="Times New Roman" w:cs="Times New Roman"/>
          <w:sz w:val="24"/>
          <w:szCs w:val="24"/>
        </w:rPr>
      </w:pPr>
    </w:p>
    <w:p w14:paraId="08F4B198" w14:textId="77777777" w:rsidR="00D6339F" w:rsidRDefault="00D6339F">
      <w:pPr>
        <w:rPr>
          <w:rFonts w:ascii="Times New Roman" w:eastAsia="Times New Roman" w:hAnsi="Times New Roman" w:cs="Times New Roman"/>
          <w:sz w:val="24"/>
          <w:szCs w:val="24"/>
        </w:rPr>
      </w:pPr>
    </w:p>
    <w:p w14:paraId="2E4DD5EF" w14:textId="77777777" w:rsidR="00FD3D06" w:rsidRDefault="00FD3D06">
      <w:pPr>
        <w:rPr>
          <w:rFonts w:ascii="Times New Roman" w:eastAsia="Times New Roman" w:hAnsi="Times New Roman" w:cs="Times New Roman"/>
          <w:sz w:val="24"/>
          <w:szCs w:val="24"/>
        </w:rPr>
      </w:pPr>
    </w:p>
    <w:p w14:paraId="7B14F0C3" w14:textId="77777777" w:rsidR="00FD3D06" w:rsidRDefault="00D6339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La Grange Elementary</w:t>
      </w:r>
    </w:p>
    <w:p w14:paraId="6D6558DB" w14:textId="77777777" w:rsidR="00FD3D06" w:rsidRDefault="00D6339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School-Based Decision-Making Council</w:t>
      </w:r>
    </w:p>
    <w:p w14:paraId="640EB8AD" w14:textId="77777777" w:rsidR="00FD3D06" w:rsidRDefault="00D6339F">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December 11, 2023 </w:t>
      </w:r>
    </w:p>
    <w:p w14:paraId="23CFAD13" w14:textId="77777777" w:rsidR="00FD3D06" w:rsidRDefault="00D6339F">
      <w:pPr>
        <w:spacing w:before="240" w:after="200"/>
        <w:rPr>
          <w:rFonts w:ascii="Times New Roman" w:eastAsia="Times New Roman" w:hAnsi="Times New Roman" w:cs="Times New Roman"/>
        </w:rPr>
      </w:pPr>
      <w:r>
        <w:rPr>
          <w:rFonts w:ascii="Times New Roman" w:eastAsia="Times New Roman" w:hAnsi="Times New Roman" w:cs="Times New Roman"/>
        </w:rPr>
        <w:t>The La Grange Elementary School Site Based Decision Making Council met in the library for a regular called meeting with the following members in attendance: Brittney Stephens – Teacher Rep, Kiley Walker – Parent Rep, Tovah Jeffries – Parent Rep, Tracy Simpson – Teacher Rep, Nancy Valencia de Morgan – Teacher Rep and Heather Thomas - Chair. Jamie Parker, teacher and intervention specialist also joined the meeting.</w:t>
      </w:r>
    </w:p>
    <w:p w14:paraId="712F7EC7" w14:textId="77777777" w:rsidR="00FD3D06" w:rsidRDefault="00D6339F">
      <w:pPr>
        <w:spacing w:before="240" w:after="200"/>
        <w:rPr>
          <w:rFonts w:ascii="Times New Roman" w:eastAsia="Times New Roman" w:hAnsi="Times New Roman" w:cs="Times New Roman"/>
        </w:rPr>
      </w:pPr>
      <w:r>
        <w:rPr>
          <w:rFonts w:ascii="Times New Roman" w:eastAsia="Times New Roman" w:hAnsi="Times New Roman" w:cs="Times New Roman"/>
        </w:rPr>
        <w:t>Mrs. Thomas called the meeting to order at 2:38 pm.</w:t>
      </w:r>
    </w:p>
    <w:p w14:paraId="461F8012" w14:textId="77777777" w:rsidR="00FD3D06" w:rsidRDefault="00D6339F">
      <w:pPr>
        <w:spacing w:after="200" w:line="240" w:lineRule="auto"/>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A motion was made by Tovah Jeffries to accept the agenda.  The motion was seconded by Tracy Simpson and the motion carried with no opposition.</w:t>
      </w:r>
    </w:p>
    <w:p w14:paraId="4180FC0B" w14:textId="77777777" w:rsidR="00FD3D06" w:rsidRDefault="00D6339F">
      <w:pPr>
        <w:spacing w:after="200"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Jamie Parker spoke with the Council regarding our Intervention teachers &amp; data from recent assessments as well as how it is determined what students will receive the extra instruction from an intervention teacher. She explained our school currently has 3 intervention teachers (2 for reading and 1 for math). In Reading, we have around 55 students that fall between the 0-10</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percentile, which is the greatest “at risk” group. We have 92 students falling into the 11</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 25</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percentile, showing an “at risk” need as well. In Math, we have 50 students falling into the 0 – 10</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percentile group and another 89 students falling into the 11</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 25</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percentile.  All of these students are being serviced with a Math intervention teacher.  The need is great to service more students, however, with funding and positions that were cut at the end of the 22-23 school year, it is difficult to add to the workload of these teachers to service any student falling into the percentile groups higher than 25%. We have also utilized a couple of other teachers to assist with intervention groups in order to service and meet the needs of other students. No action was necessary from the Council. After discussion between the Council and Jamie Parker, Jamie left the meeting at 2:57 pm.</w:t>
      </w:r>
    </w:p>
    <w:p w14:paraId="0C52131B" w14:textId="77777777" w:rsidR="00FD3D06" w:rsidRDefault="00D6339F">
      <w:pPr>
        <w:spacing w:after="200" w:line="240" w:lineRule="auto"/>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Mrs. Thomas went over SBDM Policy 5001 – Selection of a Principal. She discussed the original policy and then presented the new policy, which mirrors what the State of KY recommends. After minimal discussion amongst the Council a motion was made by Tracy Simpson to approve the policy. The motion was seconded by Kiley Walker and it passed with no opposition.</w:t>
      </w:r>
    </w:p>
    <w:p w14:paraId="43B3B5DF" w14:textId="77777777" w:rsidR="00FD3D06" w:rsidRDefault="00D6339F">
      <w:pPr>
        <w:spacing w:after="200" w:line="240" w:lineRule="auto"/>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sz w:val="14"/>
          <w:szCs w:val="14"/>
        </w:rPr>
        <w:t xml:space="preserve">      </w:t>
      </w:r>
      <w:r>
        <w:rPr>
          <w:rFonts w:ascii="Times New Roman" w:eastAsia="Times New Roman" w:hAnsi="Times New Roman" w:cs="Times New Roman"/>
        </w:rPr>
        <w:t>In Mrs. Thomas’ Principal Report, our CSIP was discussed. There are a couple of areas that still need to be completed but overall, the CSIP is complete. A recommendation was made by Brittney Stephens to accept the CSIP as a working document. Tovah Jeffries seconded the recommendation and it passed with no opposition.</w:t>
      </w:r>
    </w:p>
    <w:p w14:paraId="6054F54A" w14:textId="77777777" w:rsidR="00FD3D06" w:rsidRDefault="00D6339F">
      <w:pPr>
        <w:spacing w:after="200" w:line="240" w:lineRule="auto"/>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4"/>
          <w:szCs w:val="14"/>
        </w:rPr>
        <w:t xml:space="preserve">      </w:t>
      </w:r>
      <w:r>
        <w:rPr>
          <w:rFonts w:ascii="Times New Roman" w:eastAsia="Times New Roman" w:hAnsi="Times New Roman" w:cs="Times New Roman"/>
        </w:rPr>
        <w:t xml:space="preserve">Mrs. Thomas discussed our KSA data as well as our </w:t>
      </w:r>
      <w:proofErr w:type="spellStart"/>
      <w:r>
        <w:rPr>
          <w:rFonts w:ascii="Times New Roman" w:eastAsia="Times New Roman" w:hAnsi="Times New Roman" w:cs="Times New Roman"/>
        </w:rPr>
        <w:t>iReady</w:t>
      </w:r>
      <w:proofErr w:type="spellEnd"/>
      <w:r>
        <w:rPr>
          <w:rFonts w:ascii="Times New Roman" w:eastAsia="Times New Roman" w:hAnsi="Times New Roman" w:cs="Times New Roman"/>
        </w:rPr>
        <w:t xml:space="preserve"> data. She showed our growth in EL, Reading &amp; Math as well as our Quality of School Climate and Safety. She explained that Science is going to be an area of focus and the need for growth this year. No action was necessary by the Council.</w:t>
      </w:r>
    </w:p>
    <w:p w14:paraId="36530A73" w14:textId="77777777" w:rsidR="00FD3D06" w:rsidRDefault="00D6339F">
      <w:pPr>
        <w:spacing w:after="200" w:line="240" w:lineRule="auto"/>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4"/>
          <w:szCs w:val="14"/>
        </w:rPr>
        <w:t xml:space="preserve">      </w:t>
      </w:r>
      <w:r>
        <w:rPr>
          <w:rFonts w:ascii="Times New Roman" w:eastAsia="Times New Roman" w:hAnsi="Times New Roman" w:cs="Times New Roman"/>
        </w:rPr>
        <w:t>With no additional business, a motion was made to adjourn by Kiley Walker.  The motion was seconded by Tracy Simpson and the Council adjourned at 3:24 pm.</w:t>
      </w:r>
    </w:p>
    <w:p w14:paraId="2AC4AD34" w14:textId="77777777" w:rsidR="00FD3D06" w:rsidRDefault="00FD3D06">
      <w:pPr>
        <w:rPr>
          <w:rFonts w:ascii="Times New Roman" w:eastAsia="Times New Roman" w:hAnsi="Times New Roman" w:cs="Times New Roman"/>
          <w:sz w:val="24"/>
          <w:szCs w:val="24"/>
        </w:rPr>
      </w:pPr>
    </w:p>
    <w:p w14:paraId="56356C0C" w14:textId="77777777" w:rsidR="00FD3D06" w:rsidRDefault="00FD3D06">
      <w:pPr>
        <w:rPr>
          <w:rFonts w:ascii="Times New Roman" w:eastAsia="Times New Roman" w:hAnsi="Times New Roman" w:cs="Times New Roman"/>
          <w:sz w:val="24"/>
          <w:szCs w:val="24"/>
        </w:rPr>
      </w:pPr>
    </w:p>
    <w:p w14:paraId="5A7EDF20" w14:textId="77777777" w:rsidR="00FD3D06" w:rsidRDefault="00FD3D06">
      <w:pPr>
        <w:rPr>
          <w:rFonts w:ascii="Times New Roman" w:eastAsia="Times New Roman" w:hAnsi="Times New Roman" w:cs="Times New Roman"/>
          <w:sz w:val="24"/>
          <w:szCs w:val="24"/>
        </w:rPr>
      </w:pPr>
    </w:p>
    <w:p w14:paraId="5042B580" w14:textId="77777777" w:rsidR="00FD3D06" w:rsidRDefault="00FD3D06">
      <w:pPr>
        <w:rPr>
          <w:rFonts w:ascii="Times New Roman" w:eastAsia="Times New Roman" w:hAnsi="Times New Roman" w:cs="Times New Roman"/>
          <w:sz w:val="24"/>
          <w:szCs w:val="24"/>
        </w:rPr>
      </w:pPr>
    </w:p>
    <w:p w14:paraId="2A39D867" w14:textId="77777777" w:rsidR="00FD3D06" w:rsidRDefault="00D6339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January 22, 2024</w:t>
      </w:r>
    </w:p>
    <w:p w14:paraId="082FA649" w14:textId="77777777" w:rsidR="00FD3D06" w:rsidRDefault="00D6339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270B0135" w14:textId="77777777" w:rsidR="00FD3D06" w:rsidRDefault="00D6339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3A1B0E" w14:textId="77777777" w:rsidR="00FD3D06" w:rsidRDefault="00D6339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C2CC8E6" w14:textId="77777777" w:rsidR="00FD3D06" w:rsidRDefault="00D6339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2D23C6BE" w14:textId="77777777" w:rsidR="00FD3D06" w:rsidRDefault="00D633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8C40C9" w14:textId="77777777" w:rsidR="00FD3D06" w:rsidRDefault="00D6339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9E5016" w14:textId="77777777" w:rsidR="00FD3D06" w:rsidRDefault="00D6339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67733980" w14:textId="77777777" w:rsidR="00FD3D06" w:rsidRDefault="00D633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71D7B7" w14:textId="77777777" w:rsidR="00FD3D06" w:rsidRDefault="00D633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Kentucky law now requires each school's Emergency Management Plan to include a "Cardiac Emergency Response" component. Our Emergency Management Plan does not currently contain this component.  </w:t>
      </w:r>
    </w:p>
    <w:p w14:paraId="0C6D56C2" w14:textId="77777777" w:rsidR="00FD3D06" w:rsidRDefault="00D633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A60AB2" w14:textId="77777777" w:rsidR="00FD3D06" w:rsidRDefault="00D6339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51F52DAC" w14:textId="77777777" w:rsidR="00FD3D06" w:rsidRDefault="00D633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45E6059D" w14:textId="77777777" w:rsidR="00FD3D06" w:rsidRDefault="00D6339F">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Each local board of education shall require the school council in each school building to adopt an emergency plan that includes: 1) Procedures to be followed in case of medical emergency, fire, severe weather, earthquake, or a building lockdown as defined in KRS 158; 2) A written cardiac emergency response plan; 3) A diagram of the facility that clearly identified the location of each automated external defibrillator. The Cardias Plan must be added to our Emergency Management Plan, and reapproved by our Council.</w:t>
      </w:r>
    </w:p>
    <w:p w14:paraId="2472219E" w14:textId="77777777" w:rsidR="00FD3D06" w:rsidRDefault="00FD3D06">
      <w:pPr>
        <w:rPr>
          <w:rFonts w:ascii="Times New Roman" w:eastAsia="Times New Roman" w:hAnsi="Times New Roman" w:cs="Times New Roman"/>
          <w:sz w:val="24"/>
          <w:szCs w:val="24"/>
        </w:rPr>
      </w:pPr>
    </w:p>
    <w:p w14:paraId="49806C1C" w14:textId="77777777" w:rsidR="00FD3D06" w:rsidRDefault="00D6339F">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EC05379" w14:textId="77777777" w:rsidR="00FD3D06" w:rsidRDefault="00D633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4F38FA" w14:textId="77777777" w:rsidR="00FD3D06" w:rsidRDefault="00D6339F">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the revisions to our Emergency Management Plan and make revisions, ask questions and/or seek additional information if needed. Pending no additional questions, approve as presented.</w:t>
      </w:r>
      <w:r>
        <w:rPr>
          <w:rFonts w:ascii="Times New Roman" w:eastAsia="Times New Roman" w:hAnsi="Times New Roman" w:cs="Times New Roman"/>
          <w:sz w:val="23"/>
          <w:szCs w:val="23"/>
        </w:rPr>
        <w:t xml:space="preserve"> </w:t>
      </w:r>
    </w:p>
    <w:p w14:paraId="61499780" w14:textId="77777777" w:rsidR="00FD3D06" w:rsidRDefault="00FD3D06">
      <w:pPr>
        <w:spacing w:line="240" w:lineRule="auto"/>
        <w:ind w:right="720"/>
        <w:rPr>
          <w:rFonts w:ascii="Times New Roman" w:eastAsia="Times New Roman" w:hAnsi="Times New Roman" w:cs="Times New Roman"/>
          <w:sz w:val="23"/>
          <w:szCs w:val="23"/>
        </w:rPr>
      </w:pPr>
    </w:p>
    <w:p w14:paraId="5F45EAAE" w14:textId="77777777" w:rsidR="00FD3D06" w:rsidRDefault="00FD3D06">
      <w:pPr>
        <w:spacing w:line="240" w:lineRule="auto"/>
        <w:jc w:val="right"/>
        <w:rPr>
          <w:rFonts w:ascii="Times New Roman" w:eastAsia="Times New Roman" w:hAnsi="Times New Roman" w:cs="Times New Roman"/>
          <w:sz w:val="24"/>
          <w:szCs w:val="24"/>
        </w:rPr>
      </w:pPr>
    </w:p>
    <w:p w14:paraId="1849059B" w14:textId="77777777" w:rsidR="00FD3D06" w:rsidRDefault="00FD3D06">
      <w:pPr>
        <w:spacing w:line="240" w:lineRule="auto"/>
        <w:jc w:val="right"/>
        <w:rPr>
          <w:rFonts w:ascii="Times New Roman" w:eastAsia="Times New Roman" w:hAnsi="Times New Roman" w:cs="Times New Roman"/>
          <w:sz w:val="24"/>
          <w:szCs w:val="24"/>
        </w:rPr>
      </w:pPr>
    </w:p>
    <w:p w14:paraId="4468D078" w14:textId="77777777" w:rsidR="00FD3D06" w:rsidRDefault="00FD3D06">
      <w:pPr>
        <w:spacing w:line="240" w:lineRule="auto"/>
        <w:jc w:val="right"/>
        <w:rPr>
          <w:rFonts w:ascii="Times New Roman" w:eastAsia="Times New Roman" w:hAnsi="Times New Roman" w:cs="Times New Roman"/>
          <w:sz w:val="24"/>
          <w:szCs w:val="24"/>
        </w:rPr>
      </w:pPr>
    </w:p>
    <w:p w14:paraId="0412582D" w14:textId="77777777" w:rsidR="00FD3D06" w:rsidRDefault="00FD3D06">
      <w:pPr>
        <w:spacing w:line="240" w:lineRule="auto"/>
        <w:jc w:val="right"/>
        <w:rPr>
          <w:rFonts w:ascii="Times New Roman" w:eastAsia="Times New Roman" w:hAnsi="Times New Roman" w:cs="Times New Roman"/>
          <w:sz w:val="24"/>
          <w:szCs w:val="24"/>
        </w:rPr>
      </w:pPr>
    </w:p>
    <w:p w14:paraId="4ECD5BE3" w14:textId="77777777" w:rsidR="00FD3D06" w:rsidRDefault="00FD3D06">
      <w:pPr>
        <w:spacing w:line="240" w:lineRule="auto"/>
        <w:jc w:val="right"/>
        <w:rPr>
          <w:rFonts w:ascii="Times New Roman" w:eastAsia="Times New Roman" w:hAnsi="Times New Roman" w:cs="Times New Roman"/>
          <w:sz w:val="24"/>
          <w:szCs w:val="24"/>
        </w:rPr>
      </w:pPr>
    </w:p>
    <w:p w14:paraId="374AED61" w14:textId="77777777" w:rsidR="00FD3D06" w:rsidRDefault="00FD3D06">
      <w:pPr>
        <w:spacing w:line="240" w:lineRule="auto"/>
        <w:jc w:val="right"/>
        <w:rPr>
          <w:rFonts w:ascii="Times New Roman" w:eastAsia="Times New Roman" w:hAnsi="Times New Roman" w:cs="Times New Roman"/>
          <w:sz w:val="24"/>
          <w:szCs w:val="24"/>
        </w:rPr>
      </w:pPr>
    </w:p>
    <w:p w14:paraId="50817AE1" w14:textId="77777777" w:rsidR="00FD3D06" w:rsidRDefault="00FD3D06">
      <w:pPr>
        <w:spacing w:line="240" w:lineRule="auto"/>
        <w:jc w:val="right"/>
        <w:rPr>
          <w:rFonts w:ascii="Times New Roman" w:eastAsia="Times New Roman" w:hAnsi="Times New Roman" w:cs="Times New Roman"/>
          <w:sz w:val="24"/>
          <w:szCs w:val="24"/>
        </w:rPr>
      </w:pPr>
    </w:p>
    <w:p w14:paraId="1253DF03" w14:textId="77777777" w:rsidR="00FD3D06" w:rsidRDefault="00FD3D06">
      <w:pPr>
        <w:spacing w:line="240" w:lineRule="auto"/>
        <w:jc w:val="right"/>
        <w:rPr>
          <w:rFonts w:ascii="Times New Roman" w:eastAsia="Times New Roman" w:hAnsi="Times New Roman" w:cs="Times New Roman"/>
          <w:sz w:val="24"/>
          <w:szCs w:val="24"/>
        </w:rPr>
      </w:pPr>
    </w:p>
    <w:p w14:paraId="369F1E54" w14:textId="77777777" w:rsidR="00FD3D06" w:rsidRDefault="00FD3D06">
      <w:pPr>
        <w:spacing w:line="240" w:lineRule="auto"/>
        <w:jc w:val="right"/>
        <w:rPr>
          <w:rFonts w:ascii="Times New Roman" w:eastAsia="Times New Roman" w:hAnsi="Times New Roman" w:cs="Times New Roman"/>
          <w:sz w:val="24"/>
          <w:szCs w:val="24"/>
        </w:rPr>
      </w:pPr>
    </w:p>
    <w:p w14:paraId="115B44C0" w14:textId="77777777" w:rsidR="00FD3D06" w:rsidRDefault="00FD3D06">
      <w:pPr>
        <w:spacing w:line="240" w:lineRule="auto"/>
        <w:jc w:val="right"/>
        <w:rPr>
          <w:rFonts w:ascii="Times New Roman" w:eastAsia="Times New Roman" w:hAnsi="Times New Roman" w:cs="Times New Roman"/>
          <w:sz w:val="24"/>
          <w:szCs w:val="24"/>
        </w:rPr>
      </w:pPr>
    </w:p>
    <w:p w14:paraId="7569311E" w14:textId="77777777" w:rsidR="00FD3D06" w:rsidRDefault="00FD3D06">
      <w:pPr>
        <w:spacing w:line="240" w:lineRule="auto"/>
        <w:jc w:val="right"/>
        <w:rPr>
          <w:rFonts w:ascii="Times New Roman" w:eastAsia="Times New Roman" w:hAnsi="Times New Roman" w:cs="Times New Roman"/>
          <w:sz w:val="24"/>
          <w:szCs w:val="24"/>
        </w:rPr>
      </w:pPr>
    </w:p>
    <w:p w14:paraId="5F8E5504" w14:textId="77777777" w:rsidR="00FD3D06" w:rsidRDefault="00FD3D06">
      <w:pPr>
        <w:spacing w:line="240" w:lineRule="auto"/>
        <w:jc w:val="right"/>
        <w:rPr>
          <w:rFonts w:ascii="Times New Roman" w:eastAsia="Times New Roman" w:hAnsi="Times New Roman" w:cs="Times New Roman"/>
          <w:sz w:val="24"/>
          <w:szCs w:val="24"/>
        </w:rPr>
      </w:pPr>
    </w:p>
    <w:p w14:paraId="726063E0" w14:textId="77777777" w:rsidR="00FD3D06" w:rsidRDefault="00FD3D06">
      <w:pPr>
        <w:spacing w:line="240" w:lineRule="auto"/>
        <w:jc w:val="right"/>
        <w:rPr>
          <w:rFonts w:ascii="Times New Roman" w:eastAsia="Times New Roman" w:hAnsi="Times New Roman" w:cs="Times New Roman"/>
          <w:sz w:val="24"/>
          <w:szCs w:val="24"/>
        </w:rPr>
      </w:pPr>
    </w:p>
    <w:p w14:paraId="76E47804" w14:textId="77777777" w:rsidR="00FD3D06" w:rsidRDefault="00FD3D06">
      <w:pPr>
        <w:spacing w:line="240" w:lineRule="auto"/>
        <w:jc w:val="right"/>
        <w:rPr>
          <w:rFonts w:ascii="Times New Roman" w:eastAsia="Times New Roman" w:hAnsi="Times New Roman" w:cs="Times New Roman"/>
          <w:sz w:val="24"/>
          <w:szCs w:val="24"/>
        </w:rPr>
      </w:pPr>
    </w:p>
    <w:p w14:paraId="35DD242B" w14:textId="77777777" w:rsidR="00FD3D06" w:rsidRDefault="00FD3D06">
      <w:pPr>
        <w:spacing w:line="240" w:lineRule="auto"/>
        <w:jc w:val="right"/>
        <w:rPr>
          <w:rFonts w:ascii="Times New Roman" w:eastAsia="Times New Roman" w:hAnsi="Times New Roman" w:cs="Times New Roman"/>
          <w:sz w:val="24"/>
          <w:szCs w:val="24"/>
        </w:rPr>
      </w:pPr>
    </w:p>
    <w:p w14:paraId="7FC1630E" w14:textId="77777777" w:rsidR="00FD3D06" w:rsidRDefault="00FD3D06">
      <w:pPr>
        <w:spacing w:line="240" w:lineRule="auto"/>
        <w:jc w:val="right"/>
        <w:rPr>
          <w:rFonts w:ascii="Times New Roman" w:eastAsia="Times New Roman" w:hAnsi="Times New Roman" w:cs="Times New Roman"/>
          <w:sz w:val="24"/>
          <w:szCs w:val="24"/>
        </w:rPr>
      </w:pPr>
    </w:p>
    <w:p w14:paraId="3901FD55" w14:textId="77777777" w:rsidR="00FD3D06" w:rsidRDefault="00FD3D06">
      <w:pPr>
        <w:spacing w:line="240" w:lineRule="auto"/>
        <w:jc w:val="right"/>
        <w:rPr>
          <w:rFonts w:ascii="Times New Roman" w:eastAsia="Times New Roman" w:hAnsi="Times New Roman" w:cs="Times New Roman"/>
          <w:sz w:val="24"/>
          <w:szCs w:val="24"/>
        </w:rPr>
      </w:pPr>
    </w:p>
    <w:p w14:paraId="1C60796D" w14:textId="77777777" w:rsidR="00FD3D06" w:rsidRDefault="00FD3D06">
      <w:pPr>
        <w:spacing w:line="240" w:lineRule="auto"/>
        <w:jc w:val="right"/>
        <w:rPr>
          <w:rFonts w:ascii="Times New Roman" w:eastAsia="Times New Roman" w:hAnsi="Times New Roman" w:cs="Times New Roman"/>
          <w:sz w:val="24"/>
          <w:szCs w:val="24"/>
        </w:rPr>
      </w:pPr>
    </w:p>
    <w:p w14:paraId="3C1F1261" w14:textId="77777777" w:rsidR="00FD3D06" w:rsidRDefault="00D6339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January 22, 2024</w:t>
      </w:r>
    </w:p>
    <w:p w14:paraId="0F10ED88" w14:textId="77777777" w:rsidR="00FD3D06" w:rsidRDefault="00D6339F">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1775292A" w14:textId="77777777" w:rsidR="00FD3D06" w:rsidRDefault="00FD3D06">
      <w:pPr>
        <w:spacing w:line="240" w:lineRule="auto"/>
        <w:ind w:left="360"/>
        <w:jc w:val="right"/>
        <w:rPr>
          <w:rFonts w:ascii="Times New Roman" w:eastAsia="Times New Roman" w:hAnsi="Times New Roman" w:cs="Times New Roman"/>
          <w:sz w:val="24"/>
          <w:szCs w:val="24"/>
        </w:rPr>
      </w:pPr>
    </w:p>
    <w:p w14:paraId="04B8F0ED" w14:textId="77777777" w:rsidR="00FD3D06" w:rsidRDefault="00FD3D06">
      <w:pPr>
        <w:spacing w:line="240" w:lineRule="auto"/>
        <w:ind w:left="360"/>
        <w:jc w:val="center"/>
        <w:rPr>
          <w:rFonts w:ascii="Times New Roman" w:eastAsia="Times New Roman" w:hAnsi="Times New Roman" w:cs="Times New Roman"/>
          <w:sz w:val="24"/>
          <w:szCs w:val="24"/>
        </w:rPr>
      </w:pPr>
    </w:p>
    <w:p w14:paraId="45FF5E35" w14:textId="77777777" w:rsidR="00FD3D06" w:rsidRDefault="00D6339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0CDF43D" w14:textId="77777777" w:rsidR="00FD3D06" w:rsidRDefault="00D6339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281FB1F6" w14:textId="77777777" w:rsidR="00FD3D06" w:rsidRDefault="00FD3D06">
      <w:pPr>
        <w:spacing w:line="240" w:lineRule="auto"/>
        <w:rPr>
          <w:rFonts w:ascii="Times New Roman" w:eastAsia="Times New Roman" w:hAnsi="Times New Roman" w:cs="Times New Roman"/>
          <w:sz w:val="24"/>
          <w:szCs w:val="24"/>
        </w:rPr>
      </w:pPr>
    </w:p>
    <w:p w14:paraId="62FAF020" w14:textId="77777777" w:rsidR="00FD3D06" w:rsidRDefault="00D6339F">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4FDAD996"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DA20CB"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based on our percentage of free and reduced lunch numbers, is designated as a Family Resource Center School. If the FRYSC is assigned to serve one School Based Decision Making (SBDM) school, the authority of the SBDM Council, as defined in KRS 160.345, applies to the FRYSC.  The SBDM Council has the authority to determine which “school-based student support services” shall be available at the school.  A school, which makes an application for center funding, must receive a review and approval by the SBDM Council as to the proposal for services, which the school has submitted.  The proposal is to include, pursuant to KRS 156.4977 (4) (f) “[a] description of the development, composition, and role of the local advisory council.”  The SBDM/Principal Agreement that is part of the FRYSC New or Continuation Program Plan verifies the review every two years.</w:t>
      </w:r>
    </w:p>
    <w:p w14:paraId="6028C24B"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6B29A14" w14:textId="77777777" w:rsidR="00FD3D06" w:rsidRDefault="00D6339F">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5CCDBB25"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915807"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Our Family Resource Center has the </w:t>
      </w:r>
      <w:r>
        <w:rPr>
          <w:rFonts w:ascii="Times New Roman" w:eastAsia="Times New Roman" w:hAnsi="Times New Roman" w:cs="Times New Roman"/>
          <w:sz w:val="24"/>
          <w:szCs w:val="24"/>
          <w:highlight w:val="white"/>
        </w:rPr>
        <w:t>primary goal of removing non-academic barriers to learning as a means to enhance student academic success. In reviewing our FRC Continuation Program Plan, we must ask ourselves if the program and services suggested meet the needs of our population.</w:t>
      </w:r>
    </w:p>
    <w:p w14:paraId="71EAD95C"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A18FF0" w14:textId="77777777" w:rsidR="00FD3D06" w:rsidRDefault="00D6339F">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261BCB39" w14:textId="77777777" w:rsidR="00FD3D06" w:rsidRDefault="00D6339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5005CD" w14:textId="77777777" w:rsidR="00FD3D06" w:rsidRDefault="00D6339F">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Review and certify that our school policies are consistent with FRYSC-related statutes by approving the </w:t>
      </w:r>
      <w:r>
        <w:rPr>
          <w:rFonts w:ascii="Times New Roman" w:eastAsia="Times New Roman" w:hAnsi="Times New Roman" w:cs="Times New Roman"/>
          <w:sz w:val="24"/>
          <w:szCs w:val="24"/>
          <w:highlight w:val="white"/>
        </w:rPr>
        <w:t>FRC Continuation Program Plan</w:t>
      </w:r>
      <w:r>
        <w:rPr>
          <w:rFonts w:ascii="Times New Roman" w:eastAsia="Times New Roman" w:hAnsi="Times New Roman" w:cs="Times New Roman"/>
          <w:sz w:val="24"/>
          <w:szCs w:val="24"/>
        </w:rPr>
        <w:t xml:space="preserve"> as presented.</w:t>
      </w:r>
    </w:p>
    <w:p w14:paraId="7FFB56DF" w14:textId="77777777" w:rsidR="00FD3D06" w:rsidRDefault="00FD3D06">
      <w:pPr>
        <w:spacing w:line="240" w:lineRule="auto"/>
        <w:rPr>
          <w:rFonts w:ascii="Times New Roman" w:eastAsia="Times New Roman" w:hAnsi="Times New Roman" w:cs="Times New Roman"/>
          <w:sz w:val="24"/>
          <w:szCs w:val="24"/>
        </w:rPr>
      </w:pPr>
    </w:p>
    <w:p w14:paraId="68409B33" w14:textId="77777777" w:rsidR="00FD3D06" w:rsidRDefault="00D6339F">
      <w:pPr>
        <w:jc w:val="center"/>
        <w:rPr>
          <w:rFonts w:ascii="Times New Roman" w:eastAsia="Times New Roman" w:hAnsi="Times New Roman" w:cs="Times New Roman"/>
        </w:rPr>
      </w:pPr>
      <w:r>
        <w:rPr>
          <w:rFonts w:ascii="Times New Roman" w:eastAsia="Times New Roman" w:hAnsi="Times New Roman" w:cs="Times New Roman"/>
        </w:rPr>
        <w:t>Action Component: Preschool Child Care - 2024-26</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D3D06" w14:paraId="0739EBC3" w14:textId="77777777" w:rsidTr="00D627F8">
        <w:trPr>
          <w:jc w:val="center"/>
        </w:trPr>
        <w:tc>
          <w:tcPr>
            <w:tcW w:w="4680" w:type="dxa"/>
            <w:shd w:val="clear" w:color="auto" w:fill="auto"/>
            <w:tcMar>
              <w:top w:w="100" w:type="dxa"/>
              <w:left w:w="100" w:type="dxa"/>
              <w:bottom w:w="100" w:type="dxa"/>
              <w:right w:w="100" w:type="dxa"/>
            </w:tcMar>
          </w:tcPr>
          <w:p w14:paraId="118EECD7"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Assessed need, desired outcome</w:t>
            </w:r>
          </w:p>
        </w:tc>
        <w:tc>
          <w:tcPr>
            <w:tcW w:w="4680" w:type="dxa"/>
            <w:shd w:val="clear" w:color="auto" w:fill="auto"/>
            <w:tcMar>
              <w:top w:w="100" w:type="dxa"/>
              <w:left w:w="100" w:type="dxa"/>
              <w:bottom w:w="100" w:type="dxa"/>
              <w:right w:w="100" w:type="dxa"/>
            </w:tcMar>
          </w:tcPr>
          <w:p w14:paraId="3320AA81"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Activity </w:t>
            </w:r>
          </w:p>
        </w:tc>
      </w:tr>
      <w:tr w:rsidR="00FD3D06" w14:paraId="03A12217" w14:textId="77777777" w:rsidTr="00D627F8">
        <w:trPr>
          <w:trHeight w:val="2835"/>
          <w:jc w:val="center"/>
        </w:trPr>
        <w:tc>
          <w:tcPr>
            <w:tcW w:w="4680" w:type="dxa"/>
            <w:shd w:val="clear" w:color="auto" w:fill="auto"/>
            <w:tcMar>
              <w:top w:w="100" w:type="dxa"/>
              <w:left w:w="100" w:type="dxa"/>
              <w:bottom w:w="100" w:type="dxa"/>
              <w:right w:w="100" w:type="dxa"/>
            </w:tcMar>
          </w:tcPr>
          <w:p w14:paraId="54164399"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According to the needs Assessment less than 1% of our parents want information on childcare providers. La Grange has 4 childcare providers that </w:t>
            </w:r>
            <w:proofErr w:type="gramStart"/>
            <w:r>
              <w:rPr>
                <w:rFonts w:ascii="Times New Roman" w:eastAsia="Times New Roman" w:hAnsi="Times New Roman" w:cs="Times New Roman"/>
              </w:rPr>
              <w:t>are  rated</w:t>
            </w:r>
            <w:proofErr w:type="gramEnd"/>
            <w:r>
              <w:rPr>
                <w:rFonts w:ascii="Times New Roman" w:eastAsia="Times New Roman" w:hAnsi="Times New Roman" w:cs="Times New Roman"/>
              </w:rPr>
              <w:t xml:space="preserve"> Kentucky ALL STARS Level 3 or higher.</w:t>
            </w:r>
          </w:p>
          <w:p w14:paraId="752C216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100% of Parents will gain information</w:t>
            </w:r>
          </w:p>
          <w:p w14:paraId="390AE1B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concerning child care providers. Thus</w:t>
            </w:r>
          </w:p>
          <w:p w14:paraId="7182B772"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enabling them to enroll their children in</w:t>
            </w:r>
          </w:p>
          <w:p w14:paraId="3EC47B9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licensed childcare facilities as measured by</w:t>
            </w:r>
          </w:p>
          <w:p w14:paraId="12C5139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Infinite Campus.</w:t>
            </w:r>
          </w:p>
        </w:tc>
        <w:tc>
          <w:tcPr>
            <w:tcW w:w="4680" w:type="dxa"/>
            <w:shd w:val="clear" w:color="auto" w:fill="auto"/>
            <w:tcMar>
              <w:top w:w="100" w:type="dxa"/>
              <w:left w:w="100" w:type="dxa"/>
              <w:bottom w:w="100" w:type="dxa"/>
              <w:right w:w="100" w:type="dxa"/>
            </w:tcMar>
          </w:tcPr>
          <w:p w14:paraId="2D8C4365"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Upon request parents will receive</w:t>
            </w:r>
          </w:p>
          <w:p w14:paraId="7902497D"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information on local daycare providers. FRC</w:t>
            </w:r>
          </w:p>
          <w:p w14:paraId="67CA2B6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will publish in the newsletter information on</w:t>
            </w:r>
          </w:p>
          <w:p w14:paraId="51F01D4E"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childcare providers and/or provide the information through emails or phone calls </w:t>
            </w:r>
          </w:p>
        </w:tc>
      </w:tr>
    </w:tbl>
    <w:p w14:paraId="57A57D48" w14:textId="77777777" w:rsidR="00FD3D06" w:rsidRDefault="00FD3D06">
      <w:pPr>
        <w:jc w:val="center"/>
        <w:rPr>
          <w:rFonts w:ascii="Times New Roman" w:eastAsia="Times New Roman" w:hAnsi="Times New Roman" w:cs="Times New Roman"/>
          <w:sz w:val="24"/>
          <w:szCs w:val="24"/>
        </w:rPr>
      </w:pPr>
    </w:p>
    <w:p w14:paraId="02C42474" w14:textId="77777777" w:rsidR="00FD3D06" w:rsidRDefault="00D6339F">
      <w:pPr>
        <w:jc w:val="center"/>
        <w:rPr>
          <w:rFonts w:ascii="Times New Roman" w:eastAsia="Times New Roman" w:hAnsi="Times New Roman" w:cs="Times New Roman"/>
        </w:rPr>
      </w:pPr>
      <w:r>
        <w:rPr>
          <w:rFonts w:ascii="Times New Roman" w:eastAsia="Times New Roman" w:hAnsi="Times New Roman" w:cs="Times New Roman"/>
        </w:rPr>
        <w:t>Action Component: After School Child Care</w:t>
      </w:r>
    </w:p>
    <w:tbl>
      <w:tblPr>
        <w:tblStyle w:val="a0"/>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D3D06" w14:paraId="40A3DB0D" w14:textId="77777777" w:rsidTr="00D627F8">
        <w:trPr>
          <w:jc w:val="center"/>
        </w:trPr>
        <w:tc>
          <w:tcPr>
            <w:tcW w:w="4680" w:type="dxa"/>
            <w:shd w:val="clear" w:color="auto" w:fill="auto"/>
            <w:tcMar>
              <w:top w:w="100" w:type="dxa"/>
              <w:left w:w="100" w:type="dxa"/>
              <w:bottom w:w="100" w:type="dxa"/>
              <w:right w:w="100" w:type="dxa"/>
            </w:tcMar>
          </w:tcPr>
          <w:p w14:paraId="39B71BD5"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Assessed Need, desired outcome</w:t>
            </w:r>
          </w:p>
        </w:tc>
        <w:tc>
          <w:tcPr>
            <w:tcW w:w="4680" w:type="dxa"/>
            <w:shd w:val="clear" w:color="auto" w:fill="auto"/>
            <w:tcMar>
              <w:top w:w="100" w:type="dxa"/>
              <w:left w:w="100" w:type="dxa"/>
              <w:bottom w:w="100" w:type="dxa"/>
              <w:right w:w="100" w:type="dxa"/>
            </w:tcMar>
          </w:tcPr>
          <w:p w14:paraId="40B37BDE"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Activity</w:t>
            </w:r>
          </w:p>
        </w:tc>
      </w:tr>
      <w:tr w:rsidR="00FD3D06" w14:paraId="21A554A2" w14:textId="77777777" w:rsidTr="00D627F8">
        <w:trPr>
          <w:trHeight w:val="2580"/>
          <w:jc w:val="center"/>
        </w:trPr>
        <w:tc>
          <w:tcPr>
            <w:tcW w:w="4680" w:type="dxa"/>
            <w:shd w:val="clear" w:color="auto" w:fill="auto"/>
            <w:tcMar>
              <w:top w:w="100" w:type="dxa"/>
              <w:left w:w="100" w:type="dxa"/>
              <w:bottom w:w="100" w:type="dxa"/>
              <w:right w:w="100" w:type="dxa"/>
            </w:tcMar>
          </w:tcPr>
          <w:p w14:paraId="69174EA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According to the Needs Assessment, 44% of the parents want after-school and/or summer programs; less than 1% of parents want information on child providers. </w:t>
            </w:r>
          </w:p>
          <w:p w14:paraId="3E320B3B" w14:textId="77777777" w:rsidR="00FD3D06" w:rsidRDefault="00FD3D06">
            <w:pPr>
              <w:widowControl w:val="0"/>
              <w:spacing w:line="240" w:lineRule="auto"/>
              <w:rPr>
                <w:rFonts w:ascii="Times New Roman" w:eastAsia="Times New Roman" w:hAnsi="Times New Roman" w:cs="Times New Roman"/>
              </w:rPr>
            </w:pPr>
          </w:p>
          <w:p w14:paraId="20E59BBF"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100% of the participating students will show an increase in social/emotional awareness and targeted skill development as measured by</w:t>
            </w:r>
          </w:p>
          <w:p w14:paraId="2394A28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Large Group Activity and/or Infinite Campus</w:t>
            </w:r>
          </w:p>
        </w:tc>
        <w:tc>
          <w:tcPr>
            <w:tcW w:w="4680" w:type="dxa"/>
            <w:shd w:val="clear" w:color="auto" w:fill="auto"/>
            <w:tcMar>
              <w:top w:w="100" w:type="dxa"/>
              <w:left w:w="100" w:type="dxa"/>
              <w:bottom w:w="100" w:type="dxa"/>
              <w:right w:w="100" w:type="dxa"/>
            </w:tcMar>
          </w:tcPr>
          <w:p w14:paraId="182C4BC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The FRC will implement and/or collaborate with school staff to support after-school</w:t>
            </w:r>
          </w:p>
          <w:p w14:paraId="7664856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programs and clubs.  They are athletic teams, religious clubs, leadership organizations and other clubs (8/2024 – 5/25; 8/25 - 5/26)</w:t>
            </w:r>
          </w:p>
          <w:p w14:paraId="095EDEBF"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2.) FRC will invite and/or sponsor special assemblies, workshops to develop interest in new clubs or existing clubs for after school programs. </w:t>
            </w:r>
          </w:p>
          <w:p w14:paraId="1793F186" w14:textId="77777777" w:rsidR="00FD3D06" w:rsidRDefault="00FD3D06">
            <w:pPr>
              <w:widowControl w:val="0"/>
              <w:spacing w:line="240" w:lineRule="auto"/>
              <w:rPr>
                <w:rFonts w:ascii="Times New Roman" w:eastAsia="Times New Roman" w:hAnsi="Times New Roman" w:cs="Times New Roman"/>
              </w:rPr>
            </w:pPr>
          </w:p>
        </w:tc>
      </w:tr>
      <w:tr w:rsidR="00FD3D06" w14:paraId="21D0F3F7" w14:textId="77777777" w:rsidTr="00D627F8">
        <w:trPr>
          <w:trHeight w:val="1695"/>
          <w:jc w:val="center"/>
        </w:trPr>
        <w:tc>
          <w:tcPr>
            <w:tcW w:w="4680" w:type="dxa"/>
            <w:shd w:val="clear" w:color="auto" w:fill="auto"/>
            <w:tcMar>
              <w:top w:w="100" w:type="dxa"/>
              <w:left w:w="100" w:type="dxa"/>
              <w:bottom w:w="100" w:type="dxa"/>
              <w:right w:w="100" w:type="dxa"/>
            </w:tcMar>
          </w:tcPr>
          <w:p w14:paraId="5EAC921B"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100% of the participating students will have the opportunity to participate in summer activities offered either through the school and community organizations to increase ongoing learning throughout the year as measured by IC or Large group activity</w:t>
            </w:r>
          </w:p>
        </w:tc>
        <w:tc>
          <w:tcPr>
            <w:tcW w:w="4680" w:type="dxa"/>
            <w:shd w:val="clear" w:color="auto" w:fill="auto"/>
            <w:tcMar>
              <w:top w:w="100" w:type="dxa"/>
              <w:left w:w="100" w:type="dxa"/>
              <w:bottom w:w="100" w:type="dxa"/>
              <w:right w:w="100" w:type="dxa"/>
            </w:tcMar>
          </w:tcPr>
          <w:p w14:paraId="1D6E0C0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The FRC will implement and coordinate with other school staff to support summer activities. (i.e. Camp Literacy Live, EL Camp...)</w:t>
            </w:r>
          </w:p>
        </w:tc>
      </w:tr>
      <w:tr w:rsidR="00FD3D06" w14:paraId="57967310" w14:textId="77777777" w:rsidTr="00D627F8">
        <w:trPr>
          <w:trHeight w:val="1440"/>
          <w:jc w:val="center"/>
        </w:trPr>
        <w:tc>
          <w:tcPr>
            <w:tcW w:w="4680" w:type="dxa"/>
            <w:shd w:val="clear" w:color="auto" w:fill="auto"/>
            <w:tcMar>
              <w:top w:w="100" w:type="dxa"/>
              <w:left w:w="100" w:type="dxa"/>
              <w:bottom w:w="100" w:type="dxa"/>
              <w:right w:w="100" w:type="dxa"/>
            </w:tcMar>
          </w:tcPr>
          <w:p w14:paraId="682C08C5"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100% of Parents will receive information</w:t>
            </w:r>
          </w:p>
          <w:p w14:paraId="7C5956B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regarding child care providers for after-school child care as measured by Infinite Campus.</w:t>
            </w:r>
          </w:p>
          <w:p w14:paraId="0A5F9813" w14:textId="77777777" w:rsidR="00FD3D06" w:rsidRDefault="00FD3D06">
            <w:pPr>
              <w:widowControl w:val="0"/>
              <w:spacing w:line="240" w:lineRule="auto"/>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1059C761"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100% of Parents will gain information</w:t>
            </w:r>
          </w:p>
          <w:p w14:paraId="5F4289B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concerning child care providers thus enabling</w:t>
            </w:r>
          </w:p>
          <w:p w14:paraId="16AAE5A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children to have a safe place after-school as</w:t>
            </w:r>
          </w:p>
          <w:p w14:paraId="3539619B"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measured by Infinite Campus.</w:t>
            </w:r>
          </w:p>
          <w:p w14:paraId="75624FA5" w14:textId="77777777" w:rsidR="00FD3D06" w:rsidRDefault="00FD3D06">
            <w:pPr>
              <w:widowControl w:val="0"/>
              <w:spacing w:line="240" w:lineRule="auto"/>
              <w:rPr>
                <w:rFonts w:ascii="Times New Roman" w:eastAsia="Times New Roman" w:hAnsi="Times New Roman" w:cs="Times New Roman"/>
              </w:rPr>
            </w:pPr>
          </w:p>
        </w:tc>
      </w:tr>
    </w:tbl>
    <w:p w14:paraId="41C90C0C" w14:textId="77777777" w:rsidR="00FD3D06" w:rsidRDefault="00FD3D06">
      <w:pPr>
        <w:jc w:val="center"/>
        <w:rPr>
          <w:rFonts w:ascii="Times New Roman" w:eastAsia="Times New Roman" w:hAnsi="Times New Roman" w:cs="Times New Roman"/>
          <w:sz w:val="24"/>
          <w:szCs w:val="24"/>
        </w:rPr>
      </w:pPr>
    </w:p>
    <w:p w14:paraId="58DFFD07" w14:textId="77777777" w:rsidR="00FD3D06" w:rsidRDefault="00D6339F">
      <w:pPr>
        <w:jc w:val="center"/>
        <w:rPr>
          <w:rFonts w:ascii="Times New Roman" w:eastAsia="Times New Roman" w:hAnsi="Times New Roman" w:cs="Times New Roman"/>
        </w:rPr>
      </w:pPr>
      <w:r>
        <w:rPr>
          <w:rFonts w:ascii="Times New Roman" w:eastAsia="Times New Roman" w:hAnsi="Times New Roman" w:cs="Times New Roman"/>
        </w:rPr>
        <w:t>Action Component: Optional #1 Basic Needs</w:t>
      </w:r>
    </w:p>
    <w:tbl>
      <w:tblPr>
        <w:tblStyle w:val="a1"/>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D3D06" w14:paraId="64BC809A" w14:textId="77777777" w:rsidTr="00D627F8">
        <w:trPr>
          <w:jc w:val="center"/>
        </w:trPr>
        <w:tc>
          <w:tcPr>
            <w:tcW w:w="4680" w:type="dxa"/>
            <w:shd w:val="clear" w:color="auto" w:fill="auto"/>
            <w:tcMar>
              <w:top w:w="100" w:type="dxa"/>
              <w:left w:w="100" w:type="dxa"/>
              <w:bottom w:w="100" w:type="dxa"/>
              <w:right w:w="100" w:type="dxa"/>
            </w:tcMar>
          </w:tcPr>
          <w:p w14:paraId="23FAD92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Assessed Need, desired outcome</w:t>
            </w:r>
          </w:p>
        </w:tc>
        <w:tc>
          <w:tcPr>
            <w:tcW w:w="4680" w:type="dxa"/>
            <w:shd w:val="clear" w:color="auto" w:fill="auto"/>
            <w:tcMar>
              <w:top w:w="100" w:type="dxa"/>
              <w:left w:w="100" w:type="dxa"/>
              <w:bottom w:w="100" w:type="dxa"/>
              <w:right w:w="100" w:type="dxa"/>
            </w:tcMar>
          </w:tcPr>
          <w:p w14:paraId="69686375"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Activity</w:t>
            </w:r>
          </w:p>
        </w:tc>
      </w:tr>
      <w:tr w:rsidR="00FD3D06" w14:paraId="34783E86" w14:textId="77777777" w:rsidTr="00D627F8">
        <w:trPr>
          <w:trHeight w:val="4110"/>
          <w:jc w:val="center"/>
        </w:trPr>
        <w:tc>
          <w:tcPr>
            <w:tcW w:w="4680" w:type="dxa"/>
            <w:shd w:val="clear" w:color="auto" w:fill="auto"/>
            <w:tcMar>
              <w:top w:w="100" w:type="dxa"/>
              <w:left w:w="100" w:type="dxa"/>
              <w:bottom w:w="100" w:type="dxa"/>
              <w:right w:w="100" w:type="dxa"/>
            </w:tcMar>
          </w:tcPr>
          <w:p w14:paraId="2E9E92E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18% of La Grange families indicated on a Parent Needs survey they wanted information and assistance about basic needs.  21% of Oldham County Preschool families indicated on a Parent survey they wanted information and assistance about basic needs. 100% of Oldham County Preschool and La Grange Elementary families who are referred or self-referred for assistance with basic needs will receive information regarding community resources or will receive assistance through the La Grange FRC when all other community resources are exhausted as long as the funds are available as measured by IC Group Program data. The FRC will follow up with those families who expressed assistance in basic needs.</w:t>
            </w:r>
          </w:p>
        </w:tc>
        <w:tc>
          <w:tcPr>
            <w:tcW w:w="4680" w:type="dxa"/>
            <w:shd w:val="clear" w:color="auto" w:fill="auto"/>
            <w:tcMar>
              <w:top w:w="100" w:type="dxa"/>
              <w:left w:w="100" w:type="dxa"/>
              <w:bottom w:w="100" w:type="dxa"/>
              <w:right w:w="100" w:type="dxa"/>
            </w:tcMar>
          </w:tcPr>
          <w:p w14:paraId="147569AE"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FRC to seek partnerships within the</w:t>
            </w:r>
          </w:p>
          <w:p w14:paraId="7763E491"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community that can assist with the referral process to community partners/agencies or assist through La Grange FRC when all other resources are exhausted. </w:t>
            </w:r>
          </w:p>
          <w:p w14:paraId="4E447CE5" w14:textId="77777777" w:rsidR="00FD3D06" w:rsidRDefault="00FD3D06">
            <w:pPr>
              <w:widowControl w:val="0"/>
              <w:spacing w:line="240" w:lineRule="auto"/>
              <w:rPr>
                <w:rFonts w:ascii="Times New Roman" w:eastAsia="Times New Roman" w:hAnsi="Times New Roman" w:cs="Times New Roman"/>
              </w:rPr>
            </w:pPr>
          </w:p>
        </w:tc>
      </w:tr>
      <w:tr w:rsidR="00FD3D06" w14:paraId="4CEBE308" w14:textId="77777777" w:rsidTr="00D627F8">
        <w:trPr>
          <w:trHeight w:val="1662"/>
          <w:jc w:val="center"/>
        </w:trPr>
        <w:tc>
          <w:tcPr>
            <w:tcW w:w="4680" w:type="dxa"/>
            <w:shd w:val="clear" w:color="auto" w:fill="auto"/>
            <w:tcMar>
              <w:top w:w="100" w:type="dxa"/>
              <w:left w:w="100" w:type="dxa"/>
              <w:bottom w:w="100" w:type="dxa"/>
              <w:right w:w="100" w:type="dxa"/>
            </w:tcMar>
          </w:tcPr>
          <w:p w14:paraId="040372A6"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100% of La Grange and OCPS students that are referred by staff or their family due to food insecurity will receive food over the course of the school year and during breaks as measured by IC Group program data.  FRC will follow up with families; student interview; teacher report and IC data.</w:t>
            </w:r>
          </w:p>
        </w:tc>
        <w:tc>
          <w:tcPr>
            <w:tcW w:w="4680" w:type="dxa"/>
            <w:shd w:val="clear" w:color="auto" w:fill="auto"/>
            <w:tcMar>
              <w:top w:w="100" w:type="dxa"/>
              <w:left w:w="100" w:type="dxa"/>
              <w:bottom w:w="100" w:type="dxa"/>
              <w:right w:w="100" w:type="dxa"/>
            </w:tcMar>
          </w:tcPr>
          <w:p w14:paraId="13520739"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Blessings in a Backpack program; Distributing donated food.</w:t>
            </w:r>
          </w:p>
        </w:tc>
      </w:tr>
    </w:tbl>
    <w:p w14:paraId="10719522" w14:textId="77777777" w:rsidR="00FD3D06" w:rsidRDefault="00FD3D06">
      <w:pPr>
        <w:jc w:val="center"/>
        <w:rPr>
          <w:rFonts w:ascii="Times New Roman" w:eastAsia="Times New Roman" w:hAnsi="Times New Roman" w:cs="Times New Roman"/>
        </w:rPr>
      </w:pPr>
    </w:p>
    <w:p w14:paraId="7072EA0D" w14:textId="77777777" w:rsidR="00FD3D06" w:rsidRDefault="00D6339F">
      <w:pPr>
        <w:jc w:val="center"/>
        <w:rPr>
          <w:rFonts w:ascii="Times New Roman" w:eastAsia="Times New Roman" w:hAnsi="Times New Roman" w:cs="Times New Roman"/>
        </w:rPr>
      </w:pPr>
      <w:r>
        <w:rPr>
          <w:rFonts w:ascii="Times New Roman" w:eastAsia="Times New Roman" w:hAnsi="Times New Roman" w:cs="Times New Roman"/>
        </w:rPr>
        <w:t>Action Component: FIT (Families in Training)</w:t>
      </w:r>
    </w:p>
    <w:tbl>
      <w:tblPr>
        <w:tblStyle w:val="a2"/>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D3D06" w14:paraId="7A28C41B" w14:textId="77777777" w:rsidTr="00D627F8">
        <w:trPr>
          <w:jc w:val="center"/>
        </w:trPr>
        <w:tc>
          <w:tcPr>
            <w:tcW w:w="4680" w:type="dxa"/>
            <w:shd w:val="clear" w:color="auto" w:fill="auto"/>
            <w:tcMar>
              <w:top w:w="100" w:type="dxa"/>
              <w:left w:w="100" w:type="dxa"/>
              <w:bottom w:w="100" w:type="dxa"/>
              <w:right w:w="100" w:type="dxa"/>
            </w:tcMar>
          </w:tcPr>
          <w:p w14:paraId="0389F77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Assessed need, desired outcome</w:t>
            </w:r>
          </w:p>
        </w:tc>
        <w:tc>
          <w:tcPr>
            <w:tcW w:w="4680" w:type="dxa"/>
            <w:shd w:val="clear" w:color="auto" w:fill="auto"/>
            <w:tcMar>
              <w:top w:w="100" w:type="dxa"/>
              <w:left w:w="100" w:type="dxa"/>
              <w:bottom w:w="100" w:type="dxa"/>
              <w:right w:w="100" w:type="dxa"/>
            </w:tcMar>
          </w:tcPr>
          <w:p w14:paraId="5EE7B572"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Activity</w:t>
            </w:r>
          </w:p>
        </w:tc>
      </w:tr>
      <w:tr w:rsidR="00FD3D06" w14:paraId="3D4D04A6" w14:textId="77777777" w:rsidTr="00D627F8">
        <w:trPr>
          <w:trHeight w:val="4545"/>
          <w:jc w:val="center"/>
        </w:trPr>
        <w:tc>
          <w:tcPr>
            <w:tcW w:w="4680" w:type="dxa"/>
            <w:shd w:val="clear" w:color="auto" w:fill="auto"/>
            <w:tcMar>
              <w:top w:w="100" w:type="dxa"/>
              <w:left w:w="100" w:type="dxa"/>
              <w:bottom w:w="100" w:type="dxa"/>
              <w:right w:w="100" w:type="dxa"/>
            </w:tcMar>
          </w:tcPr>
          <w:p w14:paraId="08F83D0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According to the Needs Assessments: 49% of incoming Kindergarteners are not prepared according to the Brigance screening tool, 1% of Parents want information on parenting a Toddler; 1% of parents want information on parenting a school age child. Based on Kentucky Kids Count data of Oldham County: 5% - of babies born were considered low birth weight (less than 5.5 lbs.).  According to Kentucky Health Facts: 87% of children ages 19-35 months have their immunization.</w:t>
            </w:r>
          </w:p>
          <w:p w14:paraId="36498A03" w14:textId="77777777" w:rsidR="00FD3D06" w:rsidRDefault="00FD3D06">
            <w:pPr>
              <w:widowControl w:val="0"/>
              <w:spacing w:line="240" w:lineRule="auto"/>
              <w:rPr>
                <w:rFonts w:ascii="Times New Roman" w:eastAsia="Times New Roman" w:hAnsi="Times New Roman" w:cs="Times New Roman"/>
              </w:rPr>
            </w:pPr>
          </w:p>
          <w:p w14:paraId="3E405A79"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100% of New &amp; expectant parents will receive</w:t>
            </w:r>
          </w:p>
          <w:p w14:paraId="45DBB57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essential information that will allow them the opportunities to increase their parenting skills and confidence as measured by Infinite</w:t>
            </w:r>
          </w:p>
          <w:p w14:paraId="18CC6F9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Campus and Large Group Activity.</w:t>
            </w:r>
          </w:p>
        </w:tc>
        <w:tc>
          <w:tcPr>
            <w:tcW w:w="4680" w:type="dxa"/>
            <w:shd w:val="clear" w:color="auto" w:fill="auto"/>
            <w:tcMar>
              <w:top w:w="100" w:type="dxa"/>
              <w:left w:w="100" w:type="dxa"/>
              <w:bottom w:w="100" w:type="dxa"/>
              <w:right w:w="100" w:type="dxa"/>
            </w:tcMar>
          </w:tcPr>
          <w:p w14:paraId="75E1CEE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The FRC will be available to conduct</w:t>
            </w:r>
          </w:p>
          <w:p w14:paraId="72CAF54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home visits for new &amp; expectant parents. (7/2024 – 6/2025; 7/25 - 6/26).</w:t>
            </w:r>
          </w:p>
          <w:p w14:paraId="6F30160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The FRC newsletter will provide parenting tips and advice to assist them in being successful parents; FRC will provide brochures which will be available for parents that will include resources and information.</w:t>
            </w:r>
          </w:p>
          <w:p w14:paraId="22CA1324" w14:textId="77777777" w:rsidR="00FD3D06" w:rsidRDefault="00FD3D06">
            <w:pPr>
              <w:widowControl w:val="0"/>
              <w:spacing w:line="240" w:lineRule="auto"/>
              <w:rPr>
                <w:rFonts w:ascii="Times New Roman" w:eastAsia="Times New Roman" w:hAnsi="Times New Roman" w:cs="Times New Roman"/>
              </w:rPr>
            </w:pPr>
          </w:p>
        </w:tc>
      </w:tr>
      <w:tr w:rsidR="00FD3D06" w14:paraId="564467C4" w14:textId="77777777" w:rsidTr="00D627F8">
        <w:trPr>
          <w:trHeight w:val="1230"/>
          <w:jc w:val="center"/>
        </w:trPr>
        <w:tc>
          <w:tcPr>
            <w:tcW w:w="4680" w:type="dxa"/>
            <w:shd w:val="clear" w:color="auto" w:fill="auto"/>
            <w:tcMar>
              <w:top w:w="100" w:type="dxa"/>
              <w:left w:w="100" w:type="dxa"/>
              <w:bottom w:w="100" w:type="dxa"/>
              <w:right w:w="100" w:type="dxa"/>
            </w:tcMar>
          </w:tcPr>
          <w:p w14:paraId="4EB83377"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2. 100% Participating parents will have increased opportunities for involvement in various events concerning their child/children development as</w:t>
            </w:r>
          </w:p>
          <w:p w14:paraId="0B9B29EF"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measured by Large Group Activity and/or Infinite Campus.</w:t>
            </w:r>
          </w:p>
        </w:tc>
        <w:tc>
          <w:tcPr>
            <w:tcW w:w="4680" w:type="dxa"/>
            <w:shd w:val="clear" w:color="auto" w:fill="auto"/>
            <w:tcMar>
              <w:top w:w="100" w:type="dxa"/>
              <w:left w:w="100" w:type="dxa"/>
              <w:bottom w:w="100" w:type="dxa"/>
              <w:right w:w="100" w:type="dxa"/>
            </w:tcMar>
          </w:tcPr>
          <w:p w14:paraId="5AA47729"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2.The FRC will assist with various Oldham County</w:t>
            </w:r>
          </w:p>
          <w:p w14:paraId="727C48B7"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Preschool Parent Training events.</w:t>
            </w:r>
          </w:p>
          <w:p w14:paraId="24FE991B" w14:textId="77777777" w:rsidR="00FD3D06" w:rsidRDefault="00FD3D06">
            <w:pPr>
              <w:widowControl w:val="0"/>
              <w:spacing w:line="240" w:lineRule="auto"/>
              <w:rPr>
                <w:rFonts w:ascii="Times New Roman" w:eastAsia="Times New Roman" w:hAnsi="Times New Roman" w:cs="Times New Roman"/>
              </w:rPr>
            </w:pPr>
          </w:p>
        </w:tc>
      </w:tr>
      <w:tr w:rsidR="00FD3D06" w14:paraId="14F93E67" w14:textId="77777777" w:rsidTr="00D627F8">
        <w:trPr>
          <w:trHeight w:val="1275"/>
          <w:jc w:val="center"/>
        </w:trPr>
        <w:tc>
          <w:tcPr>
            <w:tcW w:w="4680" w:type="dxa"/>
            <w:shd w:val="clear" w:color="auto" w:fill="auto"/>
            <w:tcMar>
              <w:top w:w="100" w:type="dxa"/>
              <w:left w:w="100" w:type="dxa"/>
              <w:bottom w:w="100" w:type="dxa"/>
              <w:right w:w="100" w:type="dxa"/>
            </w:tcMar>
          </w:tcPr>
          <w:p w14:paraId="194DA492"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100% of New &amp; expectant parents will receive</w:t>
            </w:r>
          </w:p>
          <w:p w14:paraId="52AF2AC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vital information and increase access to services that will allow them to be successful as parents as measured by Infinite Campus and Large Group Activity.</w:t>
            </w:r>
          </w:p>
        </w:tc>
        <w:tc>
          <w:tcPr>
            <w:tcW w:w="4680" w:type="dxa"/>
            <w:shd w:val="clear" w:color="auto" w:fill="auto"/>
            <w:tcMar>
              <w:top w:w="100" w:type="dxa"/>
              <w:left w:w="100" w:type="dxa"/>
              <w:bottom w:w="100" w:type="dxa"/>
              <w:right w:w="100" w:type="dxa"/>
            </w:tcMar>
          </w:tcPr>
          <w:p w14:paraId="25085DBF"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The FRC will collaborate with the Health</w:t>
            </w:r>
          </w:p>
          <w:p w14:paraId="4D01393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Department HANDS Program and/or other appropriate organizations to reach out to</w:t>
            </w:r>
          </w:p>
          <w:p w14:paraId="42FD8C4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new and expectant parents</w:t>
            </w:r>
          </w:p>
          <w:p w14:paraId="13FABB89" w14:textId="77777777" w:rsidR="00FD3D06" w:rsidRDefault="00FD3D06">
            <w:pPr>
              <w:widowControl w:val="0"/>
              <w:spacing w:line="240" w:lineRule="auto"/>
              <w:rPr>
                <w:rFonts w:ascii="Times New Roman" w:eastAsia="Times New Roman" w:hAnsi="Times New Roman" w:cs="Times New Roman"/>
              </w:rPr>
            </w:pPr>
          </w:p>
        </w:tc>
      </w:tr>
      <w:tr w:rsidR="00FD3D06" w14:paraId="260441F3" w14:textId="77777777" w:rsidTr="00D627F8">
        <w:trPr>
          <w:trHeight w:val="1122"/>
          <w:jc w:val="center"/>
        </w:trPr>
        <w:tc>
          <w:tcPr>
            <w:tcW w:w="4680" w:type="dxa"/>
            <w:shd w:val="clear" w:color="auto" w:fill="auto"/>
            <w:tcMar>
              <w:top w:w="100" w:type="dxa"/>
              <w:left w:w="100" w:type="dxa"/>
              <w:bottom w:w="100" w:type="dxa"/>
              <w:right w:w="100" w:type="dxa"/>
            </w:tcMar>
          </w:tcPr>
          <w:p w14:paraId="38DBC1C5"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 100% of Participating parents will gain awareness of early childhood education and developmental experiences as</w:t>
            </w:r>
          </w:p>
          <w:p w14:paraId="61A57FED"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measured by Large Group Activity</w:t>
            </w:r>
          </w:p>
        </w:tc>
        <w:tc>
          <w:tcPr>
            <w:tcW w:w="4680" w:type="dxa"/>
            <w:shd w:val="clear" w:color="auto" w:fill="auto"/>
            <w:tcMar>
              <w:top w:w="100" w:type="dxa"/>
              <w:left w:w="100" w:type="dxa"/>
              <w:bottom w:w="100" w:type="dxa"/>
              <w:right w:w="100" w:type="dxa"/>
            </w:tcMar>
          </w:tcPr>
          <w:p w14:paraId="25298D6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 The FRC will assist with the Early Childhood</w:t>
            </w:r>
          </w:p>
          <w:p w14:paraId="4621736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Council to implement Parenting Programs. (e.g. Countdown to Kindergarten, etc...)</w:t>
            </w:r>
          </w:p>
          <w:p w14:paraId="0C54A32A" w14:textId="77777777" w:rsidR="00FD3D06" w:rsidRDefault="00FD3D06">
            <w:pPr>
              <w:widowControl w:val="0"/>
              <w:spacing w:line="240" w:lineRule="auto"/>
              <w:rPr>
                <w:rFonts w:ascii="Times New Roman" w:eastAsia="Times New Roman" w:hAnsi="Times New Roman" w:cs="Times New Roman"/>
              </w:rPr>
            </w:pPr>
          </w:p>
        </w:tc>
      </w:tr>
    </w:tbl>
    <w:p w14:paraId="0C62C9E4" w14:textId="77777777" w:rsidR="00FD3D06" w:rsidRDefault="00FD3D06">
      <w:pPr>
        <w:jc w:val="center"/>
        <w:rPr>
          <w:rFonts w:ascii="Times New Roman" w:eastAsia="Times New Roman" w:hAnsi="Times New Roman" w:cs="Times New Roman"/>
          <w:sz w:val="24"/>
          <w:szCs w:val="24"/>
        </w:rPr>
      </w:pPr>
    </w:p>
    <w:p w14:paraId="44E7F5A9" w14:textId="77777777" w:rsidR="00FD3D06" w:rsidRDefault="00D6339F">
      <w:pPr>
        <w:jc w:val="center"/>
        <w:rPr>
          <w:rFonts w:ascii="Times New Roman" w:eastAsia="Times New Roman" w:hAnsi="Times New Roman" w:cs="Times New Roman"/>
        </w:rPr>
      </w:pPr>
      <w:r>
        <w:rPr>
          <w:rFonts w:ascii="Times New Roman" w:eastAsia="Times New Roman" w:hAnsi="Times New Roman" w:cs="Times New Roman"/>
        </w:rPr>
        <w:t>Action Component: Family Literacy</w:t>
      </w:r>
    </w:p>
    <w:tbl>
      <w:tblPr>
        <w:tblStyle w:val="a3"/>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D3D06" w14:paraId="019C5DCE" w14:textId="77777777" w:rsidTr="00D627F8">
        <w:trPr>
          <w:trHeight w:val="397"/>
          <w:jc w:val="center"/>
        </w:trPr>
        <w:tc>
          <w:tcPr>
            <w:tcW w:w="4680" w:type="dxa"/>
            <w:shd w:val="clear" w:color="auto" w:fill="auto"/>
            <w:tcMar>
              <w:top w:w="100" w:type="dxa"/>
              <w:left w:w="100" w:type="dxa"/>
              <w:bottom w:w="100" w:type="dxa"/>
              <w:right w:w="100" w:type="dxa"/>
            </w:tcMar>
          </w:tcPr>
          <w:p w14:paraId="11C8395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Assessed need, desired outcome</w:t>
            </w:r>
          </w:p>
        </w:tc>
        <w:tc>
          <w:tcPr>
            <w:tcW w:w="4680" w:type="dxa"/>
            <w:shd w:val="clear" w:color="auto" w:fill="auto"/>
            <w:tcMar>
              <w:top w:w="100" w:type="dxa"/>
              <w:left w:w="100" w:type="dxa"/>
              <w:bottom w:w="100" w:type="dxa"/>
              <w:right w:w="100" w:type="dxa"/>
            </w:tcMar>
          </w:tcPr>
          <w:p w14:paraId="494BF25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Activity</w:t>
            </w:r>
          </w:p>
        </w:tc>
      </w:tr>
      <w:tr w:rsidR="00FD3D06" w14:paraId="0A2ED27F" w14:textId="77777777" w:rsidTr="00D627F8">
        <w:trPr>
          <w:trHeight w:val="2598"/>
          <w:jc w:val="center"/>
        </w:trPr>
        <w:tc>
          <w:tcPr>
            <w:tcW w:w="4680" w:type="dxa"/>
            <w:shd w:val="clear" w:color="auto" w:fill="auto"/>
            <w:tcMar>
              <w:top w:w="100" w:type="dxa"/>
              <w:left w:w="100" w:type="dxa"/>
              <w:bottom w:w="100" w:type="dxa"/>
              <w:right w:w="100" w:type="dxa"/>
            </w:tcMar>
          </w:tcPr>
          <w:p w14:paraId="66C760C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According to the Needs Assessment, less than 1% of parents want information on Adult Education.  28% of all LES students are reading at a proficient level.  </w:t>
            </w:r>
          </w:p>
          <w:p w14:paraId="09D8B44C" w14:textId="77777777" w:rsidR="00FD3D06" w:rsidRDefault="00FD3D06">
            <w:pPr>
              <w:widowControl w:val="0"/>
              <w:spacing w:line="240" w:lineRule="auto"/>
              <w:rPr>
                <w:rFonts w:ascii="Times New Roman" w:eastAsia="Times New Roman" w:hAnsi="Times New Roman" w:cs="Times New Roman"/>
              </w:rPr>
            </w:pPr>
          </w:p>
          <w:p w14:paraId="59898C2B"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100% of identified students &amp; parents will have the opportunity to participate in additional programs that target academic gap areas as measured by Large Group or Infinite campus</w:t>
            </w:r>
          </w:p>
          <w:p w14:paraId="0CD32F2E"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Activity.</w:t>
            </w:r>
          </w:p>
        </w:tc>
        <w:tc>
          <w:tcPr>
            <w:tcW w:w="4680" w:type="dxa"/>
            <w:shd w:val="clear" w:color="auto" w:fill="auto"/>
            <w:tcMar>
              <w:top w:w="100" w:type="dxa"/>
              <w:left w:w="100" w:type="dxa"/>
              <w:bottom w:w="100" w:type="dxa"/>
              <w:right w:w="100" w:type="dxa"/>
            </w:tcMar>
          </w:tcPr>
          <w:p w14:paraId="1CC5BE39"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The FRC will collaborate with the school or with other organizations to</w:t>
            </w:r>
          </w:p>
          <w:p w14:paraId="691F4142"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do parent training/events in the areas of</w:t>
            </w:r>
          </w:p>
          <w:p w14:paraId="6F1775C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improving their child’s reading, writing, Arts &amp; Humanities and</w:t>
            </w:r>
          </w:p>
          <w:p w14:paraId="720EA70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math skills. (e.g. STEM Nights, literacy nights, etc...)</w:t>
            </w:r>
          </w:p>
          <w:p w14:paraId="372B10C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2.) These events will use various means to cultivate parent-child interaction to promote lifelong learning.  </w:t>
            </w:r>
          </w:p>
        </w:tc>
      </w:tr>
      <w:tr w:rsidR="00FD3D06" w14:paraId="1AF303F9" w14:textId="77777777" w:rsidTr="00D627F8">
        <w:trPr>
          <w:trHeight w:val="1482"/>
          <w:jc w:val="center"/>
        </w:trPr>
        <w:tc>
          <w:tcPr>
            <w:tcW w:w="4680" w:type="dxa"/>
            <w:shd w:val="clear" w:color="auto" w:fill="auto"/>
            <w:tcMar>
              <w:top w:w="100" w:type="dxa"/>
              <w:left w:w="100" w:type="dxa"/>
              <w:bottom w:w="100" w:type="dxa"/>
              <w:right w:w="100" w:type="dxa"/>
            </w:tcMar>
          </w:tcPr>
          <w:p w14:paraId="414E1AD1"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100% of LaGrange parents will have</w:t>
            </w:r>
          </w:p>
          <w:p w14:paraId="6C67A51B"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Parent Teacher Conferences as measured by Infinite Campus.</w:t>
            </w:r>
          </w:p>
          <w:p w14:paraId="5F35ED33" w14:textId="77777777" w:rsidR="00FD3D06" w:rsidRDefault="00FD3D06">
            <w:pPr>
              <w:widowControl w:val="0"/>
              <w:spacing w:line="240" w:lineRule="auto"/>
              <w:rPr>
                <w:rFonts w:ascii="Times New Roman" w:eastAsia="Times New Roman" w:hAnsi="Times New Roman" w:cs="Times New Roman"/>
              </w:rPr>
            </w:pPr>
          </w:p>
          <w:p w14:paraId="32D9A90D" w14:textId="77777777" w:rsidR="00FD3D06" w:rsidRDefault="00FD3D06">
            <w:pPr>
              <w:widowControl w:val="0"/>
              <w:spacing w:line="240" w:lineRule="auto"/>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6337244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The FRC will conduct home visits and</w:t>
            </w:r>
          </w:p>
          <w:p w14:paraId="557869E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phone calls to contact parents to ensure they</w:t>
            </w:r>
          </w:p>
          <w:p w14:paraId="0782904B"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will have a conference with their child’s</w:t>
            </w:r>
          </w:p>
          <w:p w14:paraId="36E63F86"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teacher to discuss their child’s academic</w:t>
            </w:r>
          </w:p>
          <w:p w14:paraId="3A1FCCF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performance. This will be done by the</w:t>
            </w:r>
          </w:p>
          <w:p w14:paraId="710654E0"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Coordinator &amp; Hispanic Parent Liaison.</w:t>
            </w:r>
          </w:p>
        </w:tc>
      </w:tr>
      <w:tr w:rsidR="00FD3D06" w14:paraId="77B6A7FD" w14:textId="77777777" w:rsidTr="00D627F8">
        <w:trPr>
          <w:trHeight w:val="1365"/>
          <w:jc w:val="center"/>
        </w:trPr>
        <w:tc>
          <w:tcPr>
            <w:tcW w:w="4680" w:type="dxa"/>
            <w:shd w:val="clear" w:color="auto" w:fill="auto"/>
            <w:tcMar>
              <w:top w:w="100" w:type="dxa"/>
              <w:left w:w="100" w:type="dxa"/>
              <w:bottom w:w="100" w:type="dxa"/>
              <w:right w:w="100" w:type="dxa"/>
            </w:tcMar>
          </w:tcPr>
          <w:p w14:paraId="77EC1ED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100% of parents that inquire about earning a GED or continual learning programs will receive information about Adult Education Programs as measured by Large group activity or Infinite Campus.</w:t>
            </w:r>
          </w:p>
        </w:tc>
        <w:tc>
          <w:tcPr>
            <w:tcW w:w="4680" w:type="dxa"/>
            <w:shd w:val="clear" w:color="auto" w:fill="auto"/>
            <w:tcMar>
              <w:top w:w="100" w:type="dxa"/>
              <w:left w:w="100" w:type="dxa"/>
              <w:bottom w:w="100" w:type="dxa"/>
              <w:right w:w="100" w:type="dxa"/>
            </w:tcMar>
          </w:tcPr>
          <w:p w14:paraId="38678DC6"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100% of parents that inquire about earning a GED or continual learning programs will receive information about Adult Education Programs as measured by Large group activity or Infinite Campus.</w:t>
            </w:r>
          </w:p>
        </w:tc>
      </w:tr>
    </w:tbl>
    <w:p w14:paraId="3557848E" w14:textId="77777777" w:rsidR="00FD3D06" w:rsidRDefault="00FD3D06">
      <w:pPr>
        <w:spacing w:line="240" w:lineRule="auto"/>
        <w:rPr>
          <w:rFonts w:ascii="Times New Roman" w:eastAsia="Times New Roman" w:hAnsi="Times New Roman" w:cs="Times New Roman"/>
          <w:sz w:val="24"/>
          <w:szCs w:val="24"/>
        </w:rPr>
      </w:pPr>
    </w:p>
    <w:p w14:paraId="798507EF" w14:textId="77777777" w:rsidR="00FD3D06" w:rsidRDefault="00D6339F">
      <w:pPr>
        <w:jc w:val="center"/>
        <w:rPr>
          <w:rFonts w:ascii="Times New Roman" w:eastAsia="Times New Roman" w:hAnsi="Times New Roman" w:cs="Times New Roman"/>
        </w:rPr>
      </w:pPr>
      <w:r>
        <w:rPr>
          <w:rFonts w:ascii="Times New Roman" w:eastAsia="Times New Roman" w:hAnsi="Times New Roman" w:cs="Times New Roman"/>
        </w:rPr>
        <w:t>Action Component: Health Services or Referrals to Health Services</w:t>
      </w:r>
    </w:p>
    <w:tbl>
      <w:tblPr>
        <w:tblStyle w:val="a4"/>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680"/>
        <w:gridCol w:w="4680"/>
      </w:tblGrid>
      <w:tr w:rsidR="00FD3D06" w14:paraId="21B82A0D" w14:textId="77777777" w:rsidTr="00D627F8">
        <w:trPr>
          <w:jc w:val="center"/>
        </w:trPr>
        <w:tc>
          <w:tcPr>
            <w:tcW w:w="4680" w:type="dxa"/>
            <w:shd w:val="clear" w:color="auto" w:fill="auto"/>
            <w:tcMar>
              <w:top w:w="100" w:type="dxa"/>
              <w:left w:w="100" w:type="dxa"/>
              <w:bottom w:w="100" w:type="dxa"/>
              <w:right w:w="100" w:type="dxa"/>
            </w:tcMar>
          </w:tcPr>
          <w:p w14:paraId="7F8E5F8B"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Assessed need, desired outcome</w:t>
            </w:r>
          </w:p>
        </w:tc>
        <w:tc>
          <w:tcPr>
            <w:tcW w:w="4680" w:type="dxa"/>
            <w:shd w:val="clear" w:color="auto" w:fill="auto"/>
            <w:tcMar>
              <w:top w:w="100" w:type="dxa"/>
              <w:left w:w="100" w:type="dxa"/>
              <w:bottom w:w="100" w:type="dxa"/>
              <w:right w:w="100" w:type="dxa"/>
            </w:tcMar>
          </w:tcPr>
          <w:p w14:paraId="13F4644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Activity</w:t>
            </w:r>
          </w:p>
        </w:tc>
      </w:tr>
      <w:tr w:rsidR="00FD3D06" w14:paraId="5FF061C3" w14:textId="77777777" w:rsidTr="00D627F8">
        <w:trPr>
          <w:trHeight w:val="4380"/>
          <w:jc w:val="center"/>
        </w:trPr>
        <w:tc>
          <w:tcPr>
            <w:tcW w:w="4680" w:type="dxa"/>
            <w:shd w:val="clear" w:color="auto" w:fill="auto"/>
            <w:tcMar>
              <w:top w:w="100" w:type="dxa"/>
              <w:left w:w="100" w:type="dxa"/>
              <w:bottom w:w="100" w:type="dxa"/>
              <w:right w:w="100" w:type="dxa"/>
            </w:tcMar>
          </w:tcPr>
          <w:p w14:paraId="3131ECEC"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According to the Needs Assessment, 20% of parents indicated that a lack of sleep was one of the top health </w:t>
            </w:r>
            <w:proofErr w:type="gramStart"/>
            <w:r>
              <w:rPr>
                <w:rFonts w:ascii="Times New Roman" w:eastAsia="Times New Roman" w:hAnsi="Times New Roman" w:cs="Times New Roman"/>
              </w:rPr>
              <w:t>needs,  1</w:t>
            </w:r>
            <w:proofErr w:type="gramEnd"/>
            <w:r>
              <w:rPr>
                <w:rFonts w:ascii="Times New Roman" w:eastAsia="Times New Roman" w:hAnsi="Times New Roman" w:cs="Times New Roman"/>
              </w:rPr>
              <w:t xml:space="preserve">% of parents wanted information on Vision Care and 1% wanted information on Dental Care. Based on student participation and extensive dental problems there was a need to add two more days for a dental clinic in 2023.  According to the LES Staff survey, these were the top five health needs interfering with student learning: 1. Mental Health 2. Lack of </w:t>
            </w:r>
            <w:proofErr w:type="gramStart"/>
            <w:r>
              <w:rPr>
                <w:rFonts w:ascii="Times New Roman" w:eastAsia="Times New Roman" w:hAnsi="Times New Roman" w:cs="Times New Roman"/>
              </w:rPr>
              <w:t>sleep  3</w:t>
            </w:r>
            <w:proofErr w:type="gramEnd"/>
            <w:r>
              <w:rPr>
                <w:rFonts w:ascii="Times New Roman" w:eastAsia="Times New Roman" w:hAnsi="Times New Roman" w:cs="Times New Roman"/>
              </w:rPr>
              <w:t>. Medication issues 4. Vision issues 5. Nutrition.</w:t>
            </w:r>
          </w:p>
          <w:p w14:paraId="635AD60D" w14:textId="77777777" w:rsidR="00FD3D06" w:rsidRDefault="00FD3D06">
            <w:pPr>
              <w:widowControl w:val="0"/>
              <w:spacing w:line="240" w:lineRule="auto"/>
              <w:rPr>
                <w:rFonts w:ascii="Times New Roman" w:eastAsia="Times New Roman" w:hAnsi="Times New Roman" w:cs="Times New Roman"/>
              </w:rPr>
            </w:pPr>
          </w:p>
          <w:p w14:paraId="2ED2930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100% of students receiving referred health services will increase attendance and/or increase awareness on how to maintain a healthy lifestyle as measured by IC or program evaluations.</w:t>
            </w:r>
          </w:p>
        </w:tc>
        <w:tc>
          <w:tcPr>
            <w:tcW w:w="4680" w:type="dxa"/>
            <w:shd w:val="clear" w:color="auto" w:fill="auto"/>
            <w:tcMar>
              <w:top w:w="100" w:type="dxa"/>
              <w:left w:w="100" w:type="dxa"/>
              <w:bottom w:w="100" w:type="dxa"/>
              <w:right w:w="100" w:type="dxa"/>
            </w:tcMar>
          </w:tcPr>
          <w:p w14:paraId="5F5F595E"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FRC will Collaborate with local health care agencies</w:t>
            </w:r>
          </w:p>
          <w:p w14:paraId="67F4659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to make appropriate referrals.</w:t>
            </w:r>
          </w:p>
          <w:p w14:paraId="25E9D754"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Students in need of</w:t>
            </w:r>
          </w:p>
          <w:p w14:paraId="16F66EF6"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dental, vision and other health </w:t>
            </w:r>
            <w:proofErr w:type="gramStart"/>
            <w:r>
              <w:rPr>
                <w:rFonts w:ascii="Times New Roman" w:eastAsia="Times New Roman" w:hAnsi="Times New Roman" w:cs="Times New Roman"/>
              </w:rPr>
              <w:t>services  will</w:t>
            </w:r>
            <w:proofErr w:type="gramEnd"/>
            <w:r>
              <w:rPr>
                <w:rFonts w:ascii="Times New Roman" w:eastAsia="Times New Roman" w:hAnsi="Times New Roman" w:cs="Times New Roman"/>
              </w:rPr>
              <w:t xml:space="preserve"> receive care regardless of ability to pay.</w:t>
            </w:r>
          </w:p>
          <w:p w14:paraId="070B84C0" w14:textId="77777777" w:rsidR="00FD3D06" w:rsidRDefault="00FD3D06">
            <w:pPr>
              <w:widowControl w:val="0"/>
              <w:spacing w:line="240" w:lineRule="auto"/>
              <w:rPr>
                <w:rFonts w:ascii="Times New Roman" w:eastAsia="Times New Roman" w:hAnsi="Times New Roman" w:cs="Times New Roman"/>
              </w:rPr>
            </w:pPr>
          </w:p>
        </w:tc>
      </w:tr>
      <w:tr w:rsidR="00FD3D06" w14:paraId="75028FDF" w14:textId="77777777" w:rsidTr="00D627F8">
        <w:trPr>
          <w:trHeight w:val="1695"/>
          <w:jc w:val="center"/>
        </w:trPr>
        <w:tc>
          <w:tcPr>
            <w:tcW w:w="4680" w:type="dxa"/>
            <w:shd w:val="clear" w:color="auto" w:fill="auto"/>
            <w:tcMar>
              <w:top w:w="100" w:type="dxa"/>
              <w:left w:w="100" w:type="dxa"/>
              <w:bottom w:w="100" w:type="dxa"/>
              <w:right w:w="100" w:type="dxa"/>
            </w:tcMar>
          </w:tcPr>
          <w:p w14:paraId="23E34F88"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2. 100% of parents will receive health information to increase awareness of health issues, treatments available and insurance as measured by large groups and/or Infinite Campus. </w:t>
            </w:r>
          </w:p>
          <w:p w14:paraId="626ED824" w14:textId="77777777" w:rsidR="00FD3D06" w:rsidRDefault="00FD3D06">
            <w:pPr>
              <w:widowControl w:val="0"/>
              <w:spacing w:line="240" w:lineRule="auto"/>
              <w:rPr>
                <w:rFonts w:ascii="Times New Roman" w:eastAsia="Times New Roman" w:hAnsi="Times New Roman" w:cs="Times New Roman"/>
              </w:rPr>
            </w:pPr>
          </w:p>
          <w:p w14:paraId="5166BEB5" w14:textId="77777777" w:rsidR="00FD3D06" w:rsidRDefault="00FD3D06">
            <w:pPr>
              <w:widowControl w:val="0"/>
              <w:spacing w:line="240" w:lineRule="auto"/>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6DAF1997"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The FRC will send pertinent health information</w:t>
            </w:r>
          </w:p>
          <w:p w14:paraId="7175AF03"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via newsletter and various communication methods to families throughout the year (8/2024 – 6/</w:t>
            </w:r>
            <w:proofErr w:type="gramStart"/>
            <w:r>
              <w:rPr>
                <w:rFonts w:ascii="Times New Roman" w:eastAsia="Times New Roman" w:hAnsi="Times New Roman" w:cs="Times New Roman"/>
              </w:rPr>
              <w:t>25;  7</w:t>
            </w:r>
            <w:proofErr w:type="gramEnd"/>
            <w:r>
              <w:rPr>
                <w:rFonts w:ascii="Times New Roman" w:eastAsia="Times New Roman" w:hAnsi="Times New Roman" w:cs="Times New Roman"/>
              </w:rPr>
              <w:t>/25 - 6/26)</w:t>
            </w:r>
          </w:p>
          <w:p w14:paraId="4AC7FB5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Local Health Care Agencies (In-Kind), School Nurse, FRC - School (In-Kind space)</w:t>
            </w:r>
          </w:p>
        </w:tc>
      </w:tr>
      <w:tr w:rsidR="00FD3D06" w14:paraId="5A9B1B55" w14:textId="77777777" w:rsidTr="00D627F8">
        <w:trPr>
          <w:trHeight w:val="1203"/>
          <w:jc w:val="center"/>
        </w:trPr>
        <w:tc>
          <w:tcPr>
            <w:tcW w:w="4680" w:type="dxa"/>
            <w:shd w:val="clear" w:color="auto" w:fill="auto"/>
            <w:tcMar>
              <w:top w:w="100" w:type="dxa"/>
              <w:left w:w="100" w:type="dxa"/>
              <w:bottom w:w="100" w:type="dxa"/>
              <w:right w:w="100" w:type="dxa"/>
            </w:tcMar>
          </w:tcPr>
          <w:p w14:paraId="7E565897"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100% of Parents will increase awareness of what a healthy sleep schedule is and how to establish a sleep schedule for their student as measured by surveys, Infinite campus and/or other evaluations.</w:t>
            </w:r>
          </w:p>
        </w:tc>
        <w:tc>
          <w:tcPr>
            <w:tcW w:w="4680" w:type="dxa"/>
            <w:shd w:val="clear" w:color="auto" w:fill="auto"/>
            <w:tcMar>
              <w:top w:w="100" w:type="dxa"/>
              <w:left w:w="100" w:type="dxa"/>
              <w:bottom w:w="100" w:type="dxa"/>
              <w:right w:w="100" w:type="dxa"/>
            </w:tcMar>
          </w:tcPr>
          <w:p w14:paraId="51919F5A" w14:textId="77777777" w:rsidR="00FD3D06" w:rsidRDefault="00D6339F">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FRC will send pertinent information regarding sleep tips and how to establish a schedule through newsletter, activities and/or helpful tools to families.</w:t>
            </w:r>
          </w:p>
        </w:tc>
      </w:tr>
    </w:tbl>
    <w:p w14:paraId="0B746B57" w14:textId="77777777" w:rsidR="00FD3D06" w:rsidRDefault="00FD3D06">
      <w:pPr>
        <w:spacing w:line="240" w:lineRule="auto"/>
        <w:rPr>
          <w:rFonts w:ascii="Times New Roman" w:eastAsia="Times New Roman" w:hAnsi="Times New Roman" w:cs="Times New Roman"/>
          <w:sz w:val="24"/>
          <w:szCs w:val="24"/>
        </w:rPr>
      </w:pPr>
    </w:p>
    <w:p w14:paraId="0C46ABD2" w14:textId="24CE4C9E" w:rsidR="00FD3D06" w:rsidRDefault="00D627F8">
      <w:pPr>
        <w:spacing w:line="240" w:lineRule="auto"/>
        <w:jc w:val="right"/>
        <w:rPr>
          <w:rFonts w:ascii="Times New Roman" w:eastAsia="Times New Roman" w:hAnsi="Times New Roman" w:cs="Times New Roman"/>
          <w:sz w:val="24"/>
          <w:szCs w:val="24"/>
          <w:u w:val="single"/>
        </w:rPr>
      </w:pPr>
      <w:r>
        <w:rPr>
          <w:noProof/>
        </w:rPr>
        <w:drawing>
          <wp:anchor distT="114300" distB="114300" distL="114300" distR="114300" simplePos="0" relativeHeight="251658240" behindDoc="0" locked="0" layoutInCell="1" hidden="0" allowOverlap="1" wp14:anchorId="51A8C79C" wp14:editId="357B3068">
            <wp:simplePos x="0" y="0"/>
            <wp:positionH relativeFrom="column">
              <wp:posOffset>2181860</wp:posOffset>
            </wp:positionH>
            <wp:positionV relativeFrom="paragraph">
              <wp:posOffset>7620</wp:posOffset>
            </wp:positionV>
            <wp:extent cx="3671888" cy="1066331"/>
            <wp:effectExtent l="0" t="0" r="0" b="0"/>
            <wp:wrapSquare wrapText="bothSides" distT="114300" distB="114300" distL="114300" distR="11430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8"/>
                    <a:srcRect/>
                    <a:stretch>
                      <a:fillRect/>
                    </a:stretch>
                  </pic:blipFill>
                  <pic:spPr>
                    <a:xfrm>
                      <a:off x="0" y="0"/>
                      <a:ext cx="3671888" cy="1066331"/>
                    </a:xfrm>
                    <a:prstGeom prst="rect">
                      <a:avLst/>
                    </a:prstGeom>
                    <a:ln/>
                  </pic:spPr>
                </pic:pic>
              </a:graphicData>
            </a:graphic>
          </wp:anchor>
        </w:drawing>
      </w:r>
    </w:p>
    <w:p w14:paraId="0E3A4825" w14:textId="16B428FD" w:rsidR="00FD3D06" w:rsidRDefault="00D6339F">
      <w:pPr>
        <w:spacing w:line="240" w:lineRule="auto"/>
        <w:rPr>
          <w:b/>
          <w:sz w:val="26"/>
          <w:szCs w:val="26"/>
          <w:u w:val="single"/>
        </w:rPr>
      </w:pPr>
      <w:r>
        <w:rPr>
          <w:b/>
          <w:sz w:val="26"/>
          <w:szCs w:val="26"/>
          <w:u w:val="single"/>
        </w:rPr>
        <w:t>Principal’s Report</w:t>
      </w:r>
    </w:p>
    <w:p w14:paraId="6CEE7766" w14:textId="759027FF" w:rsidR="00FD3D06" w:rsidRDefault="00D6339F">
      <w:pPr>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Leopard’s Love La Grange</w:t>
      </w:r>
    </w:p>
    <w:p w14:paraId="13677A98" w14:textId="77777777" w:rsidR="00FD3D06" w:rsidRDefault="00D6339F">
      <w:pPr>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SBDM Board report</w:t>
      </w:r>
    </w:p>
    <w:p w14:paraId="03D6DA7C" w14:textId="75B3867F" w:rsidR="00FD3D06" w:rsidRDefault="00FD3D06">
      <w:pPr>
        <w:widowControl w:val="0"/>
        <w:spacing w:line="240" w:lineRule="auto"/>
        <w:rPr>
          <w:rFonts w:ascii="Times New Roman" w:eastAsia="Times New Roman" w:hAnsi="Times New Roman" w:cs="Times New Roman"/>
        </w:rPr>
      </w:pPr>
    </w:p>
    <w:p w14:paraId="6488828A" w14:textId="28D47F84" w:rsidR="00FD3D06" w:rsidRDefault="00FD3D06">
      <w:pPr>
        <w:widowControl w:val="0"/>
        <w:spacing w:line="240" w:lineRule="auto"/>
        <w:rPr>
          <w:rFonts w:ascii="Times New Roman" w:eastAsia="Times New Roman" w:hAnsi="Times New Roman" w:cs="Times New Roman"/>
        </w:rPr>
      </w:pPr>
    </w:p>
    <w:p w14:paraId="6404CA83" w14:textId="77777777" w:rsidR="00FD3D06" w:rsidRDefault="00FD3D06">
      <w:pPr>
        <w:spacing w:after="160" w:line="259" w:lineRule="auto"/>
        <w:ind w:left="720" w:hanging="360"/>
        <w:rPr>
          <w:rFonts w:ascii="Calibri" w:eastAsia="Calibri" w:hAnsi="Calibri" w:cs="Calibri"/>
          <w:i/>
        </w:rPr>
      </w:pPr>
    </w:p>
    <w:p w14:paraId="26D9F063" w14:textId="63B7FF69" w:rsidR="00FD3D06" w:rsidRDefault="00D6339F">
      <w:pPr>
        <w:numPr>
          <w:ilvl w:val="0"/>
          <w:numId w:val="5"/>
        </w:numPr>
        <w:spacing w:line="259" w:lineRule="auto"/>
        <w:rPr>
          <w:rFonts w:ascii="Calibri" w:eastAsia="Calibri" w:hAnsi="Calibri" w:cs="Calibri"/>
        </w:rPr>
      </w:pPr>
      <w:r>
        <w:rPr>
          <w:rFonts w:ascii="Calibri" w:eastAsia="Calibri" w:hAnsi="Calibri" w:cs="Calibri"/>
        </w:rPr>
        <w:t xml:space="preserve">Discuss the work you are doing in your building around core instruction. What would you like to highlight that is working well in your building? How are these efforts impacting student groups experiencing the achievement gap? All students? </w:t>
      </w:r>
    </w:p>
    <w:p w14:paraId="11E7D5EB" w14:textId="77777777" w:rsidR="00FD3D06" w:rsidRDefault="00FD3D06">
      <w:pPr>
        <w:spacing w:line="259" w:lineRule="auto"/>
        <w:ind w:left="720"/>
        <w:rPr>
          <w:rFonts w:ascii="Calibri" w:eastAsia="Calibri" w:hAnsi="Calibri" w:cs="Calibri"/>
        </w:rPr>
      </w:pPr>
    </w:p>
    <w:p w14:paraId="06064495" w14:textId="77777777" w:rsidR="00FD3D06" w:rsidRDefault="00D6339F">
      <w:pPr>
        <w:spacing w:after="200" w:line="240" w:lineRule="auto"/>
        <w:rPr>
          <w:rFonts w:ascii="Times New Roman" w:eastAsia="Times New Roman" w:hAnsi="Times New Roman" w:cs="Times New Roman"/>
          <w:color w:val="0000FF"/>
        </w:rPr>
      </w:pPr>
      <w:r>
        <w:rPr>
          <w:rFonts w:ascii="Times New Roman" w:eastAsia="Times New Roman" w:hAnsi="Times New Roman" w:cs="Times New Roman"/>
          <w:color w:val="0000FF"/>
        </w:rPr>
        <w:t xml:space="preserve">La Grange has both new and established core initiatives that support our goal in decreasing the achievement gap. One of our new core initiatives in grades K-2 this year has been the implementation of UFLI, University of Florida Literacy Institute, to support structured literacy in kindergarten, 1st, and 2nd grades. We are excited about the growth we are seeing on the weekly assessments in addition to the growth on </w:t>
      </w:r>
      <w:proofErr w:type="spellStart"/>
      <w:r>
        <w:rPr>
          <w:rFonts w:ascii="Times New Roman" w:eastAsia="Times New Roman" w:hAnsi="Times New Roman" w:cs="Times New Roman"/>
          <w:color w:val="0000FF"/>
        </w:rPr>
        <w:t>iReady</w:t>
      </w:r>
      <w:proofErr w:type="spellEnd"/>
      <w:r>
        <w:rPr>
          <w:rFonts w:ascii="Times New Roman" w:eastAsia="Times New Roman" w:hAnsi="Times New Roman" w:cs="Times New Roman"/>
          <w:color w:val="0000FF"/>
        </w:rPr>
        <w:t xml:space="preserve"> in the area of phonics from Fall to Winter across all groups. Not only does UFLI </w:t>
      </w:r>
      <w:r>
        <w:rPr>
          <w:rFonts w:ascii="Times New Roman" w:eastAsia="Times New Roman" w:hAnsi="Times New Roman" w:cs="Times New Roman"/>
          <w:color w:val="0000FF"/>
        </w:rPr>
        <w:lastRenderedPageBreak/>
        <w:t xml:space="preserve">support decoding but it is building encoding (translating what you hear into writing) for students- especially those above grade level that are now able to understand letter patterns and rules and apply it in their writing. We have greatly appreciated the support from the district to provide multiple training opportunities for teachers to learn this instructional resource.  </w:t>
      </w:r>
    </w:p>
    <w:p w14:paraId="3981C20D" w14:textId="77777777" w:rsidR="00FD3D06" w:rsidRDefault="00D6339F">
      <w:pPr>
        <w:spacing w:after="160" w:line="240" w:lineRule="auto"/>
        <w:rPr>
          <w:rFonts w:ascii="Times New Roman" w:eastAsia="Times New Roman" w:hAnsi="Times New Roman" w:cs="Times New Roman"/>
          <w:color w:val="0000FF"/>
        </w:rPr>
      </w:pPr>
      <w:r>
        <w:rPr>
          <w:rFonts w:ascii="Times New Roman" w:eastAsia="Times New Roman" w:hAnsi="Times New Roman" w:cs="Times New Roman"/>
          <w:color w:val="0000FF"/>
        </w:rPr>
        <w:t>Two established initiatives that continue to anchor our core focus are in the areas of writing and social studies.</w:t>
      </w:r>
      <w:r>
        <w:rPr>
          <w:rFonts w:ascii="Times New Roman" w:eastAsia="Times New Roman" w:hAnsi="Times New Roman" w:cs="Times New Roman"/>
        </w:rPr>
        <w:t xml:space="preserve"> </w:t>
      </w:r>
      <w:r>
        <w:rPr>
          <w:rFonts w:ascii="Times New Roman" w:eastAsia="Times New Roman" w:hAnsi="Times New Roman" w:cs="Times New Roman"/>
          <w:color w:val="0000FF"/>
        </w:rPr>
        <w:t>Writing instruction has been at the forefront over the last four years. We have placed an intentional focus on developing writers, as well as deliberate opportunities for students to demonstrate learning through writing across all content areas. Last year’s 5th graders were more prepared as writers coming into 5th grade, with 80% of La Grange students scoring proficient or distinguished in writing on KSA, up 60%</w:t>
      </w:r>
      <w:r>
        <w:rPr>
          <w:rFonts w:ascii="Times New Roman" w:eastAsia="Times New Roman" w:hAnsi="Times New Roman" w:cs="Times New Roman"/>
          <w:color w:val="0000FF"/>
          <w:highlight w:val="white"/>
        </w:rPr>
        <w:t xml:space="preserve"> </w:t>
      </w:r>
      <w:r>
        <w:rPr>
          <w:rFonts w:ascii="Times New Roman" w:eastAsia="Times New Roman" w:hAnsi="Times New Roman" w:cs="Times New Roman"/>
          <w:color w:val="0000FF"/>
        </w:rPr>
        <w:t>from the start of our writing initiative. Our total combined writing index was 97.8%.  We believe our intentionality with writing instruction through EL Educations, writing in all content areas, as well as targeted, individualized writing instruction, will continue to propel and develop our students as writers. Our second area focused on Social Studies. Our content committee is comprised of classroom teachers from kindergarten to fifth grade as well as student support staff with the main tasks of analyzing standards, writing curriculum, planning instruction, and monitoring student growth in the content. We prioritize the union of direct instruction with inquiry practices and explicitly teach content-specific vocabulary.  Due to these shared practices across grade levels, last year's fifth graders outscored the state average of proficient- distinguished students by 15% (state: 42%, school: 57%).</w:t>
      </w:r>
    </w:p>
    <w:p w14:paraId="41FE2FDC" w14:textId="77777777" w:rsidR="00FD3D06" w:rsidRDefault="00D6339F">
      <w:pPr>
        <w:spacing w:after="160" w:line="240" w:lineRule="auto"/>
        <w:rPr>
          <w:rFonts w:ascii="Times New Roman" w:eastAsia="Times New Roman" w:hAnsi="Times New Roman" w:cs="Times New Roman"/>
          <w:color w:val="0000FF"/>
        </w:rPr>
      </w:pPr>
      <w:r>
        <w:rPr>
          <w:rFonts w:ascii="Times New Roman" w:eastAsia="Times New Roman" w:hAnsi="Times New Roman" w:cs="Times New Roman"/>
          <w:color w:val="0000FF"/>
        </w:rPr>
        <w:t>La Grange is proud of the focused, intentional work of our staff and students in dropping the TSI status (Targeted Support and Improvement), and showing very high growth in our EL Progress Indicator and the Quality of School Climate and Safety.  Reading/Math Indicator scores for disabled students jumped from 28.6 to 81.6. Our EL Progress Indicator jumped from 47.9 in the spring of 2022 to 85.3. The Quality of School Climate and Safety, which highlights how our students feel about La Grange Elementary, jumped from 80.3 to 83.9. We are probably most proud of this result--that our students feel safe and loved at La Grange. That is the foundation for our students that feeds into their academic growth.</w:t>
      </w:r>
    </w:p>
    <w:p w14:paraId="4F7EDB2B" w14:textId="77777777" w:rsidR="00FD3D06" w:rsidRDefault="00D6339F">
      <w:pPr>
        <w:numPr>
          <w:ilvl w:val="0"/>
          <w:numId w:val="5"/>
        </w:numPr>
        <w:spacing w:after="160" w:line="259" w:lineRule="auto"/>
        <w:rPr>
          <w:rFonts w:ascii="Calibri" w:eastAsia="Calibri" w:hAnsi="Calibri" w:cs="Calibri"/>
        </w:rPr>
      </w:pPr>
      <w:r>
        <w:rPr>
          <w:rFonts w:ascii="Calibri" w:eastAsia="Calibri" w:hAnsi="Calibri" w:cs="Calibri"/>
        </w:rPr>
        <w:t xml:space="preserve">Based on the needs of your school, what priority areas have you identified? How will you work on these priority areas this year and how will you measure progress over time? </w:t>
      </w:r>
    </w:p>
    <w:p w14:paraId="50AAEF11" w14:textId="77777777" w:rsidR="00FD3D06" w:rsidRDefault="00D6339F">
      <w:pPr>
        <w:spacing w:after="160" w:line="259" w:lineRule="auto"/>
        <w:rPr>
          <w:rFonts w:ascii="Times New Roman" w:eastAsia="Times New Roman" w:hAnsi="Times New Roman" w:cs="Times New Roman"/>
          <w:color w:val="0000FF"/>
        </w:rPr>
      </w:pPr>
      <w:r>
        <w:rPr>
          <w:rFonts w:ascii="Times New Roman" w:eastAsia="Times New Roman" w:hAnsi="Times New Roman" w:cs="Times New Roman"/>
          <w:color w:val="0000FF"/>
        </w:rPr>
        <w:t xml:space="preserve">Science is an area of growth for our building, with only 33% of students scoring Proficient and Distinguished on the KSA in the Spring of 2023. We have put several initiatives in place to support this area of growth. The first required reworking our master schedule by departmentalizing down to 4th grade, which ensured that students in the priority grades have 55 minutes in their school day to focus on content instruction. The second step was to use a high-quality instructional resource, PhD Science. With the support of the district, we began this pilot last spring and have continued it into this school year. We greatly appreciate the training, materials, and ongoing instructional support we have received. The third is to continuously analyze both formative and summative Science data through the PLC process in order to scaffold and support students that need both extra support and acceleration. </w:t>
      </w:r>
    </w:p>
    <w:p w14:paraId="48A22EF9" w14:textId="77777777" w:rsidR="00FD3D06" w:rsidRDefault="00D6339F">
      <w:pPr>
        <w:spacing w:after="160" w:line="259" w:lineRule="auto"/>
        <w:rPr>
          <w:rFonts w:ascii="Times New Roman" w:eastAsia="Times New Roman" w:hAnsi="Times New Roman" w:cs="Times New Roman"/>
        </w:rPr>
      </w:pPr>
      <w:r>
        <w:rPr>
          <w:rFonts w:ascii="Times New Roman" w:eastAsia="Times New Roman" w:hAnsi="Times New Roman" w:cs="Times New Roman"/>
          <w:color w:val="0000FF"/>
        </w:rPr>
        <w:t xml:space="preserve">Another priority area for La Grange is the mental health needs of our students. Based on a Family Resource Center survey of our staff, over 70% of our staff identify mental health as the #1 problem for our students. Students actively seek counseling support. Second through fifth grade students have access to a digital counselor request form via Google Classroom. As of 1/5/24, there have been 243 Counselor Requests submitted for the 23-24 school year, compared to 270 requests for the </w:t>
      </w:r>
      <w:r>
        <w:rPr>
          <w:rFonts w:ascii="Times New Roman" w:eastAsia="Times New Roman" w:hAnsi="Times New Roman" w:cs="Times New Roman"/>
          <w:i/>
          <w:color w:val="0000FF"/>
        </w:rPr>
        <w:t>entire</w:t>
      </w:r>
      <w:r>
        <w:rPr>
          <w:rFonts w:ascii="Times New Roman" w:eastAsia="Times New Roman" w:hAnsi="Times New Roman" w:cs="Times New Roman"/>
          <w:color w:val="0000FF"/>
        </w:rPr>
        <w:t xml:space="preserve"> 22-23 school year. Of these 243 counselor requests, the majority (44%) were submitted for help with “Family or Home”. Our students come to us with a variety of underlying traumas and risk factors. They are victims of physical and emotional abuse, live in homes with undocumented caregivers, are impacted by mental illness, live with household members struggling with substance abuse, experience food scarcity, and are often charged with the care of younger siblings. It is imperative that we have the staff, tools, and resources to </w:t>
      </w:r>
      <w:r>
        <w:rPr>
          <w:rFonts w:ascii="Times New Roman" w:eastAsia="Times New Roman" w:hAnsi="Times New Roman" w:cs="Times New Roman"/>
          <w:color w:val="0000FF"/>
        </w:rPr>
        <w:lastRenderedPageBreak/>
        <w:t xml:space="preserve">proactively meet these diverse mental health needs. We are grateful for the capacity to train our staff in trauma informed care and social emotional learning as foundational approaches for establishing a culture of care and connection. Our mental health, counseling, and community resource staff members are essential. It is crucial that we maintain a staff of 2 School Counselors, 1 full time School Psychologist, a dedicated Mental Health Consultant, a Family Resource Coordinator, and a Spanish Liaison. It is only with these staff members that we can continue to build resiliency factors in our students and reduce the harmful effects of their underlying traumas. </w:t>
      </w:r>
    </w:p>
    <w:p w14:paraId="10F0F175" w14:textId="77777777" w:rsidR="00FD3D06" w:rsidRDefault="00D6339F">
      <w:pPr>
        <w:numPr>
          <w:ilvl w:val="0"/>
          <w:numId w:val="5"/>
        </w:numPr>
        <w:spacing w:line="259" w:lineRule="auto"/>
        <w:rPr>
          <w:rFonts w:ascii="Calibri" w:eastAsia="Calibri" w:hAnsi="Calibri" w:cs="Calibri"/>
        </w:rPr>
      </w:pPr>
      <w:r>
        <w:rPr>
          <w:rFonts w:ascii="Calibri" w:eastAsia="Calibri" w:hAnsi="Calibri" w:cs="Calibri"/>
        </w:rPr>
        <w:t xml:space="preserve">What are two topics that you and your council would like to discuss with the Board? </w:t>
      </w:r>
    </w:p>
    <w:p w14:paraId="066BD7AB" w14:textId="77777777" w:rsidR="00FD3D06" w:rsidRDefault="00D6339F">
      <w:pPr>
        <w:rPr>
          <w:rFonts w:ascii="Times New Roman" w:eastAsia="Times New Roman" w:hAnsi="Times New Roman" w:cs="Times New Roman"/>
        </w:rPr>
      </w:pPr>
      <w:r>
        <w:rPr>
          <w:rFonts w:ascii="Times New Roman" w:eastAsia="Times New Roman" w:hAnsi="Times New Roman" w:cs="Times New Roman"/>
          <w:color w:val="0000FF"/>
        </w:rPr>
        <w:t xml:space="preserve">Our main topic for discussion focuses on addressing the intervention needs of our students. Reading </w:t>
      </w:r>
      <w:proofErr w:type="spellStart"/>
      <w:r>
        <w:rPr>
          <w:rFonts w:ascii="Times New Roman" w:eastAsia="Times New Roman" w:hAnsi="Times New Roman" w:cs="Times New Roman"/>
          <w:color w:val="0000FF"/>
        </w:rPr>
        <w:t>iReady</w:t>
      </w:r>
      <w:proofErr w:type="spellEnd"/>
      <w:r>
        <w:rPr>
          <w:rFonts w:ascii="Times New Roman" w:eastAsia="Times New Roman" w:hAnsi="Times New Roman" w:cs="Times New Roman"/>
          <w:color w:val="0000FF"/>
        </w:rPr>
        <w:t xml:space="preserve"> data shows that we have 103 students in grades K-3 that are performing below the 25th percentile and 37 students in grades 4-5 that are performing below the 25th percentile, meaning that 140 students need additional support in reading.  Math </w:t>
      </w:r>
      <w:proofErr w:type="spellStart"/>
      <w:r>
        <w:rPr>
          <w:rFonts w:ascii="Times New Roman" w:eastAsia="Times New Roman" w:hAnsi="Times New Roman" w:cs="Times New Roman"/>
          <w:color w:val="0000FF"/>
        </w:rPr>
        <w:t>iReady</w:t>
      </w:r>
      <w:proofErr w:type="spellEnd"/>
      <w:r>
        <w:rPr>
          <w:rFonts w:ascii="Times New Roman" w:eastAsia="Times New Roman" w:hAnsi="Times New Roman" w:cs="Times New Roman"/>
          <w:color w:val="0000FF"/>
        </w:rPr>
        <w:t xml:space="preserve"> data shows that we have 96 students in grades K-3 that are performing below the 25th percentile </w:t>
      </w:r>
      <w:proofErr w:type="gramStart"/>
      <w:r>
        <w:rPr>
          <w:rFonts w:ascii="Times New Roman" w:eastAsia="Times New Roman" w:hAnsi="Times New Roman" w:cs="Times New Roman"/>
          <w:color w:val="0000FF"/>
        </w:rPr>
        <w:t>and  38</w:t>
      </w:r>
      <w:proofErr w:type="gramEnd"/>
      <w:r>
        <w:rPr>
          <w:rFonts w:ascii="Times New Roman" w:eastAsia="Times New Roman" w:hAnsi="Times New Roman" w:cs="Times New Roman"/>
          <w:color w:val="0000FF"/>
        </w:rPr>
        <w:t xml:space="preserve"> students in grades 4-5 that are performing below the 25th percentile, meaning that 134 students need additional support in math.  </w:t>
      </w:r>
    </w:p>
    <w:p w14:paraId="723D7D81" w14:textId="77777777" w:rsidR="00FD3D06" w:rsidRDefault="00FD3D06">
      <w:pPr>
        <w:spacing w:line="240" w:lineRule="auto"/>
        <w:rPr>
          <w:rFonts w:ascii="Times New Roman" w:eastAsia="Times New Roman" w:hAnsi="Times New Roman" w:cs="Times New Roman"/>
        </w:rPr>
      </w:pPr>
    </w:p>
    <w:p w14:paraId="3C04BB85" w14:textId="77777777" w:rsidR="00FD3D06" w:rsidRDefault="00D6339F">
      <w:pPr>
        <w:rPr>
          <w:rFonts w:ascii="Times New Roman" w:eastAsia="Times New Roman" w:hAnsi="Times New Roman" w:cs="Times New Roman"/>
          <w:color w:val="0000FF"/>
          <w:highlight w:val="yellow"/>
        </w:rPr>
      </w:pPr>
      <w:r>
        <w:rPr>
          <w:rFonts w:ascii="Times New Roman" w:eastAsia="Times New Roman" w:hAnsi="Times New Roman" w:cs="Times New Roman"/>
          <w:color w:val="0000FF"/>
        </w:rPr>
        <w:t xml:space="preserve">La Grange’s Intervention Team is composed of three reading intervention teachers and one part time math interventionist.  Due to the number of students that need intervention services, these interventionists mainly intervene with students below the 10th percentile.  Understand that students at the 50th percentile are considered on grade level. </w:t>
      </w:r>
    </w:p>
    <w:p w14:paraId="1C9AA852" w14:textId="77777777" w:rsidR="00FD3D06" w:rsidRDefault="00FD3D06">
      <w:pPr>
        <w:spacing w:line="240" w:lineRule="auto"/>
        <w:rPr>
          <w:rFonts w:ascii="Times New Roman" w:eastAsia="Times New Roman" w:hAnsi="Times New Roman" w:cs="Times New Roman"/>
          <w:color w:val="0000FF"/>
          <w:highlight w:val="yellow"/>
        </w:rPr>
      </w:pPr>
    </w:p>
    <w:p w14:paraId="743824CF" w14:textId="77777777" w:rsidR="00FD3D06" w:rsidRDefault="00D6339F">
      <w:pPr>
        <w:rPr>
          <w:rFonts w:ascii="Times New Roman" w:eastAsia="Times New Roman" w:hAnsi="Times New Roman" w:cs="Times New Roman"/>
          <w:color w:val="0000FF"/>
        </w:rPr>
      </w:pPr>
      <w:r>
        <w:rPr>
          <w:rFonts w:ascii="Times New Roman" w:eastAsia="Times New Roman" w:hAnsi="Times New Roman" w:cs="Times New Roman"/>
          <w:color w:val="0000FF"/>
        </w:rPr>
        <w:t xml:space="preserve">After reviewing the </w:t>
      </w:r>
      <w:proofErr w:type="spellStart"/>
      <w:r>
        <w:rPr>
          <w:rFonts w:ascii="Times New Roman" w:eastAsia="Times New Roman" w:hAnsi="Times New Roman" w:cs="Times New Roman"/>
          <w:color w:val="0000FF"/>
        </w:rPr>
        <w:t>iReady</w:t>
      </w:r>
      <w:proofErr w:type="spellEnd"/>
      <w:r>
        <w:rPr>
          <w:rFonts w:ascii="Times New Roman" w:eastAsia="Times New Roman" w:hAnsi="Times New Roman" w:cs="Times New Roman"/>
          <w:color w:val="0000FF"/>
        </w:rPr>
        <w:t xml:space="preserve"> data, you would think there is a Tier 1 instructional problem.  However, looking at the KSA data, you can see that La Grange has made substantial growth over the last three years.  Although students are growing, there are two compounding problems.  On average 50% of our students enter Kindergarten needing interventions according to our Brigance assessment.  Since there are so many students that start behind, much work is needed in early intervention to catch up.  Furthermore, we have a transient population.  12 of the 21 new students who have enrolled since September have required an intervention plan, adding more to our already stretched intervention program. Looking at the </w:t>
      </w:r>
      <w:proofErr w:type="spellStart"/>
      <w:r>
        <w:rPr>
          <w:rFonts w:ascii="Times New Roman" w:eastAsia="Times New Roman" w:hAnsi="Times New Roman" w:cs="Times New Roman"/>
          <w:color w:val="0000FF"/>
        </w:rPr>
        <w:t>iReady</w:t>
      </w:r>
      <w:proofErr w:type="spellEnd"/>
      <w:r>
        <w:rPr>
          <w:rFonts w:ascii="Times New Roman" w:eastAsia="Times New Roman" w:hAnsi="Times New Roman" w:cs="Times New Roman"/>
          <w:color w:val="0000FF"/>
        </w:rPr>
        <w:t xml:space="preserve"> data, you can see that there are less students in the intermediate grades that need intervention support than in the primary grades.  This, too, has been a trend over the last several years.  This clearly shows that the current Tier 1 instruction and intervention system that is in place at La Grange is working.  However, at a time when our growth at La Grange is at an all-time high, our intervention support was severely reduced.  In the last year, our intervention team was reduced from six to three intervention positions.  For our students to maintain this high level of growth, their academic needs must be supported.  Continued staffing cutbacks impact our student support systems and our ability to remove barriers for our students, which is not the pathway to success for La Grange students. </w:t>
      </w:r>
    </w:p>
    <w:p w14:paraId="28E8FCEE" w14:textId="77777777" w:rsidR="00FD3D06" w:rsidRDefault="00FD3D06">
      <w:pPr>
        <w:spacing w:line="240" w:lineRule="auto"/>
        <w:rPr>
          <w:rFonts w:ascii="Times New Roman" w:eastAsia="Times New Roman" w:hAnsi="Times New Roman" w:cs="Times New Roman"/>
          <w:color w:val="0000FF"/>
        </w:rPr>
      </w:pPr>
    </w:p>
    <w:p w14:paraId="0D3C0750" w14:textId="77777777" w:rsidR="00FD3D06" w:rsidRDefault="00D6339F" w:rsidP="00D6339F">
      <w:pPr>
        <w:rPr>
          <w:rFonts w:ascii="Times New Roman" w:eastAsia="Times New Roman" w:hAnsi="Times New Roman" w:cs="Times New Roman"/>
        </w:rPr>
      </w:pPr>
      <w:r>
        <w:rPr>
          <w:rFonts w:ascii="Times New Roman" w:eastAsia="Times New Roman" w:hAnsi="Times New Roman" w:cs="Times New Roman"/>
          <w:color w:val="0000FF"/>
        </w:rPr>
        <w:t>Our second concern is related to ECS aide positions. Of our required 7, we currently have 3 OC employees filling those positions. The remainder are filled with contract staff. This is a group, along with highly structured teachers that need to be considered in a different category to determine pay.</w:t>
      </w:r>
    </w:p>
    <w:p w14:paraId="52F13B2A" w14:textId="77777777" w:rsidR="00D6339F" w:rsidRDefault="00D6339F" w:rsidP="00D6339F">
      <w:pPr>
        <w:rPr>
          <w:rFonts w:ascii="Times New Roman" w:eastAsia="Times New Roman" w:hAnsi="Times New Roman" w:cs="Times New Roman"/>
        </w:rPr>
      </w:pPr>
    </w:p>
    <w:p w14:paraId="0B778F74" w14:textId="77777777" w:rsidR="00FD3D06" w:rsidRDefault="00D6339F">
      <w:pPr>
        <w:rPr>
          <w:b/>
        </w:rPr>
      </w:pPr>
      <w:r>
        <w:rPr>
          <w:b/>
        </w:rPr>
        <w:t>Key points the Board may ask about:</w:t>
      </w:r>
    </w:p>
    <w:p w14:paraId="04C71CC7" w14:textId="77777777" w:rsidR="00FD3D06" w:rsidRDefault="00D6339F">
      <w:pPr>
        <w:numPr>
          <w:ilvl w:val="0"/>
          <w:numId w:val="2"/>
        </w:numPr>
        <w:shd w:val="clear" w:color="auto" w:fill="FFFFFF"/>
        <w:spacing w:before="240"/>
      </w:pPr>
      <w:r>
        <w:rPr>
          <w:rFonts w:ascii="Times New Roman" w:eastAsia="Times New Roman" w:hAnsi="Times New Roman" w:cs="Times New Roman"/>
          <w:sz w:val="24"/>
          <w:szCs w:val="24"/>
        </w:rPr>
        <w:t xml:space="preserve">GAP groups are a really important part of the report. The board changed one of the questions slightly to reflect that. Specifically, the following: </w:t>
      </w:r>
    </w:p>
    <w:p w14:paraId="65A7A448" w14:textId="77777777" w:rsidR="00FD3D06" w:rsidRDefault="00D6339F">
      <w:pPr>
        <w:numPr>
          <w:ilvl w:val="1"/>
          <w:numId w:val="2"/>
        </w:numPr>
        <w:shd w:val="clear" w:color="auto" w:fill="FFFFFF"/>
      </w:pPr>
      <w:r>
        <w:rPr>
          <w:rFonts w:ascii="Times New Roman" w:eastAsia="Times New Roman" w:hAnsi="Times New Roman" w:cs="Times New Roman"/>
          <w:sz w:val="24"/>
          <w:szCs w:val="24"/>
        </w:rPr>
        <w:lastRenderedPageBreak/>
        <w:t>Which GAP groups are struggling in your school?</w:t>
      </w:r>
    </w:p>
    <w:p w14:paraId="6B563B84" w14:textId="77777777" w:rsidR="00FD3D06" w:rsidRDefault="00D6339F">
      <w:pPr>
        <w:numPr>
          <w:ilvl w:val="1"/>
          <w:numId w:val="2"/>
        </w:numPr>
        <w:shd w:val="clear" w:color="auto" w:fill="FFFFFF"/>
      </w:pPr>
      <w:r>
        <w:rPr>
          <w:rFonts w:ascii="Times New Roman" w:eastAsia="Times New Roman" w:hAnsi="Times New Roman" w:cs="Times New Roman"/>
          <w:sz w:val="24"/>
          <w:szCs w:val="24"/>
        </w:rPr>
        <w:t>How are they currently doing in your school? How do you know? (</w:t>
      </w:r>
      <w:proofErr w:type="spellStart"/>
      <w:proofErr w:type="gram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other</w:t>
      </w:r>
      <w:proofErr w:type="gramEnd"/>
      <w:r>
        <w:rPr>
          <w:rFonts w:ascii="Times New Roman" w:eastAsia="Times New Roman" w:hAnsi="Times New Roman" w:cs="Times New Roman"/>
          <w:sz w:val="24"/>
          <w:szCs w:val="24"/>
        </w:rPr>
        <w:t xml:space="preserve"> formative data)</w:t>
      </w:r>
    </w:p>
    <w:p w14:paraId="66361D3A" w14:textId="77777777" w:rsidR="00FD3D06" w:rsidRDefault="00D6339F">
      <w:pPr>
        <w:numPr>
          <w:ilvl w:val="1"/>
          <w:numId w:val="2"/>
        </w:numPr>
        <w:shd w:val="clear" w:color="auto" w:fill="FFFFFF"/>
      </w:pPr>
      <w:r>
        <w:rPr>
          <w:rFonts w:ascii="Times New Roman" w:eastAsia="Times New Roman" w:hAnsi="Times New Roman" w:cs="Times New Roman"/>
          <w:sz w:val="24"/>
          <w:szCs w:val="24"/>
        </w:rPr>
        <w:t>What is the plan to help support them? How is that plan going?</w:t>
      </w:r>
    </w:p>
    <w:p w14:paraId="450C3806" w14:textId="77777777" w:rsidR="00FD3D06" w:rsidRDefault="00D6339F">
      <w:pPr>
        <w:numPr>
          <w:ilvl w:val="1"/>
          <w:numId w:val="2"/>
        </w:numPr>
        <w:shd w:val="clear" w:color="auto" w:fill="FFFFFF"/>
        <w:spacing w:after="240"/>
      </w:pPr>
      <w:r>
        <w:rPr>
          <w:rFonts w:ascii="Times New Roman" w:eastAsia="Times New Roman" w:hAnsi="Times New Roman" w:cs="Times New Roman"/>
          <w:sz w:val="24"/>
          <w:szCs w:val="24"/>
        </w:rPr>
        <w:t>What progress are they currently making?</w:t>
      </w:r>
    </w:p>
    <w:p w14:paraId="00CE24FC" w14:textId="77777777" w:rsidR="00FD3D06" w:rsidRDefault="00FD3D06">
      <w:pPr>
        <w:shd w:val="clear" w:color="auto" w:fill="FFFFFF"/>
        <w:spacing w:line="240" w:lineRule="auto"/>
        <w:ind w:left="1440"/>
        <w:rPr>
          <w:rFonts w:ascii="Times New Roman" w:eastAsia="Times New Roman" w:hAnsi="Times New Roman" w:cs="Times New Roman"/>
          <w:sz w:val="24"/>
          <w:szCs w:val="24"/>
        </w:rPr>
      </w:pPr>
    </w:p>
    <w:p w14:paraId="7F6D931C" w14:textId="77777777" w:rsidR="00FD3D06" w:rsidRDefault="00D6339F">
      <w:pPr>
        <w:numPr>
          <w:ilvl w:val="0"/>
          <w:numId w:val="2"/>
        </w:numPr>
        <w:shd w:val="clear" w:color="auto" w:fill="FFFFFF"/>
      </w:pPr>
      <w:r>
        <w:rPr>
          <w:rFonts w:ascii="Times New Roman" w:eastAsia="Times New Roman" w:hAnsi="Times New Roman" w:cs="Times New Roman"/>
          <w:sz w:val="24"/>
          <w:szCs w:val="24"/>
        </w:rPr>
        <w:t xml:space="preserve">There could be some of these with the current makeup of our school board. Be prepared to answer questions like: </w:t>
      </w:r>
    </w:p>
    <w:p w14:paraId="29B1A8E3" w14:textId="77777777" w:rsidR="00FD3D06" w:rsidRDefault="00D6339F">
      <w:pPr>
        <w:numPr>
          <w:ilvl w:val="1"/>
          <w:numId w:val="2"/>
        </w:numPr>
        <w:shd w:val="clear" w:color="auto" w:fill="FFFFFF"/>
      </w:pPr>
      <w:r>
        <w:rPr>
          <w:rFonts w:ascii="Times New Roman" w:eastAsia="Times New Roman" w:hAnsi="Times New Roman" w:cs="Times New Roman"/>
          <w:sz w:val="24"/>
          <w:szCs w:val="24"/>
        </w:rPr>
        <w:t>How do adults ignite passion in your building?</w:t>
      </w:r>
    </w:p>
    <w:p w14:paraId="1FA8DA51" w14:textId="77777777" w:rsidR="00FD3D06" w:rsidRDefault="00D6339F">
      <w:pPr>
        <w:numPr>
          <w:ilvl w:val="1"/>
          <w:numId w:val="2"/>
        </w:numPr>
        <w:shd w:val="clear" w:color="auto" w:fill="FFFFFF"/>
        <w:spacing w:after="240"/>
      </w:pPr>
      <w:r>
        <w:rPr>
          <w:rFonts w:ascii="Times New Roman" w:eastAsia="Times New Roman" w:hAnsi="Times New Roman" w:cs="Times New Roman"/>
          <w:sz w:val="24"/>
          <w:szCs w:val="24"/>
        </w:rPr>
        <w:t>How do students experience excellence in your building?</w:t>
      </w:r>
    </w:p>
    <w:p w14:paraId="2BCC24B4" w14:textId="77777777" w:rsidR="00FD3D06" w:rsidRDefault="00FD3D06">
      <w:pPr>
        <w:spacing w:line="240" w:lineRule="auto"/>
        <w:rPr>
          <w:rFonts w:ascii="Times New Roman" w:eastAsia="Times New Roman" w:hAnsi="Times New Roman" w:cs="Times New Roman"/>
        </w:rPr>
      </w:pPr>
    </w:p>
    <w:sectPr w:rsidR="00FD3D0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558C9"/>
    <w:multiLevelType w:val="multilevel"/>
    <w:tmpl w:val="9C026F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3A2BFA"/>
    <w:multiLevelType w:val="multilevel"/>
    <w:tmpl w:val="BF7446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516AA3"/>
    <w:multiLevelType w:val="multilevel"/>
    <w:tmpl w:val="5D8E75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70C50024"/>
    <w:multiLevelType w:val="multilevel"/>
    <w:tmpl w:val="3F82D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0F079F"/>
    <w:multiLevelType w:val="multilevel"/>
    <w:tmpl w:val="2C181C8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80152485">
    <w:abstractNumId w:val="0"/>
  </w:num>
  <w:num w:numId="2" w16cid:durableId="106120752">
    <w:abstractNumId w:val="3"/>
  </w:num>
  <w:num w:numId="3" w16cid:durableId="1332029152">
    <w:abstractNumId w:val="2"/>
  </w:num>
  <w:num w:numId="4" w16cid:durableId="910194316">
    <w:abstractNumId w:val="4"/>
  </w:num>
  <w:num w:numId="5" w16cid:durableId="1977056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D06"/>
    <w:rsid w:val="00D627F8"/>
    <w:rsid w:val="00D6339F"/>
    <w:rsid w:val="00FD3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8FAA1"/>
  <w15:docId w15:val="{B32FB10F-4B88-45AF-B0D3-AF401EFA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5" ma:contentTypeDescription="Create a new document." ma:contentTypeScope="" ma:versionID="e196570abf6ecbf504f1f912bda86c1c">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bd4db48fa7999ecdedb642864a0c2ba8"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0565138E-7300-43B2-B94F-1EDFC3C09F9A}">
  <ds:schemaRefs>
    <ds:schemaRef ds:uri="http://schemas.microsoft.com/sharepoint/v3/contenttype/forms"/>
  </ds:schemaRefs>
</ds:datastoreItem>
</file>

<file path=customXml/itemProps2.xml><?xml version="1.0" encoding="utf-8"?>
<ds:datastoreItem xmlns:ds="http://schemas.openxmlformats.org/officeDocument/2006/customXml" ds:itemID="{A7DA5313-0132-4877-8BCB-BC7EE951B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97107-A957-47B0-9B4B-D9499CE11843}">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3736</Words>
  <Characters>21296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3</cp:revision>
  <dcterms:created xsi:type="dcterms:W3CDTF">2024-01-19T15:50:00Z</dcterms:created>
  <dcterms:modified xsi:type="dcterms:W3CDTF">2024-01-29T15:40:00Z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