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C4683" w14:textId="6602EBCC" w:rsidR="00C4519C" w:rsidRPr="00C4519C" w:rsidRDefault="00C4519C" w:rsidP="00C4519C">
      <w:pPr>
        <w:ind w:left="-540" w:firstLine="90"/>
        <w:jc w:val="center"/>
        <w:rPr>
          <w:rFonts w:ascii="Times New Roman" w:hAnsi="Times New Roman" w:cs="Times New Roman"/>
          <w:i/>
          <w:iCs/>
          <w:color w:val="4472C4" w:themeColor="accent1"/>
          <w:sz w:val="48"/>
          <w:szCs w:val="48"/>
          <w:u w:val="single"/>
        </w:rPr>
      </w:pPr>
      <w:r>
        <w:rPr>
          <w:rFonts w:ascii="Times New Roman" w:hAnsi="Times New Roman" w:cs="Times New Roman"/>
          <w:i/>
          <w:iCs/>
          <w:noProof/>
          <w:color w:val="4472C4" w:themeColor="accent1"/>
          <w:sz w:val="48"/>
          <w:szCs w:val="48"/>
          <w:u w:val="single"/>
        </w:rPr>
        <w:drawing>
          <wp:inline distT="0" distB="0" distL="0" distR="0" wp14:anchorId="191CE0AE" wp14:editId="4F2B48D0">
            <wp:extent cx="1176867" cy="1145400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247" cy="116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519C">
        <w:rPr>
          <w:rFonts w:ascii="Times New Roman" w:hAnsi="Times New Roman" w:cs="Times New Roman"/>
          <w:i/>
          <w:iCs/>
          <w:color w:val="4472C4" w:themeColor="accent1"/>
          <w:sz w:val="48"/>
          <w:szCs w:val="48"/>
          <w:u w:val="single"/>
        </w:rPr>
        <w:t>HPPA SCIP</w:t>
      </w:r>
    </w:p>
    <w:p w14:paraId="6E98317B" w14:textId="3071D6B6" w:rsidR="00C4519C" w:rsidRPr="00C4519C" w:rsidRDefault="00C4519C" w:rsidP="00C4519C">
      <w:pPr>
        <w:jc w:val="center"/>
        <w:rPr>
          <w:rFonts w:ascii="Times New Roman" w:hAnsi="Times New Roman" w:cs="Times New Roman"/>
          <w:i/>
          <w:iCs/>
          <w:color w:val="4472C4" w:themeColor="accent1"/>
          <w:sz w:val="48"/>
          <w:szCs w:val="48"/>
          <w:u w:val="single"/>
        </w:rPr>
      </w:pPr>
      <w:r w:rsidRPr="00C4519C">
        <w:rPr>
          <w:rFonts w:ascii="Times New Roman" w:hAnsi="Times New Roman" w:cs="Times New Roman"/>
          <w:i/>
          <w:iCs/>
          <w:color w:val="4472C4" w:themeColor="accent1"/>
          <w:sz w:val="48"/>
          <w:szCs w:val="48"/>
          <w:u w:val="single"/>
        </w:rPr>
        <w:t xml:space="preserve"> (School Comprehensive Improvement Plan)</w:t>
      </w:r>
    </w:p>
    <w:p w14:paraId="55BE7E32" w14:textId="1F65515E" w:rsidR="00C4519C" w:rsidRPr="00C4519C" w:rsidRDefault="00C4519C" w:rsidP="00C4519C">
      <w:pPr>
        <w:jc w:val="center"/>
        <w:rPr>
          <w:rFonts w:ascii="Times New Roman" w:hAnsi="Times New Roman" w:cs="Times New Roman"/>
          <w:i/>
          <w:iCs/>
          <w:color w:val="4472C4" w:themeColor="accent1"/>
          <w:sz w:val="48"/>
          <w:szCs w:val="48"/>
          <w:u w:val="single"/>
        </w:rPr>
      </w:pPr>
      <w:r w:rsidRPr="00C4519C">
        <w:rPr>
          <w:rFonts w:ascii="Times New Roman" w:hAnsi="Times New Roman" w:cs="Times New Roman"/>
          <w:i/>
          <w:iCs/>
          <w:color w:val="4472C4" w:themeColor="accent1"/>
          <w:sz w:val="48"/>
          <w:szCs w:val="48"/>
          <w:u w:val="single"/>
        </w:rPr>
        <w:t>GOALS 2021-2022</w:t>
      </w:r>
    </w:p>
    <w:p w14:paraId="63138A19" w14:textId="0D228B6E" w:rsidR="00C4519C" w:rsidRPr="00C4519C" w:rsidRDefault="00C4519C" w:rsidP="00C4519C">
      <w:pPr>
        <w:rPr>
          <w:rFonts w:ascii="Times New Roman" w:hAnsi="Times New Roman" w:cs="Times New Roman"/>
          <w:i/>
          <w:iCs/>
          <w:color w:val="4472C4" w:themeColor="accent1"/>
          <w:sz w:val="48"/>
          <w:szCs w:val="48"/>
        </w:rPr>
      </w:pPr>
      <w:r w:rsidRPr="00C4519C">
        <w:rPr>
          <w:rFonts w:ascii="Times New Roman" w:hAnsi="Times New Roman" w:cs="Times New Roman"/>
          <w:i/>
          <w:iCs/>
          <w:color w:val="4472C4" w:themeColor="accent1"/>
          <w:sz w:val="48"/>
          <w:szCs w:val="48"/>
        </w:rPr>
        <w:t xml:space="preserve">                           (PYP  K-5)   ( MYP  6-8)</w:t>
      </w:r>
    </w:p>
    <w:tbl>
      <w:tblPr>
        <w:tblStyle w:val="TableGrid"/>
        <w:tblW w:w="14794" w:type="dxa"/>
        <w:tblInd w:w="-926" w:type="dxa"/>
        <w:tblLook w:val="04A0" w:firstRow="1" w:lastRow="0" w:firstColumn="1" w:lastColumn="0" w:noHBand="0" w:noVBand="1"/>
      </w:tblPr>
      <w:tblGrid>
        <w:gridCol w:w="14794"/>
      </w:tblGrid>
      <w:tr w:rsidR="00C4519C" w14:paraId="2D7DE726" w14:textId="77777777" w:rsidTr="00C4519C">
        <w:trPr>
          <w:trHeight w:val="1651"/>
        </w:trPr>
        <w:tc>
          <w:tcPr>
            <w:tcW w:w="14794" w:type="dxa"/>
          </w:tcPr>
          <w:p w14:paraId="39831A02" w14:textId="77777777" w:rsidR="00C4519C" w:rsidRDefault="00C4519C" w:rsidP="00C4519C">
            <w:pPr>
              <w:ind w:left="-739" w:firstLine="90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56"/>
                <w:szCs w:val="56"/>
                <w:u w:val="single"/>
              </w:rPr>
            </w:pPr>
            <w:r w:rsidRPr="00C4519C">
              <w:rPr>
                <w:rFonts w:ascii="Times New Roman" w:hAnsi="Times New Roman" w:cs="Times New Roman"/>
                <w:i/>
                <w:iCs/>
                <w:color w:val="FF0000"/>
                <w:sz w:val="56"/>
                <w:szCs w:val="56"/>
                <w:u w:val="single"/>
              </w:rPr>
              <w:t>School wide Goal:</w:t>
            </w:r>
            <w:r>
              <w:rPr>
                <w:rFonts w:ascii="Times New Roman" w:hAnsi="Times New Roman" w:cs="Times New Roman"/>
                <w:i/>
                <w:iCs/>
                <w:color w:val="FF0000"/>
                <w:sz w:val="56"/>
                <w:szCs w:val="56"/>
                <w:u w:val="single"/>
              </w:rPr>
              <w:t xml:space="preserve"> </w:t>
            </w:r>
          </w:p>
          <w:p w14:paraId="38C75EFD" w14:textId="0F7766B3" w:rsidR="00C4519C" w:rsidRPr="00C4519C" w:rsidRDefault="00C4519C" w:rsidP="00C4519C">
            <w:pPr>
              <w:ind w:left="-739" w:firstLine="9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C4519C">
              <w:rPr>
                <w:rFonts w:ascii="Times New Roman" w:hAnsi="Times New Roman" w:cs="Times New Roman"/>
                <w:color w:val="FF0000"/>
                <w:sz w:val="40"/>
                <w:szCs w:val="40"/>
              </w:rPr>
              <w:t>P</w:t>
            </w:r>
            <w:r>
              <w:rPr>
                <w:rFonts w:ascii="Times New Roman" w:hAnsi="Times New Roman" w:cs="Times New Roman"/>
                <w:color w:val="FF0000"/>
                <w:sz w:val="40"/>
                <w:szCs w:val="40"/>
              </w:rPr>
              <w:t>.    M</w:t>
            </w:r>
            <w:r w:rsidRPr="00C4519C">
              <w:rPr>
                <w:rFonts w:ascii="Times New Roman" w:hAnsi="Times New Roman" w:cs="Times New Roman"/>
                <w:color w:val="FF0000"/>
                <w:sz w:val="40"/>
                <w:szCs w:val="40"/>
              </w:rPr>
              <w:t>YP-</w:t>
            </w:r>
            <w:r w:rsidRPr="00C4519C">
              <w:rPr>
                <w:rFonts w:ascii="Times New Roman" w:hAnsi="Times New Roman" w:cs="Times New Roman"/>
                <w:sz w:val="40"/>
                <w:szCs w:val="40"/>
              </w:rPr>
              <w:t>The percent of all students scoring 4-5 on “Turns in completed assignments on time will increase by 20%, from 77%-97%</w:t>
            </w:r>
          </w:p>
          <w:p w14:paraId="03C5CE20" w14:textId="487D8A67" w:rsidR="00C4519C" w:rsidRPr="00C4519C" w:rsidRDefault="00C4519C" w:rsidP="00C4519C">
            <w:pPr>
              <w:ind w:left="-739" w:firstLine="9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FF0000"/>
                <w:sz w:val="40"/>
                <w:szCs w:val="40"/>
              </w:rPr>
              <w:t xml:space="preserve">         P</w:t>
            </w:r>
            <w:r w:rsidRPr="00C4519C">
              <w:rPr>
                <w:rFonts w:ascii="Times New Roman" w:hAnsi="Times New Roman" w:cs="Times New Roman"/>
                <w:color w:val="FF0000"/>
                <w:sz w:val="40"/>
                <w:szCs w:val="40"/>
              </w:rPr>
              <w:t>YP-</w:t>
            </w:r>
            <w:r w:rsidRPr="00C4519C">
              <w:rPr>
                <w:rFonts w:ascii="Times New Roman" w:hAnsi="Times New Roman" w:cs="Times New Roman"/>
                <w:sz w:val="40"/>
                <w:szCs w:val="40"/>
              </w:rPr>
              <w:t xml:space="preserve"> The percent of all students scoring 4-5 on “Turns in completed assignments on time will increase by 20%, from 59%-79%</w:t>
            </w:r>
          </w:p>
          <w:p w14:paraId="6DD8B3FD" w14:textId="4F66E0B5" w:rsidR="00C4519C" w:rsidRPr="00C4519C" w:rsidRDefault="00C4519C" w:rsidP="00C451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C4519C" w14:paraId="33CD01ED" w14:textId="77777777" w:rsidTr="00C4519C">
        <w:trPr>
          <w:trHeight w:val="1651"/>
        </w:trPr>
        <w:tc>
          <w:tcPr>
            <w:tcW w:w="14794" w:type="dxa"/>
          </w:tcPr>
          <w:p w14:paraId="5DDD6B30" w14:textId="3779799B" w:rsidR="00C4519C" w:rsidRPr="00C4519C" w:rsidRDefault="00C4519C" w:rsidP="00C4519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40"/>
                <w:szCs w:val="40"/>
                <w:u w:val="single"/>
              </w:rPr>
            </w:pPr>
            <w:r w:rsidRPr="00C4519C">
              <w:rPr>
                <w:rFonts w:ascii="Times New Roman" w:hAnsi="Times New Roman" w:cs="Times New Roman"/>
                <w:i/>
                <w:iCs/>
                <w:color w:val="FF0000"/>
                <w:sz w:val="40"/>
                <w:szCs w:val="40"/>
                <w:u w:val="single"/>
              </w:rPr>
              <w:t>Math Goal: PYP and MYP</w:t>
            </w:r>
          </w:p>
          <w:p w14:paraId="5219688E" w14:textId="56D9542A" w:rsidR="00C4519C" w:rsidRPr="00C4519C" w:rsidRDefault="00C4519C" w:rsidP="00C4519C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40"/>
                <w:szCs w:val="40"/>
              </w:rPr>
            </w:pPr>
            <w:r w:rsidRPr="00C4519C">
              <w:rPr>
                <w:rFonts w:ascii="Times New Roman" w:hAnsi="Times New Roman" w:cs="Times New Roman"/>
                <w:i/>
                <w:iCs/>
                <w:color w:val="000000" w:themeColor="text1"/>
                <w:sz w:val="40"/>
                <w:szCs w:val="40"/>
              </w:rPr>
              <w:t xml:space="preserve">The percentage of ALL students scoring proficient or higher in </w:t>
            </w:r>
            <w:r w:rsidRPr="00C4519C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40"/>
                <w:szCs w:val="40"/>
              </w:rPr>
              <w:t>MATHMATICS</w:t>
            </w:r>
            <w:r w:rsidRPr="00C4519C">
              <w:rPr>
                <w:rFonts w:ascii="Times New Roman" w:hAnsi="Times New Roman" w:cs="Times New Roman"/>
                <w:i/>
                <w:iCs/>
                <w:color w:val="000000" w:themeColor="text1"/>
                <w:sz w:val="40"/>
                <w:szCs w:val="40"/>
              </w:rPr>
              <w:t xml:space="preserve"> will increase from </w:t>
            </w:r>
            <w:r w:rsidRPr="00C4519C">
              <w:rPr>
                <w:rFonts w:ascii="Times New Roman" w:hAnsi="Times New Roman" w:cs="Times New Roman"/>
                <w:i/>
                <w:iCs/>
                <w:color w:val="FF0000"/>
                <w:sz w:val="40"/>
                <w:szCs w:val="40"/>
              </w:rPr>
              <w:t xml:space="preserve">14% to 24% </w:t>
            </w:r>
            <w:r w:rsidRPr="00C4519C">
              <w:rPr>
                <w:rFonts w:ascii="Times New Roman" w:hAnsi="Times New Roman" w:cs="Times New Roman"/>
                <w:i/>
                <w:iCs/>
                <w:color w:val="000000" w:themeColor="text1"/>
                <w:sz w:val="40"/>
                <w:szCs w:val="40"/>
              </w:rPr>
              <w:t>on the MCA III by June 2022</w:t>
            </w:r>
          </w:p>
        </w:tc>
      </w:tr>
      <w:tr w:rsidR="00C4519C" w14:paraId="6F518EB3" w14:textId="77777777" w:rsidTr="00C4519C">
        <w:trPr>
          <w:trHeight w:val="1651"/>
        </w:trPr>
        <w:tc>
          <w:tcPr>
            <w:tcW w:w="14794" w:type="dxa"/>
          </w:tcPr>
          <w:p w14:paraId="401B1377" w14:textId="0B40E51F" w:rsidR="00C4519C" w:rsidRPr="00C4519C" w:rsidRDefault="00C4519C" w:rsidP="00C4519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40"/>
                <w:szCs w:val="40"/>
                <w:u w:val="single"/>
              </w:rPr>
            </w:pPr>
            <w:r w:rsidRPr="00C4519C">
              <w:rPr>
                <w:rFonts w:ascii="Times New Roman" w:hAnsi="Times New Roman" w:cs="Times New Roman"/>
                <w:i/>
                <w:iCs/>
                <w:color w:val="FF0000"/>
                <w:sz w:val="40"/>
                <w:szCs w:val="40"/>
                <w:u w:val="single"/>
              </w:rPr>
              <w:t>Reading Goal:</w:t>
            </w:r>
            <w:r>
              <w:rPr>
                <w:rFonts w:ascii="Times New Roman" w:hAnsi="Times New Roman" w:cs="Times New Roman"/>
                <w:i/>
                <w:iCs/>
                <w:color w:val="FF0000"/>
                <w:sz w:val="40"/>
                <w:szCs w:val="40"/>
                <w:u w:val="single"/>
              </w:rPr>
              <w:t xml:space="preserve"> </w:t>
            </w:r>
            <w:r w:rsidRPr="00C4519C">
              <w:rPr>
                <w:rFonts w:ascii="Times New Roman" w:hAnsi="Times New Roman" w:cs="Times New Roman"/>
                <w:i/>
                <w:iCs/>
                <w:color w:val="FF0000"/>
                <w:sz w:val="40"/>
                <w:szCs w:val="40"/>
                <w:u w:val="single"/>
              </w:rPr>
              <w:t xml:space="preserve"> PYP and MYP</w:t>
            </w:r>
          </w:p>
          <w:p w14:paraId="5ACFC1FB" w14:textId="4A9543E1" w:rsidR="00C4519C" w:rsidRPr="00C4519C" w:rsidRDefault="00C4519C" w:rsidP="00C4519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56"/>
                <w:szCs w:val="56"/>
                <w:u w:val="single"/>
              </w:rPr>
            </w:pPr>
            <w:r w:rsidRPr="00C4519C">
              <w:rPr>
                <w:rFonts w:ascii="Times New Roman" w:hAnsi="Times New Roman" w:cs="Times New Roman"/>
                <w:i/>
                <w:iCs/>
                <w:color w:val="000000" w:themeColor="text1"/>
                <w:sz w:val="40"/>
                <w:szCs w:val="40"/>
              </w:rPr>
              <w:t xml:space="preserve">The percentage of ALL students scoring proficient or higher in </w:t>
            </w:r>
            <w:r w:rsidRPr="00C4519C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40"/>
                <w:szCs w:val="40"/>
              </w:rPr>
              <w:t>READING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40"/>
                <w:szCs w:val="40"/>
              </w:rPr>
              <w:t xml:space="preserve"> </w:t>
            </w:r>
            <w:r w:rsidRPr="00C4519C">
              <w:rPr>
                <w:rFonts w:ascii="Times New Roman" w:hAnsi="Times New Roman" w:cs="Times New Roman"/>
                <w:i/>
                <w:iCs/>
                <w:color w:val="000000" w:themeColor="text1"/>
                <w:sz w:val="40"/>
                <w:szCs w:val="40"/>
              </w:rPr>
              <w:t xml:space="preserve">will increase from </w:t>
            </w:r>
            <w:r w:rsidRPr="00C4519C">
              <w:rPr>
                <w:rFonts w:ascii="Times New Roman" w:hAnsi="Times New Roman" w:cs="Times New Roman"/>
                <w:i/>
                <w:iCs/>
                <w:color w:val="FF0000"/>
                <w:sz w:val="40"/>
                <w:szCs w:val="40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FF0000"/>
                <w:sz w:val="40"/>
                <w:szCs w:val="40"/>
              </w:rPr>
              <w:t>7%</w:t>
            </w:r>
            <w:r w:rsidRPr="00C4519C">
              <w:rPr>
                <w:rFonts w:ascii="Times New Roman" w:hAnsi="Times New Roman" w:cs="Times New Roman"/>
                <w:i/>
                <w:iCs/>
                <w:color w:val="FF0000"/>
                <w:sz w:val="40"/>
                <w:szCs w:val="40"/>
              </w:rPr>
              <w:t xml:space="preserve"> to </w:t>
            </w:r>
            <w:r>
              <w:rPr>
                <w:rFonts w:ascii="Times New Roman" w:hAnsi="Times New Roman" w:cs="Times New Roman"/>
                <w:i/>
                <w:iCs/>
                <w:color w:val="FF0000"/>
                <w:sz w:val="40"/>
                <w:szCs w:val="40"/>
              </w:rPr>
              <w:t>20</w:t>
            </w:r>
            <w:r w:rsidRPr="00C4519C">
              <w:rPr>
                <w:rFonts w:ascii="Times New Roman" w:hAnsi="Times New Roman" w:cs="Times New Roman"/>
                <w:i/>
                <w:iCs/>
                <w:color w:val="FF0000"/>
                <w:sz w:val="40"/>
                <w:szCs w:val="40"/>
              </w:rPr>
              <w:t xml:space="preserve">% </w:t>
            </w:r>
            <w:r w:rsidRPr="00C4519C">
              <w:rPr>
                <w:rFonts w:ascii="Times New Roman" w:hAnsi="Times New Roman" w:cs="Times New Roman"/>
                <w:i/>
                <w:iCs/>
                <w:color w:val="000000" w:themeColor="text1"/>
                <w:sz w:val="40"/>
                <w:szCs w:val="40"/>
              </w:rPr>
              <w:t>on the MCA III by June 2022</w:t>
            </w:r>
          </w:p>
        </w:tc>
      </w:tr>
    </w:tbl>
    <w:p w14:paraId="061C5705" w14:textId="7FD0121A" w:rsidR="00740BF1" w:rsidRDefault="00740BF1"/>
    <w:sectPr w:rsidR="00740BF1" w:rsidSect="00C4519C">
      <w:pgSz w:w="15840" w:h="12240" w:orient="landscape"/>
      <w:pgMar w:top="756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9C"/>
    <w:rsid w:val="00540623"/>
    <w:rsid w:val="006A0B07"/>
    <w:rsid w:val="00740BF1"/>
    <w:rsid w:val="00C4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302AB"/>
  <w15:chartTrackingRefBased/>
  <w15:docId w15:val="{0963735F-FAC1-8743-8728-D688F508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5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6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5C6DE1-36B4-D144-9938-FA8181441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Kaveh Ghazi</cp:lastModifiedBy>
  <cp:revision>2</cp:revision>
  <cp:lastPrinted>2021-11-15T19:20:00Z</cp:lastPrinted>
  <dcterms:created xsi:type="dcterms:W3CDTF">2022-02-14T23:28:00Z</dcterms:created>
  <dcterms:modified xsi:type="dcterms:W3CDTF">2022-02-14T23:28:00Z</dcterms:modified>
</cp:coreProperties>
</file>