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90505" w14:textId="77777777" w:rsidR="00B827E2" w:rsidRPr="00B827E2" w:rsidRDefault="00B827E2" w:rsidP="00B827E2">
      <w:pPr>
        <w:jc w:val="center"/>
        <w:rPr>
          <w:rFonts w:ascii="Garamond" w:hAnsi="Garamond"/>
          <w:i/>
          <w:iCs/>
          <w:sz w:val="72"/>
          <w:szCs w:val="36"/>
        </w:rPr>
      </w:pPr>
      <w:r w:rsidRPr="00B827E2">
        <w:rPr>
          <w:rFonts w:ascii="Garamond" w:hAnsi="Garamond"/>
          <w:i/>
          <w:iCs/>
          <w:sz w:val="72"/>
          <w:szCs w:val="36"/>
        </w:rPr>
        <w:t>LaSalle-Peru Township High School</w:t>
      </w:r>
    </w:p>
    <w:p w14:paraId="0ED8EB9B" w14:textId="050CE9E4" w:rsidR="00006673" w:rsidRPr="008234D2" w:rsidRDefault="009E7A48" w:rsidP="00006673">
      <w:pPr>
        <w:jc w:val="center"/>
        <w:rPr>
          <w:rFonts w:ascii="Ebrima" w:hAnsi="Ebrima"/>
          <w:b/>
          <w:bCs/>
          <w:color w:val="00B050"/>
          <w:sz w:val="32"/>
          <w14:glow w14:rad="38100">
            <w14:srgbClr w14:val="FF0000">
              <w14:alpha w14:val="40000"/>
            </w14:srgbClr>
          </w14:glow>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234D2">
        <w:rPr>
          <w:rFonts w:ascii="Ebrima" w:hAnsi="Ebrima"/>
          <w:b/>
          <w:bCs/>
          <w:color w:val="00B050"/>
          <w:sz w:val="96"/>
          <w14:glow w14:rad="38100">
            <w14:srgbClr w14:val="FF0000">
              <w14:alpha w14:val="40000"/>
            </w14:srgbClr>
          </w14:glow>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Class of 202</w:t>
      </w:r>
      <w:r w:rsidR="006F42C4">
        <w:rPr>
          <w:rFonts w:ascii="Ebrima" w:hAnsi="Ebrima"/>
          <w:b/>
          <w:bCs/>
          <w:color w:val="00B050"/>
          <w:sz w:val="96"/>
          <w14:glow w14:rad="38100">
            <w14:srgbClr w14:val="FF0000">
              <w14:alpha w14:val="40000"/>
            </w14:srgbClr>
          </w14:glow>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8</w:t>
      </w:r>
      <w:r w:rsidR="00006673" w:rsidRPr="008234D2">
        <w:rPr>
          <w:rFonts w:ascii="Ebrima" w:hAnsi="Ebrima"/>
          <w:b/>
          <w:bCs/>
          <w:color w:val="00B050"/>
          <w:sz w:val="32"/>
          <w14:glow w14:rad="38100">
            <w14:srgbClr w14:val="FF0000">
              <w14:alpha w14:val="40000"/>
            </w14:srgbClr>
          </w14:glow>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15EF83D9" w14:textId="3598BCF3" w:rsidR="009E7A48" w:rsidRPr="009E7A48" w:rsidRDefault="00D517FC" w:rsidP="009E7A48">
      <w:pPr>
        <w:jc w:val="center"/>
        <w:rPr>
          <w:rFonts w:ascii="Lithos Pro Regular" w:hAnsi="Lithos Pro Regular"/>
          <w:sz w:val="96"/>
        </w:rPr>
      </w:pPr>
      <w:r>
        <w:rPr>
          <w:rFonts w:ascii="Segoe Script" w:hAnsi="Segoe Script"/>
          <w:sz w:val="44"/>
        </w:rPr>
        <w:t>9</w:t>
      </w:r>
      <w:r w:rsidRPr="00D517FC">
        <w:rPr>
          <w:rFonts w:ascii="Segoe Script" w:hAnsi="Segoe Script"/>
          <w:sz w:val="44"/>
          <w:vertAlign w:val="superscript"/>
        </w:rPr>
        <w:t>th</w:t>
      </w:r>
      <w:r>
        <w:rPr>
          <w:rFonts w:ascii="Segoe Script" w:hAnsi="Segoe Script"/>
          <w:sz w:val="44"/>
        </w:rPr>
        <w:t xml:space="preserve"> Grade Program of Study</w:t>
      </w:r>
    </w:p>
    <w:p w14:paraId="20A1DBE6" w14:textId="5F1BD2C6" w:rsidR="009E7A48" w:rsidRDefault="009E7A48"/>
    <w:p w14:paraId="7C7DC5A4" w14:textId="4971CF2B" w:rsidR="009E7A48" w:rsidRDefault="009570AE">
      <w:r w:rsidRPr="00870846">
        <w:rPr>
          <w:rFonts w:ascii="Segoe Script" w:hAnsi="Segoe Script"/>
          <w:b/>
          <w:noProof/>
          <w:sz w:val="144"/>
        </w:rPr>
        <w:drawing>
          <wp:anchor distT="0" distB="0" distL="114300" distR="114300" simplePos="0" relativeHeight="251691008" behindDoc="1" locked="0" layoutInCell="1" allowOverlap="1" wp14:anchorId="35A5B067" wp14:editId="2390C5A3">
            <wp:simplePos x="0" y="0"/>
            <wp:positionH relativeFrom="margin">
              <wp:posOffset>-29210</wp:posOffset>
            </wp:positionH>
            <wp:positionV relativeFrom="paragraph">
              <wp:posOffset>96520</wp:posOffset>
            </wp:positionV>
            <wp:extent cx="5943600" cy="3150870"/>
            <wp:effectExtent l="38100" t="19050" r="0" b="49530"/>
            <wp:wrapNone/>
            <wp:docPr id="4" name="Picture 4" descr="C:\Users\icushing\AppData\Local\Packages\Microsoft.MicrosoftEdge_8wekyb3d8bbwe\TempState\Downloads\LP%20Exterior%20HOH%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ushing\AppData\Local\Packages\Microsoft.MicrosoftEdge_8wekyb3d8bbwe\TempState\Downloads\LP%20Exterior%20HOH%20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15087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softEdge rad="317500"/>
                    </a:effectLst>
                    <a:scene3d>
                      <a:camera prst="orthographicFront"/>
                      <a:lightRig rig="twoPt" dir="t">
                        <a:rot lat="0" lon="0" rev="7200000"/>
                      </a:lightRig>
                    </a:scene3d>
                    <a:sp3d>
                      <a:contourClr>
                        <a:srgbClr val="FFFFFF"/>
                      </a:contourClr>
                    </a:sp3d>
                  </pic:spPr>
                </pic:pic>
              </a:graphicData>
            </a:graphic>
            <wp14:sizeRelH relativeFrom="page">
              <wp14:pctWidth>0</wp14:pctWidth>
            </wp14:sizeRelH>
            <wp14:sizeRelV relativeFrom="page">
              <wp14:pctHeight>0</wp14:pctHeight>
            </wp14:sizeRelV>
          </wp:anchor>
        </w:drawing>
      </w:r>
    </w:p>
    <w:p w14:paraId="48B73EEA" w14:textId="3D07219A" w:rsidR="00B827E2" w:rsidRDefault="00B827E2" w:rsidP="009E7A48">
      <w:pPr>
        <w:jc w:val="center"/>
        <w:rPr>
          <w:rFonts w:ascii="Bahnschrift Light" w:hAnsi="Bahnschrift Light"/>
          <w:b/>
          <w:bCs/>
          <w:sz w:val="40"/>
        </w:rPr>
      </w:pPr>
    </w:p>
    <w:p w14:paraId="0304CC66" w14:textId="18BCC7BE" w:rsidR="00B827E2" w:rsidRDefault="00B827E2" w:rsidP="009E7A48">
      <w:pPr>
        <w:jc w:val="center"/>
        <w:rPr>
          <w:rFonts w:ascii="Bahnschrift Light" w:hAnsi="Bahnschrift Light"/>
          <w:b/>
          <w:bCs/>
          <w:sz w:val="40"/>
        </w:rPr>
      </w:pPr>
    </w:p>
    <w:p w14:paraId="3B361282" w14:textId="0CEF483E" w:rsidR="00B827E2" w:rsidRDefault="00B827E2" w:rsidP="009E7A48">
      <w:pPr>
        <w:jc w:val="center"/>
        <w:rPr>
          <w:rFonts w:ascii="Bahnschrift Light" w:hAnsi="Bahnschrift Light"/>
          <w:b/>
          <w:bCs/>
          <w:sz w:val="40"/>
        </w:rPr>
      </w:pPr>
    </w:p>
    <w:p w14:paraId="1A2FF515" w14:textId="264E6E43" w:rsidR="00B827E2" w:rsidRDefault="00B827E2" w:rsidP="009E7A48">
      <w:pPr>
        <w:jc w:val="center"/>
        <w:rPr>
          <w:rFonts w:ascii="Bahnschrift Light" w:hAnsi="Bahnschrift Light"/>
          <w:b/>
          <w:bCs/>
          <w:sz w:val="40"/>
        </w:rPr>
      </w:pPr>
    </w:p>
    <w:p w14:paraId="0DCA6163" w14:textId="719B6C78" w:rsidR="00B827E2" w:rsidRDefault="00B827E2" w:rsidP="009E7A48">
      <w:pPr>
        <w:jc w:val="center"/>
        <w:rPr>
          <w:rFonts w:ascii="Bahnschrift Light" w:hAnsi="Bahnschrift Light"/>
          <w:b/>
          <w:bCs/>
          <w:sz w:val="40"/>
        </w:rPr>
      </w:pPr>
    </w:p>
    <w:p w14:paraId="2892BC3B" w14:textId="5EEACD4D" w:rsidR="00B827E2" w:rsidRDefault="00B827E2" w:rsidP="009E7A48">
      <w:pPr>
        <w:jc w:val="center"/>
        <w:rPr>
          <w:rFonts w:ascii="Bahnschrift Light" w:hAnsi="Bahnschrift Light"/>
          <w:b/>
          <w:bCs/>
          <w:sz w:val="40"/>
        </w:rPr>
      </w:pPr>
    </w:p>
    <w:p w14:paraId="1C1B30CE" w14:textId="71545378" w:rsidR="00B827E2" w:rsidRDefault="00B827E2" w:rsidP="009E7A48">
      <w:pPr>
        <w:jc w:val="center"/>
        <w:rPr>
          <w:rFonts w:ascii="Bahnschrift Light" w:hAnsi="Bahnschrift Light"/>
          <w:b/>
          <w:bCs/>
          <w:sz w:val="40"/>
        </w:rPr>
      </w:pPr>
    </w:p>
    <w:p w14:paraId="684A073D" w14:textId="35E2FF62" w:rsidR="00B827E2" w:rsidRDefault="00B827E2" w:rsidP="009E7A48">
      <w:pPr>
        <w:jc w:val="center"/>
        <w:rPr>
          <w:rFonts w:ascii="Bahnschrift Light" w:hAnsi="Bahnschrift Light"/>
          <w:b/>
          <w:bCs/>
          <w:sz w:val="40"/>
        </w:rPr>
      </w:pPr>
    </w:p>
    <w:p w14:paraId="4910F591" w14:textId="3C563D7B" w:rsidR="009570AE" w:rsidRDefault="009570AE" w:rsidP="009E7A48">
      <w:pPr>
        <w:jc w:val="center"/>
        <w:rPr>
          <w:rFonts w:ascii="Bahnschrift Light" w:hAnsi="Bahnschrift Light"/>
          <w:b/>
          <w:bCs/>
          <w:sz w:val="40"/>
        </w:rPr>
      </w:pPr>
      <w:r>
        <w:rPr>
          <w:noProof/>
        </w:rPr>
        <mc:AlternateContent>
          <mc:Choice Requires="wps">
            <w:drawing>
              <wp:anchor distT="0" distB="0" distL="114300" distR="114300" simplePos="0" relativeHeight="251659264" behindDoc="0" locked="0" layoutInCell="1" allowOverlap="1" wp14:anchorId="69AD6579" wp14:editId="56A5CA73">
                <wp:simplePos x="0" y="0"/>
                <wp:positionH relativeFrom="column">
                  <wp:posOffset>181610</wp:posOffset>
                </wp:positionH>
                <wp:positionV relativeFrom="paragraph">
                  <wp:posOffset>182880</wp:posOffset>
                </wp:positionV>
                <wp:extent cx="5494655" cy="869950"/>
                <wp:effectExtent l="0" t="19050" r="10795" b="25400"/>
                <wp:wrapNone/>
                <wp:docPr id="3" name="Horizontal Scroll 3"/>
                <wp:cNvGraphicFramePr/>
                <a:graphic xmlns:a="http://schemas.openxmlformats.org/drawingml/2006/main">
                  <a:graphicData uri="http://schemas.microsoft.com/office/word/2010/wordprocessingShape">
                    <wps:wsp>
                      <wps:cNvSpPr/>
                      <wps:spPr>
                        <a:xfrm>
                          <a:off x="0" y="0"/>
                          <a:ext cx="5494655" cy="869950"/>
                        </a:xfrm>
                        <a:prstGeom prst="horizontalScroll">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3232CC7"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3" o:spid="_x0000_s1026" type="#_x0000_t98" style="position:absolute;margin-left:14.3pt;margin-top:14.4pt;width:432.65pt;height:6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" filled="f" strokecolor="black [3213]" strokeweight="1pt">
                <v:stroke joinstyle="miter"/>
              </v:shape>
            </w:pict>
          </mc:Fallback>
        </mc:AlternateContent>
      </w:r>
    </w:p>
    <w:p w14:paraId="00142289" w14:textId="54C24823" w:rsidR="009E7A48" w:rsidRPr="000A6355" w:rsidRDefault="009E7A48" w:rsidP="009E7A48">
      <w:pPr>
        <w:jc w:val="center"/>
        <w:rPr>
          <w:rFonts w:ascii="Bahnschrift Light" w:hAnsi="Bahnschrift Light"/>
          <w:b/>
          <w:bCs/>
          <w:sz w:val="40"/>
        </w:rPr>
      </w:pPr>
      <w:r w:rsidRPr="000A6355">
        <w:rPr>
          <w:rFonts w:ascii="Bahnschrift Light" w:hAnsi="Bahnschrift Light"/>
          <w:b/>
          <w:bCs/>
          <w:sz w:val="40"/>
        </w:rPr>
        <w:t>A Freshman’s Guide to Navigating High School</w:t>
      </w:r>
    </w:p>
    <w:p w14:paraId="4F7B44F3" w14:textId="77777777" w:rsidR="002129CD" w:rsidRDefault="002129CD" w:rsidP="009E7A48">
      <w:pPr>
        <w:rPr>
          <w:rFonts w:ascii="Segoe Script" w:hAnsi="Segoe Script"/>
          <w:b/>
          <w:sz w:val="32"/>
          <w:szCs w:val="32"/>
        </w:rPr>
      </w:pPr>
    </w:p>
    <w:p w14:paraId="02BC301E" w14:textId="77777777" w:rsidR="008A7666" w:rsidRDefault="008A7666">
      <w:pPr>
        <w:rPr>
          <w:rFonts w:ascii="Garamond" w:hAnsi="Garamond" w:cs="Adobe Devanagari"/>
          <w:bCs/>
          <w:sz w:val="24"/>
          <w:szCs w:val="24"/>
          <w14:shadow w14:blurRad="50800" w14:dist="38100" w14:dir="2700000" w14:sx="100000" w14:sy="100000" w14:kx="0" w14:ky="0" w14:algn="tl">
            <w14:srgbClr w14:val="000000">
              <w14:alpha w14:val="60000"/>
            </w14:srgbClr>
          </w14:shadow>
        </w:rPr>
        <w:sectPr w:rsidR="008A7666" w:rsidSect="00BD24FC">
          <w:footerReference w:type="even" r:id="rId9"/>
          <w:footerReference w:type="default" r:id="rId10"/>
          <w:pgSz w:w="12240" w:h="15840"/>
          <w:pgMar w:top="1440" w:right="1440" w:bottom="1440" w:left="1440" w:header="720" w:footer="720" w:gutter="0"/>
          <w:cols w:space="720"/>
          <w:titlePg/>
          <w:docGrid w:linePitch="360"/>
        </w:sectPr>
      </w:pPr>
    </w:p>
    <w:p w14:paraId="7BB7C24F" w14:textId="28D4B1F8" w:rsidR="008A7666" w:rsidRDefault="008A7666">
      <w:pPr>
        <w:rPr>
          <w:rFonts w:ascii="Garamond" w:hAnsi="Garamond" w:cs="Adobe Devanagari"/>
          <w:bCs/>
          <w:sz w:val="24"/>
          <w:szCs w:val="24"/>
          <w14:shadow w14:blurRad="50800" w14:dist="38100" w14:dir="2700000" w14:sx="100000" w14:sy="100000" w14:kx="0" w14:ky="0" w14:algn="tl">
            <w14:srgbClr w14:val="000000">
              <w14:alpha w14:val="60000"/>
            </w14:srgbClr>
          </w14:shadow>
        </w:rPr>
      </w:pPr>
      <w:r>
        <w:rPr>
          <w:rFonts w:ascii="Garamond" w:hAnsi="Garamond" w:cs="Adobe Devanagari"/>
          <w:bCs/>
          <w:sz w:val="24"/>
          <w:szCs w:val="24"/>
          <w14:shadow w14:blurRad="50800" w14:dist="38100" w14:dir="2700000" w14:sx="100000" w14:sy="100000" w14:kx="0" w14:ky="0" w14:algn="tl">
            <w14:srgbClr w14:val="000000">
              <w14:alpha w14:val="60000"/>
            </w14:srgbClr>
          </w14:shadow>
        </w:rPr>
        <w:lastRenderedPageBreak/>
        <w:br w:type="page"/>
      </w:r>
    </w:p>
    <w:p w14:paraId="56F18AE2" w14:textId="430396AA" w:rsidR="009E7A48" w:rsidRPr="00B827E2" w:rsidRDefault="009E7A48" w:rsidP="008A7666">
      <w:pPr>
        <w:spacing w:after="0"/>
        <w:rPr>
          <w:rFonts w:ascii="Garamond" w:hAnsi="Garamond" w:cs="Adobe Devanagari"/>
          <w:bCs/>
          <w:i/>
          <w:iCs/>
          <w:sz w:val="44"/>
          <w:szCs w:val="44"/>
          <w14:shadow w14:blurRad="50800" w14:dist="38100" w14:dir="2700000" w14:sx="100000" w14:sy="100000" w14:kx="0" w14:ky="0" w14:algn="tl">
            <w14:srgbClr w14:val="000000">
              <w14:alpha w14:val="60000"/>
            </w14:srgbClr>
          </w14:shadow>
        </w:rPr>
      </w:pPr>
      <w:r w:rsidRPr="00B827E2">
        <w:rPr>
          <w:rFonts w:ascii="Garamond" w:hAnsi="Garamond" w:cs="Adobe Devanagari"/>
          <w:bCs/>
          <w:i/>
          <w:iCs/>
          <w:sz w:val="44"/>
          <w:szCs w:val="44"/>
          <w14:shadow w14:blurRad="50800" w14:dist="38100" w14:dir="2700000" w14:sx="100000" w14:sy="100000" w14:kx="0" w14:ky="0" w14:algn="tl">
            <w14:srgbClr w14:val="000000">
              <w14:alpha w14:val="60000"/>
            </w14:srgbClr>
          </w14:shadow>
        </w:rPr>
        <w:lastRenderedPageBreak/>
        <w:t>Welcome from the Superintendent</w:t>
      </w:r>
      <w:r w:rsidR="00F30AFD" w:rsidRPr="00B827E2">
        <w:rPr>
          <w:rFonts w:ascii="Garamond" w:hAnsi="Garamond" w:cs="Adobe Devanagari"/>
          <w:bCs/>
          <w:i/>
          <w:iCs/>
          <w:sz w:val="44"/>
          <w:szCs w:val="44"/>
          <w14:shadow w14:blurRad="50800" w14:dist="38100" w14:dir="2700000" w14:sx="100000" w14:sy="100000" w14:kx="0" w14:ky="0" w14:algn="tl">
            <w14:srgbClr w14:val="000000">
              <w14:alpha w14:val="60000"/>
            </w14:srgbClr>
          </w14:shadow>
        </w:rPr>
        <w:t xml:space="preserve"> &amp; the Principal</w:t>
      </w:r>
    </w:p>
    <w:p w14:paraId="0B69DE4A" w14:textId="77777777" w:rsidR="009E7A48" w:rsidRDefault="009E7A48" w:rsidP="00EA426C">
      <w:pPr>
        <w:rPr>
          <w:rFonts w:ascii="Calibri"/>
        </w:rPr>
      </w:pPr>
    </w:p>
    <w:p w14:paraId="77817CB8" w14:textId="46B6B372" w:rsidR="009E7A48" w:rsidRPr="009E7A48" w:rsidRDefault="009E7A48" w:rsidP="00EA426C">
      <w:pPr>
        <w:rPr>
          <w:rFonts w:ascii="Calibri"/>
        </w:rPr>
      </w:pPr>
      <w:r>
        <w:rPr>
          <w:rFonts w:ascii="Calibri"/>
        </w:rPr>
        <w:t xml:space="preserve">Dear </w:t>
      </w:r>
      <w:r w:rsidR="00855122">
        <w:rPr>
          <w:rFonts w:ascii="Calibri"/>
        </w:rPr>
        <w:t>L-P</w:t>
      </w:r>
      <w:r>
        <w:rPr>
          <w:rFonts w:ascii="Calibri"/>
        </w:rPr>
        <w:t xml:space="preserve"> Class of 202</w:t>
      </w:r>
      <w:r w:rsidR="006F42C4">
        <w:rPr>
          <w:rFonts w:ascii="Calibri"/>
        </w:rPr>
        <w:t>8</w:t>
      </w:r>
      <w:r>
        <w:rPr>
          <w:rFonts w:ascii="Calibri"/>
        </w:rPr>
        <w:t>:</w:t>
      </w:r>
    </w:p>
    <w:p w14:paraId="3D9A95C1" w14:textId="5BC3A3EA" w:rsidR="009E7A48" w:rsidRPr="009E7A48" w:rsidRDefault="009E7A48" w:rsidP="00EA426C">
      <w:pPr>
        <w:ind w:right="750"/>
        <w:rPr>
          <w:rFonts w:ascii="Calibri" w:hAnsi="Calibri"/>
        </w:rPr>
      </w:pPr>
      <w:r>
        <w:rPr>
          <w:rFonts w:ascii="Calibri" w:hAnsi="Calibri"/>
        </w:rPr>
        <w:t xml:space="preserve">It is our great pleasure to welcome you to LaSalle-Peru Township High School. We are very excited about you joining the Cavalier Family and have no doubt that your four years at </w:t>
      </w:r>
      <w:r w:rsidR="00855122">
        <w:rPr>
          <w:rFonts w:ascii="Calibri" w:hAnsi="Calibri"/>
        </w:rPr>
        <w:t>L-P</w:t>
      </w:r>
      <w:r>
        <w:rPr>
          <w:rFonts w:ascii="Calibri" w:hAnsi="Calibri"/>
        </w:rPr>
        <w:t xml:space="preserve"> will provide you with a critical foundation – both academically and socially – that will prepare you for college, a career, and, most importantly, life.</w:t>
      </w:r>
    </w:p>
    <w:p w14:paraId="6E6FF124" w14:textId="6D4D7043" w:rsidR="009E7A48" w:rsidRDefault="00855122" w:rsidP="00EA426C">
      <w:pPr>
        <w:spacing w:line="268" w:lineRule="exact"/>
        <w:ind w:right="1048"/>
        <w:rPr>
          <w:rFonts w:ascii="Calibri"/>
        </w:rPr>
      </w:pPr>
      <w:r>
        <w:rPr>
          <w:rFonts w:ascii="Calibri"/>
        </w:rPr>
        <w:t>This</w:t>
      </w:r>
      <w:r w:rsidR="009E7A48">
        <w:rPr>
          <w:rFonts w:ascii="Calibri"/>
        </w:rPr>
        <w:t xml:space="preserve"> Freshman </w:t>
      </w:r>
      <w:r w:rsidR="00016518">
        <w:rPr>
          <w:rFonts w:ascii="Calibri"/>
        </w:rPr>
        <w:t>Guide</w:t>
      </w:r>
      <w:r w:rsidR="009E7A48">
        <w:rPr>
          <w:rFonts w:ascii="Calibri"/>
        </w:rPr>
        <w:t xml:space="preserve"> will provide you will all the course offerings available to you in your freshman year. As you can see, </w:t>
      </w:r>
      <w:r>
        <w:rPr>
          <w:rFonts w:ascii="Calibri"/>
        </w:rPr>
        <w:t>L-P</w:t>
      </w:r>
      <w:r w:rsidR="009E7A48">
        <w:rPr>
          <w:rFonts w:ascii="Calibri"/>
        </w:rPr>
        <w:t xml:space="preserve"> has a great deal to offer. We want to encourage you to continue working hard in all your 8</w:t>
      </w:r>
      <w:r w:rsidR="009E7A48" w:rsidRPr="00FA794A">
        <w:rPr>
          <w:rFonts w:ascii="Calibri"/>
          <w:vertAlign w:val="superscript"/>
        </w:rPr>
        <w:t>th</w:t>
      </w:r>
      <w:r w:rsidR="009E7A48">
        <w:rPr>
          <w:rFonts w:ascii="Calibri"/>
        </w:rPr>
        <w:t xml:space="preserve"> grade classes and learn as much as you can during the rest of this school year. The hard work you put </w:t>
      </w:r>
      <w:proofErr w:type="gramStart"/>
      <w:r w:rsidR="009E7A48">
        <w:rPr>
          <w:rFonts w:ascii="Calibri"/>
        </w:rPr>
        <w:t>it</w:t>
      </w:r>
      <w:proofErr w:type="gramEnd"/>
      <w:r w:rsidR="009E7A48">
        <w:rPr>
          <w:rFonts w:ascii="Calibri"/>
        </w:rPr>
        <w:t xml:space="preserve"> now will pay off when you enter </w:t>
      </w:r>
      <w:r>
        <w:rPr>
          <w:rFonts w:ascii="Calibri"/>
        </w:rPr>
        <w:t>L-P</w:t>
      </w:r>
      <w:r w:rsidR="009E7A48">
        <w:rPr>
          <w:rFonts w:ascii="Calibri"/>
        </w:rPr>
        <w:t xml:space="preserve"> next year in the Fall.</w:t>
      </w:r>
    </w:p>
    <w:p w14:paraId="5782DEB9" w14:textId="5D2934D7" w:rsidR="009E7A48" w:rsidRDefault="009E7A48" w:rsidP="00EA426C">
      <w:pPr>
        <w:ind w:right="819"/>
        <w:rPr>
          <w:rFonts w:ascii="Calibri"/>
        </w:rPr>
      </w:pPr>
      <w:r>
        <w:rPr>
          <w:rFonts w:ascii="Calibri"/>
        </w:rPr>
        <w:t xml:space="preserve">We wish you success in your present academic endeavors and hope you are looking forward to entering high school next fall. We look forward </w:t>
      </w:r>
      <w:r w:rsidR="00016518">
        <w:rPr>
          <w:rFonts w:ascii="Calibri"/>
        </w:rPr>
        <w:t>to meeting you in August 20</w:t>
      </w:r>
      <w:r w:rsidR="002852BF">
        <w:rPr>
          <w:rFonts w:ascii="Calibri"/>
        </w:rPr>
        <w:t>2</w:t>
      </w:r>
      <w:r w:rsidR="006F42C4">
        <w:rPr>
          <w:rFonts w:ascii="Calibri"/>
        </w:rPr>
        <w:t>4</w:t>
      </w:r>
      <w:r>
        <w:rPr>
          <w:rFonts w:ascii="Calibri"/>
        </w:rPr>
        <w:t>.</w:t>
      </w:r>
    </w:p>
    <w:p w14:paraId="52A747BB" w14:textId="77777777" w:rsidR="009E7A48" w:rsidRDefault="009E7A48" w:rsidP="00EA426C">
      <w:pPr>
        <w:pStyle w:val="BodyText"/>
        <w:rPr>
          <w:rFonts w:ascii="Calibri"/>
          <w:sz w:val="22"/>
        </w:rPr>
      </w:pPr>
    </w:p>
    <w:p w14:paraId="7677B9AE" w14:textId="5BCA6F61" w:rsidR="009E7A48" w:rsidRDefault="00F30AFD" w:rsidP="00EA426C">
      <w:pPr>
        <w:spacing w:before="1"/>
        <w:rPr>
          <w:rFonts w:ascii="Calibri"/>
        </w:rPr>
      </w:pPr>
      <w:r w:rsidRPr="0000059A">
        <w:rPr>
          <w:noProof/>
        </w:rPr>
        <w:drawing>
          <wp:anchor distT="0" distB="0" distL="114300" distR="114300" simplePos="0" relativeHeight="251688960" behindDoc="1" locked="0" layoutInCell="1" allowOverlap="1" wp14:anchorId="60D7B678" wp14:editId="01A46A87">
            <wp:simplePos x="0" y="0"/>
            <wp:positionH relativeFrom="column">
              <wp:posOffset>4118354</wp:posOffset>
            </wp:positionH>
            <wp:positionV relativeFrom="paragraph">
              <wp:posOffset>270609</wp:posOffset>
            </wp:positionV>
            <wp:extent cx="1665225" cy="457555"/>
            <wp:effectExtent l="0" t="0" r="0" b="0"/>
            <wp:wrapNone/>
            <wp:docPr id="6" name="Picture 6" descr="C:\Users\icushing\Pictures\Screenshots\Screenshot (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cushing\Pictures\Screenshots\Screenshot (6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5225" cy="45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7A48">
        <w:rPr>
          <w:noProof/>
        </w:rPr>
        <w:drawing>
          <wp:anchor distT="0" distB="0" distL="0" distR="0" simplePos="0" relativeHeight="251661312" behindDoc="1" locked="0" layoutInCell="1" allowOverlap="1" wp14:anchorId="6A5D71FF" wp14:editId="1DEB4258">
            <wp:simplePos x="0" y="0"/>
            <wp:positionH relativeFrom="page">
              <wp:posOffset>819911</wp:posOffset>
            </wp:positionH>
            <wp:positionV relativeFrom="paragraph">
              <wp:posOffset>231821</wp:posOffset>
            </wp:positionV>
            <wp:extent cx="2209800" cy="486155"/>
            <wp:effectExtent l="0" t="0" r="0" b="0"/>
            <wp:wrapNone/>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png"/>
                    <pic:cNvPicPr/>
                  </pic:nvPicPr>
                  <pic:blipFill>
                    <a:blip r:embed="rId12" cstate="print"/>
                    <a:stretch>
                      <a:fillRect/>
                    </a:stretch>
                  </pic:blipFill>
                  <pic:spPr>
                    <a:xfrm>
                      <a:off x="0" y="0"/>
                      <a:ext cx="2209800" cy="486155"/>
                    </a:xfrm>
                    <a:prstGeom prst="rect">
                      <a:avLst/>
                    </a:prstGeom>
                  </pic:spPr>
                </pic:pic>
              </a:graphicData>
            </a:graphic>
          </wp:anchor>
        </w:drawing>
      </w:r>
      <w:r w:rsidR="009E7A48">
        <w:rPr>
          <w:rFonts w:ascii="Calibri"/>
        </w:rPr>
        <w:t>Sincerely,</w:t>
      </w:r>
    </w:p>
    <w:p w14:paraId="6A1B45DD" w14:textId="2F57F122" w:rsidR="009E7A48" w:rsidRDefault="009E7A48" w:rsidP="00EA426C">
      <w:pPr>
        <w:pStyle w:val="BodyText"/>
        <w:rPr>
          <w:rFonts w:ascii="Calibri"/>
          <w:sz w:val="16"/>
        </w:rPr>
      </w:pPr>
    </w:p>
    <w:p w14:paraId="335420A7" w14:textId="4E89FA66" w:rsidR="009E7A48" w:rsidRDefault="009E7A48" w:rsidP="00EA426C">
      <w:pPr>
        <w:tabs>
          <w:tab w:val="left" w:pos="6741"/>
        </w:tabs>
        <w:spacing w:before="68"/>
        <w:rPr>
          <w:rFonts w:ascii="Calibri"/>
        </w:rPr>
      </w:pPr>
      <w:r>
        <w:rPr>
          <w:rFonts w:ascii="Calibri"/>
        </w:rPr>
        <w:tab/>
      </w:r>
      <w:r>
        <w:rPr>
          <w:rFonts w:ascii="Calibri"/>
        </w:rPr>
        <w:tab/>
      </w:r>
      <w:r>
        <w:rPr>
          <w:rFonts w:ascii="Calibri"/>
        </w:rPr>
        <w:tab/>
      </w:r>
    </w:p>
    <w:p w14:paraId="3D7579B0" w14:textId="767356B0" w:rsidR="009E7A48" w:rsidRDefault="007F6406" w:rsidP="00EA426C">
      <w:pPr>
        <w:tabs>
          <w:tab w:val="left" w:pos="6741"/>
        </w:tabs>
        <w:spacing w:after="0" w:line="240" w:lineRule="auto"/>
        <w:rPr>
          <w:rFonts w:ascii="Calibri"/>
        </w:rPr>
      </w:pPr>
      <w:r>
        <w:rPr>
          <w:rFonts w:ascii="Calibri"/>
        </w:rPr>
        <w:t xml:space="preserve">Dr. </w:t>
      </w:r>
      <w:r w:rsidR="009E7A48">
        <w:rPr>
          <w:rFonts w:ascii="Calibri"/>
        </w:rPr>
        <w:t>Steven</w:t>
      </w:r>
      <w:r w:rsidR="009E7A48">
        <w:rPr>
          <w:rFonts w:ascii="Calibri"/>
          <w:spacing w:val="-1"/>
        </w:rPr>
        <w:t xml:space="preserve"> </w:t>
      </w:r>
      <w:r w:rsidR="009E7A48">
        <w:rPr>
          <w:rFonts w:ascii="Calibri"/>
        </w:rPr>
        <w:t>R.</w:t>
      </w:r>
      <w:r w:rsidR="009E7A48">
        <w:rPr>
          <w:rFonts w:ascii="Calibri"/>
          <w:spacing w:val="-1"/>
        </w:rPr>
        <w:t xml:space="preserve"> </w:t>
      </w:r>
      <w:r w:rsidR="009E7A48">
        <w:rPr>
          <w:rFonts w:ascii="Calibri"/>
        </w:rPr>
        <w:t>Wrobleski</w:t>
      </w:r>
      <w:r w:rsidR="00E948AA">
        <w:rPr>
          <w:rFonts w:ascii="Calibri"/>
        </w:rPr>
        <w:tab/>
        <w:t>Mrs. Ingrid R. Cushing</w:t>
      </w:r>
      <w:r w:rsidR="009E7A48">
        <w:rPr>
          <w:rFonts w:ascii="Calibri"/>
        </w:rPr>
        <w:tab/>
      </w:r>
    </w:p>
    <w:p w14:paraId="5ECA38AA" w14:textId="6820C3D6" w:rsidR="009E7A48" w:rsidRDefault="009E7A48" w:rsidP="00EA426C">
      <w:pPr>
        <w:tabs>
          <w:tab w:val="left" w:pos="6741"/>
        </w:tabs>
        <w:spacing w:after="0" w:line="240" w:lineRule="auto"/>
        <w:rPr>
          <w:rFonts w:ascii="Calibri"/>
        </w:rPr>
      </w:pPr>
      <w:r>
        <w:rPr>
          <w:rFonts w:ascii="Calibri"/>
        </w:rPr>
        <w:t>Superintendent</w:t>
      </w:r>
      <w:r>
        <w:rPr>
          <w:rFonts w:ascii="Calibri"/>
        </w:rPr>
        <w:tab/>
      </w:r>
      <w:r w:rsidR="00E948AA">
        <w:rPr>
          <w:rFonts w:ascii="Calibri"/>
        </w:rPr>
        <w:t>Principal</w:t>
      </w:r>
    </w:p>
    <w:p w14:paraId="312F4372" w14:textId="77777777" w:rsidR="002E42AD" w:rsidRPr="002E42AD" w:rsidRDefault="002E42AD" w:rsidP="00A21851">
      <w:pPr>
        <w:jc w:val="center"/>
        <w:rPr>
          <w:rFonts w:ascii="Segoe Script" w:hAnsi="Segoe Script"/>
          <w:sz w:val="16"/>
          <w:szCs w:val="20"/>
        </w:rPr>
      </w:pPr>
    </w:p>
    <w:p w14:paraId="2CE3CBB0" w14:textId="7D3B274E" w:rsidR="00A21851" w:rsidRPr="002E42AD" w:rsidRDefault="00A21851" w:rsidP="002E42AD">
      <w:pPr>
        <w:jc w:val="center"/>
        <w:rPr>
          <w:rFonts w:ascii="Segoe Script" w:hAnsi="Segoe Script"/>
          <w:sz w:val="24"/>
          <w:szCs w:val="32"/>
        </w:rPr>
      </w:pPr>
      <w:r w:rsidRPr="00A21851">
        <w:rPr>
          <w:rFonts w:ascii="Segoe Script" w:hAnsi="Segoe Script"/>
          <w:sz w:val="24"/>
          <w:szCs w:val="32"/>
        </w:rPr>
        <w:t>Learn…Grow…lead…Excellence is our Standard!</w:t>
      </w:r>
    </w:p>
    <w:p w14:paraId="4BC48DE8" w14:textId="77777777" w:rsidR="00222F63" w:rsidRDefault="00222F63" w:rsidP="00B22321">
      <w:pPr>
        <w:rPr>
          <w:rFonts w:ascii="Segoe Script" w:hAnsi="Segoe Script"/>
          <w:b/>
          <w:sz w:val="32"/>
          <w:szCs w:val="32"/>
        </w:rPr>
      </w:pPr>
    </w:p>
    <w:p w14:paraId="3A09F841" w14:textId="08977A33" w:rsidR="009E7A48" w:rsidRPr="00090F47" w:rsidRDefault="00F12D5E" w:rsidP="00B22321">
      <w:pPr>
        <w:rPr>
          <w:rFonts w:ascii="Garamond" w:hAnsi="Garamond" w:cs="Adobe Devanagar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Adobe Devanagari"/>
          <w:bCs/>
          <w:i/>
          <w:iCs/>
          <w:sz w:val="44"/>
          <w:szCs w:val="44"/>
          <w14:shadow w14:blurRad="50800" w14:dist="38100" w14:dir="2700000" w14:sx="100000" w14:sy="100000" w14:kx="0" w14:ky="0" w14:algn="tl">
            <w14:srgbClr w14:val="000000">
              <w14:alpha w14:val="60000"/>
            </w14:srgbClr>
          </w14:shadow>
        </w:rPr>
        <w:t xml:space="preserve">Important Topics </w:t>
      </w:r>
      <w:r w:rsidR="00ED7C6E">
        <w:rPr>
          <w:rFonts w:ascii="Garamond" w:hAnsi="Garamond" w:cs="Adobe Devanagari"/>
          <w:bCs/>
          <w:i/>
          <w:iCs/>
          <w:sz w:val="44"/>
          <w:szCs w:val="44"/>
          <w14:shadow w14:blurRad="50800" w14:dist="38100" w14:dir="2700000" w14:sx="100000" w14:sy="100000" w14:kx="0" w14:ky="0" w14:algn="tl">
            <w14:srgbClr w14:val="000000">
              <w14:alpha w14:val="60000"/>
            </w14:srgbClr>
          </w14:shadow>
        </w:rPr>
        <w:t>Included</w:t>
      </w:r>
    </w:p>
    <w:p w14:paraId="2B859CDF" w14:textId="77777777" w:rsidR="00B22321" w:rsidRPr="00090F47" w:rsidRDefault="00B22321" w:rsidP="00B22321">
      <w:pPr>
        <w:rPr>
          <w:rFonts w:ascii="Garamond" w:hAnsi="Garamond" w:cs="Adobe Devanagari"/>
          <w:bCs/>
          <w:i/>
          <w:iCs/>
          <w:sz w:val="32"/>
          <w:szCs w:val="32"/>
          <w14:shadow w14:blurRad="50800" w14:dist="38100" w14:dir="2700000" w14:sx="100000" w14:sy="100000" w14:kx="0" w14:ky="0" w14:algn="tl">
            <w14:srgbClr w14:val="000000">
              <w14:alpha w14:val="60000"/>
            </w14:srgbClr>
          </w14:shadow>
        </w:rPr>
        <w:sectPr w:rsidR="00B22321" w:rsidRPr="00090F47" w:rsidSect="00BD24FC">
          <w:pgSz w:w="12240" w:h="15840"/>
          <w:pgMar w:top="1440" w:right="1440" w:bottom="1440" w:left="1440" w:header="720" w:footer="720" w:gutter="0"/>
          <w:cols w:space="720"/>
          <w:titlePg/>
          <w:docGrid w:linePitch="360"/>
        </w:sectPr>
      </w:pPr>
    </w:p>
    <w:p w14:paraId="3FDFE6E3" w14:textId="77777777" w:rsidR="00B22321" w:rsidRPr="00B22321" w:rsidRDefault="00B22321" w:rsidP="00B22321">
      <w:pPr>
        <w:rPr>
          <w:rFonts w:cstheme="minorHAnsi"/>
        </w:rPr>
      </w:pPr>
      <w:r w:rsidRPr="00B22321">
        <w:rPr>
          <w:rFonts w:cstheme="minorHAnsi"/>
        </w:rPr>
        <w:t>Key Dates</w:t>
      </w:r>
    </w:p>
    <w:p w14:paraId="0BA95E12" w14:textId="77777777" w:rsidR="004E7763" w:rsidRPr="00B22321" w:rsidRDefault="004E7763" w:rsidP="004E7763">
      <w:pPr>
        <w:rPr>
          <w:rFonts w:cstheme="minorHAnsi"/>
        </w:rPr>
      </w:pPr>
      <w:r>
        <w:rPr>
          <w:rFonts w:cstheme="minorHAnsi"/>
        </w:rPr>
        <w:t xml:space="preserve">General </w:t>
      </w:r>
      <w:r w:rsidRPr="00B22321">
        <w:rPr>
          <w:rFonts w:cstheme="minorHAnsi"/>
        </w:rPr>
        <w:t>Information</w:t>
      </w:r>
    </w:p>
    <w:p w14:paraId="7B8A9694" w14:textId="77777777" w:rsidR="00B22321" w:rsidRPr="00B22321" w:rsidRDefault="00B22321" w:rsidP="00B22321">
      <w:pPr>
        <w:rPr>
          <w:rFonts w:cstheme="minorHAnsi"/>
        </w:rPr>
      </w:pPr>
      <w:r w:rsidRPr="00B22321">
        <w:rPr>
          <w:rFonts w:cstheme="minorHAnsi"/>
        </w:rPr>
        <w:t>Course Selection Process</w:t>
      </w:r>
    </w:p>
    <w:p w14:paraId="0EBF94E5" w14:textId="77777777" w:rsidR="00B22321" w:rsidRPr="00B22321" w:rsidRDefault="00B22321" w:rsidP="00B22321">
      <w:pPr>
        <w:rPr>
          <w:rFonts w:cstheme="minorHAnsi"/>
        </w:rPr>
      </w:pPr>
      <w:r w:rsidRPr="00B22321">
        <w:rPr>
          <w:rFonts w:cstheme="minorHAnsi"/>
        </w:rPr>
        <w:t>Registration Process</w:t>
      </w:r>
    </w:p>
    <w:p w14:paraId="66BFC2AC" w14:textId="77777777" w:rsidR="00B22321" w:rsidRPr="00B22321" w:rsidRDefault="00B22321" w:rsidP="00B22321">
      <w:pPr>
        <w:rPr>
          <w:rFonts w:cstheme="minorHAnsi"/>
        </w:rPr>
      </w:pPr>
      <w:r w:rsidRPr="00B22321">
        <w:rPr>
          <w:rFonts w:cstheme="minorHAnsi"/>
        </w:rPr>
        <w:t>Student Health Information</w:t>
      </w:r>
    </w:p>
    <w:p w14:paraId="659C2423" w14:textId="77777777" w:rsidR="00B22321" w:rsidRPr="00B22321" w:rsidRDefault="00B22321" w:rsidP="00B22321">
      <w:pPr>
        <w:rPr>
          <w:rFonts w:cstheme="minorHAnsi"/>
        </w:rPr>
      </w:pPr>
      <w:r w:rsidRPr="00B22321">
        <w:rPr>
          <w:rFonts w:cstheme="minorHAnsi"/>
        </w:rPr>
        <w:t>Required Cours</w:t>
      </w:r>
      <w:r w:rsidR="00625230">
        <w:rPr>
          <w:rFonts w:cstheme="minorHAnsi"/>
        </w:rPr>
        <w:t>ework and Electives</w:t>
      </w:r>
    </w:p>
    <w:p w14:paraId="322342E2" w14:textId="77777777" w:rsidR="00B22321" w:rsidRPr="00B22321" w:rsidRDefault="00164ACB" w:rsidP="00B22321">
      <w:pPr>
        <w:rPr>
          <w:rFonts w:cstheme="minorHAnsi"/>
        </w:rPr>
      </w:pPr>
      <w:r>
        <w:rPr>
          <w:rFonts w:cstheme="minorHAnsi"/>
        </w:rPr>
        <w:t>Freshman Planning Guide</w:t>
      </w:r>
    </w:p>
    <w:p w14:paraId="0DC9AEB9" w14:textId="77777777" w:rsidR="00B22321" w:rsidRPr="00B22321" w:rsidRDefault="00B22321" w:rsidP="00B22321">
      <w:pPr>
        <w:rPr>
          <w:rFonts w:cstheme="minorHAnsi"/>
        </w:rPr>
      </w:pPr>
      <w:r w:rsidRPr="00B22321">
        <w:rPr>
          <w:rFonts w:cstheme="minorHAnsi"/>
        </w:rPr>
        <w:t>Athletics and Activities</w:t>
      </w:r>
    </w:p>
    <w:p w14:paraId="0D40A1C9" w14:textId="77777777" w:rsidR="00B22321" w:rsidRPr="00B22321" w:rsidRDefault="00625230" w:rsidP="00B22321">
      <w:pPr>
        <w:rPr>
          <w:rFonts w:cstheme="minorHAnsi"/>
        </w:rPr>
      </w:pPr>
      <w:r>
        <w:rPr>
          <w:rFonts w:cstheme="minorHAnsi"/>
        </w:rPr>
        <w:t>Link Crew</w:t>
      </w:r>
    </w:p>
    <w:p w14:paraId="038B66CD" w14:textId="77777777" w:rsidR="00B22321" w:rsidRPr="00B22321" w:rsidRDefault="00B22321" w:rsidP="00B22321">
      <w:pPr>
        <w:rPr>
          <w:rFonts w:cstheme="minorHAnsi"/>
        </w:rPr>
      </w:pPr>
      <w:r w:rsidRPr="00B22321">
        <w:rPr>
          <w:rFonts w:cstheme="minorHAnsi"/>
        </w:rPr>
        <w:t>One-to-One Program</w:t>
      </w:r>
    </w:p>
    <w:p w14:paraId="15F38497" w14:textId="77777777" w:rsidR="00625230" w:rsidRDefault="00625230" w:rsidP="00006673">
      <w:pPr>
        <w:rPr>
          <w:rFonts w:cstheme="minorHAnsi"/>
        </w:rPr>
      </w:pPr>
      <w:r>
        <w:rPr>
          <w:rFonts w:cstheme="minorHAnsi"/>
        </w:rPr>
        <w:t>Technology Division</w:t>
      </w:r>
    </w:p>
    <w:p w14:paraId="3A325E96" w14:textId="77777777" w:rsidR="00006673" w:rsidRPr="00B22321" w:rsidRDefault="00006673" w:rsidP="00006673">
      <w:pPr>
        <w:rPr>
          <w:rFonts w:cstheme="minorHAnsi"/>
        </w:rPr>
      </w:pPr>
      <w:r w:rsidRPr="00B22321">
        <w:rPr>
          <w:rFonts w:cstheme="minorHAnsi"/>
        </w:rPr>
        <w:t>Course Descriptions</w:t>
      </w:r>
    </w:p>
    <w:p w14:paraId="36D1F224" w14:textId="4E84C85C" w:rsidR="00B22321" w:rsidRPr="00222F63" w:rsidRDefault="00B22321" w:rsidP="00B22321">
      <w:pPr>
        <w:rPr>
          <w:rFonts w:cstheme="minorHAnsi"/>
        </w:rPr>
        <w:sectPr w:rsidR="00B22321" w:rsidRPr="00222F63" w:rsidSect="00B22321">
          <w:type w:val="continuous"/>
          <w:pgSz w:w="12240" w:h="15840"/>
          <w:pgMar w:top="1440" w:right="1440" w:bottom="1440" w:left="1440" w:header="720" w:footer="720" w:gutter="0"/>
          <w:cols w:num="2" w:space="720"/>
          <w:docGrid w:linePitch="360"/>
        </w:sectPr>
      </w:pPr>
      <w:r w:rsidRPr="00B22321">
        <w:rPr>
          <w:rFonts w:cstheme="minorHAnsi"/>
        </w:rPr>
        <w:t>Contact Information</w:t>
      </w:r>
    </w:p>
    <w:p w14:paraId="2F43197C" w14:textId="1E7E4989" w:rsidR="00B22321" w:rsidRPr="00090F47" w:rsidRDefault="00B22321" w:rsidP="00B22321">
      <w:pPr>
        <w:rPr>
          <w:rFonts w:ascii="Garamond" w:hAnsi="Garamond" w:cs="Adobe Devanagar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Adobe Devanagari"/>
          <w:bCs/>
          <w:i/>
          <w:iCs/>
          <w:sz w:val="44"/>
          <w:szCs w:val="44"/>
          <w14:shadow w14:blurRad="50800" w14:dist="38100" w14:dir="2700000" w14:sx="100000" w14:sy="100000" w14:kx="0" w14:ky="0" w14:algn="tl">
            <w14:srgbClr w14:val="000000">
              <w14:alpha w14:val="60000"/>
            </w14:srgbClr>
          </w14:shadow>
        </w:rPr>
        <w:lastRenderedPageBreak/>
        <w:t>Key Dates</w:t>
      </w:r>
    </w:p>
    <w:p w14:paraId="6870F6E8" w14:textId="6AE5BAAF" w:rsidR="00870846" w:rsidRDefault="008D2710" w:rsidP="00263D3A">
      <w:pPr>
        <w:ind w:left="1080"/>
        <w:rPr>
          <w:rFonts w:cstheme="minorHAnsi"/>
        </w:rPr>
      </w:pPr>
      <w:r>
        <w:rPr>
          <w:rFonts w:cstheme="minorHAnsi"/>
        </w:rPr>
        <w:t>December</w:t>
      </w:r>
      <w:r w:rsidR="006F42C4">
        <w:rPr>
          <w:rFonts w:cstheme="minorHAnsi"/>
        </w:rPr>
        <w:t xml:space="preserve"> 4-7,</w:t>
      </w:r>
      <w:r>
        <w:rPr>
          <w:rFonts w:cstheme="minorHAnsi"/>
        </w:rPr>
        <w:t xml:space="preserve"> 202</w:t>
      </w:r>
      <w:r w:rsidR="006F42C4">
        <w:rPr>
          <w:rFonts w:cstheme="minorHAnsi"/>
        </w:rPr>
        <w:t>3</w:t>
      </w:r>
      <w:r w:rsidR="00F12D5E">
        <w:rPr>
          <w:rFonts w:cstheme="minorHAnsi"/>
        </w:rPr>
        <w:t xml:space="preserve"> </w:t>
      </w:r>
      <w:r w:rsidR="00881CC5">
        <w:rPr>
          <w:rFonts w:cstheme="minorHAnsi"/>
        </w:rPr>
        <w:t>–</w:t>
      </w:r>
      <w:r w:rsidR="00F12D5E">
        <w:rPr>
          <w:rFonts w:cstheme="minorHAnsi"/>
        </w:rPr>
        <w:t xml:space="preserve"> </w:t>
      </w:r>
      <w:r w:rsidR="00870846">
        <w:rPr>
          <w:rFonts w:cstheme="minorHAnsi"/>
        </w:rPr>
        <w:t>Counselor Visits to Middle Schools</w:t>
      </w:r>
    </w:p>
    <w:p w14:paraId="50BD166B" w14:textId="257FA91C" w:rsidR="00870846" w:rsidRDefault="00BE7615" w:rsidP="00263D3A">
      <w:pPr>
        <w:ind w:left="1080"/>
        <w:rPr>
          <w:rFonts w:cstheme="minorHAnsi"/>
        </w:rPr>
      </w:pPr>
      <w:r>
        <w:rPr>
          <w:rFonts w:cstheme="minorHAnsi"/>
        </w:rPr>
        <w:t xml:space="preserve">February </w:t>
      </w:r>
      <w:r w:rsidR="006F42C4">
        <w:rPr>
          <w:rFonts w:cstheme="minorHAnsi"/>
        </w:rPr>
        <w:t>5-8</w:t>
      </w:r>
      <w:r w:rsidR="00F12D5E">
        <w:rPr>
          <w:rFonts w:cstheme="minorHAnsi"/>
        </w:rPr>
        <w:t>, 20</w:t>
      </w:r>
      <w:r w:rsidR="00C5298B">
        <w:rPr>
          <w:rFonts w:cstheme="minorHAnsi"/>
        </w:rPr>
        <w:t>2</w:t>
      </w:r>
      <w:r w:rsidR="006F42C4">
        <w:rPr>
          <w:rFonts w:cstheme="minorHAnsi"/>
        </w:rPr>
        <w:t>4</w:t>
      </w:r>
      <w:r w:rsidR="00F12D5E">
        <w:rPr>
          <w:rFonts w:cstheme="minorHAnsi"/>
        </w:rPr>
        <w:t xml:space="preserve"> </w:t>
      </w:r>
      <w:r w:rsidR="00881CC5">
        <w:rPr>
          <w:rFonts w:cstheme="minorHAnsi"/>
        </w:rPr>
        <w:t xml:space="preserve">– </w:t>
      </w:r>
      <w:r w:rsidR="00870846">
        <w:rPr>
          <w:rFonts w:cstheme="minorHAnsi"/>
        </w:rPr>
        <w:t>Course Selection Meetings</w:t>
      </w:r>
    </w:p>
    <w:p w14:paraId="0111F58B" w14:textId="17DC76B3" w:rsidR="00870846" w:rsidRDefault="00C5298B" w:rsidP="00263D3A">
      <w:pPr>
        <w:ind w:left="1080"/>
        <w:rPr>
          <w:rFonts w:cstheme="minorHAnsi"/>
        </w:rPr>
      </w:pPr>
      <w:r>
        <w:rPr>
          <w:rFonts w:cstheme="minorHAnsi"/>
        </w:rPr>
        <w:t xml:space="preserve">Early </w:t>
      </w:r>
      <w:r w:rsidR="00F12D5E">
        <w:rPr>
          <w:rFonts w:cstheme="minorHAnsi"/>
        </w:rPr>
        <w:t>August 20</w:t>
      </w:r>
      <w:r>
        <w:rPr>
          <w:rFonts w:cstheme="minorHAnsi"/>
        </w:rPr>
        <w:t>2</w:t>
      </w:r>
      <w:r w:rsidR="006F42C4">
        <w:rPr>
          <w:rFonts w:cstheme="minorHAnsi"/>
        </w:rPr>
        <w:t>4</w:t>
      </w:r>
      <w:r w:rsidR="00F12D5E">
        <w:rPr>
          <w:rFonts w:cstheme="minorHAnsi"/>
        </w:rPr>
        <w:t xml:space="preserve"> </w:t>
      </w:r>
      <w:r w:rsidR="00881CC5">
        <w:rPr>
          <w:rFonts w:cstheme="minorHAnsi"/>
        </w:rPr>
        <w:t>–</w:t>
      </w:r>
      <w:r w:rsidR="00F12D5E">
        <w:rPr>
          <w:rFonts w:cstheme="minorHAnsi"/>
        </w:rPr>
        <w:t xml:space="preserve"> </w:t>
      </w:r>
      <w:r w:rsidR="00870846">
        <w:rPr>
          <w:rFonts w:cstheme="minorHAnsi"/>
        </w:rPr>
        <w:t>Registration for Freshmen</w:t>
      </w:r>
    </w:p>
    <w:p w14:paraId="290593D7" w14:textId="6273798E" w:rsidR="00870846" w:rsidRDefault="00F12D5E" w:rsidP="00263D3A">
      <w:pPr>
        <w:ind w:left="1080"/>
        <w:rPr>
          <w:rFonts w:cstheme="minorHAnsi"/>
        </w:rPr>
      </w:pPr>
      <w:r>
        <w:rPr>
          <w:rFonts w:cstheme="minorHAnsi"/>
        </w:rPr>
        <w:t>August 20</w:t>
      </w:r>
      <w:r w:rsidR="00C5298B">
        <w:rPr>
          <w:rFonts w:cstheme="minorHAnsi"/>
        </w:rPr>
        <w:t>2</w:t>
      </w:r>
      <w:r w:rsidR="006F42C4">
        <w:rPr>
          <w:rFonts w:cstheme="minorHAnsi"/>
        </w:rPr>
        <w:t>4</w:t>
      </w:r>
      <w:r>
        <w:rPr>
          <w:rFonts w:cstheme="minorHAnsi"/>
        </w:rPr>
        <w:t xml:space="preserve"> </w:t>
      </w:r>
      <w:r w:rsidR="00A21851">
        <w:rPr>
          <w:rFonts w:cstheme="minorHAnsi"/>
        </w:rPr>
        <w:t>–</w:t>
      </w:r>
      <w:r>
        <w:rPr>
          <w:rFonts w:cstheme="minorHAnsi"/>
        </w:rPr>
        <w:t xml:space="preserve"> </w:t>
      </w:r>
      <w:r w:rsidR="00A21851">
        <w:rPr>
          <w:rFonts w:cstheme="minorHAnsi"/>
        </w:rPr>
        <w:t xml:space="preserve">Link Crew’s </w:t>
      </w:r>
      <w:r w:rsidR="00870846">
        <w:rPr>
          <w:rFonts w:cstheme="minorHAnsi"/>
        </w:rPr>
        <w:t>Freshman Kick-off Day</w:t>
      </w:r>
    </w:p>
    <w:p w14:paraId="56055760" w14:textId="5ED7BDB2" w:rsidR="00870846" w:rsidRDefault="00F12D5E" w:rsidP="00263D3A">
      <w:pPr>
        <w:ind w:left="1080"/>
        <w:rPr>
          <w:rFonts w:cstheme="minorHAnsi"/>
        </w:rPr>
      </w:pPr>
      <w:r>
        <w:rPr>
          <w:rFonts w:cstheme="minorHAnsi"/>
        </w:rPr>
        <w:t>August 20</w:t>
      </w:r>
      <w:r w:rsidR="00C5298B">
        <w:rPr>
          <w:rFonts w:cstheme="minorHAnsi"/>
        </w:rPr>
        <w:t>2</w:t>
      </w:r>
      <w:r w:rsidR="006F42C4">
        <w:rPr>
          <w:rFonts w:cstheme="minorHAnsi"/>
        </w:rPr>
        <w:t>4</w:t>
      </w:r>
      <w:r>
        <w:rPr>
          <w:rFonts w:cstheme="minorHAnsi"/>
        </w:rPr>
        <w:t xml:space="preserve"> </w:t>
      </w:r>
      <w:r w:rsidR="00FE653F">
        <w:rPr>
          <w:rFonts w:cstheme="minorHAnsi"/>
        </w:rPr>
        <w:t>–</w:t>
      </w:r>
      <w:r>
        <w:rPr>
          <w:rFonts w:cstheme="minorHAnsi"/>
        </w:rPr>
        <w:t xml:space="preserve"> </w:t>
      </w:r>
      <w:r w:rsidR="00870846">
        <w:rPr>
          <w:rFonts w:cstheme="minorHAnsi"/>
        </w:rPr>
        <w:t>Freshman Year Classes Begin</w:t>
      </w:r>
    </w:p>
    <w:p w14:paraId="33F5FCCC" w14:textId="33770F2E" w:rsidR="0058732D" w:rsidRPr="00ED7C6E" w:rsidRDefault="0058732D" w:rsidP="00B22321">
      <w:pPr>
        <w:rPr>
          <w:rFonts w:ascii="Segoe Script" w:hAnsi="Segoe Script" w:cstheme="minorHAnsi"/>
          <w:b/>
          <w:sz w:val="12"/>
          <w:szCs w:val="12"/>
        </w:rPr>
      </w:pPr>
    </w:p>
    <w:p w14:paraId="677919F9" w14:textId="1C356A92" w:rsidR="00F12D5E" w:rsidRPr="00090F47" w:rsidRDefault="00F12D5E" w:rsidP="00B22321">
      <w:pPr>
        <w:rPr>
          <w:rFonts w:ascii="Garamond" w:hAnsi="Garamond" w:cs="Adobe Devanagar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Adobe Devanagari"/>
          <w:bCs/>
          <w:i/>
          <w:iCs/>
          <w:sz w:val="44"/>
          <w:szCs w:val="44"/>
          <w14:shadow w14:blurRad="50800" w14:dist="38100" w14:dir="2700000" w14:sx="100000" w14:sy="100000" w14:kx="0" w14:ky="0" w14:algn="tl">
            <w14:srgbClr w14:val="000000">
              <w14:alpha w14:val="60000"/>
            </w14:srgbClr>
          </w14:shadow>
        </w:rPr>
        <w:t>General Information</w:t>
      </w:r>
    </w:p>
    <w:p w14:paraId="2BE65BC5" w14:textId="799F009E" w:rsidR="00016518" w:rsidRDefault="00F12D5E" w:rsidP="00B22321">
      <w:pPr>
        <w:rPr>
          <w:rFonts w:cstheme="minorHAnsi"/>
        </w:rPr>
      </w:pPr>
      <w:proofErr w:type="gramStart"/>
      <w:r>
        <w:rPr>
          <w:rFonts w:cstheme="minorHAnsi"/>
        </w:rPr>
        <w:t xml:space="preserve">As a comprehensive high school, </w:t>
      </w:r>
      <w:r w:rsidR="00855122">
        <w:rPr>
          <w:rFonts w:cstheme="minorHAnsi"/>
        </w:rPr>
        <w:t>L-P</w:t>
      </w:r>
      <w:proofErr w:type="gramEnd"/>
      <w:r>
        <w:rPr>
          <w:rFonts w:cstheme="minorHAnsi"/>
        </w:rPr>
        <w:t xml:space="preserve"> is proud of the great curricular and extra-curricular programs it has to offer students. </w:t>
      </w:r>
      <w:r w:rsidR="00016518">
        <w:rPr>
          <w:rFonts w:cstheme="minorHAnsi"/>
        </w:rPr>
        <w:t>Not only are the programming and faculty and staff premier, so are the facilities.  The building recently underwent a $38 million renovation. The state-</w:t>
      </w:r>
      <w:proofErr w:type="gramStart"/>
      <w:r w:rsidR="00016518">
        <w:rPr>
          <w:rFonts w:cstheme="minorHAnsi"/>
        </w:rPr>
        <w:t>of-</w:t>
      </w:r>
      <w:proofErr w:type="gramEnd"/>
      <w:r w:rsidR="00016518">
        <w:rPr>
          <w:rFonts w:cstheme="minorHAnsi"/>
        </w:rPr>
        <w:t>art facility includes fully renovated</w:t>
      </w:r>
      <w:r w:rsidR="00A21851">
        <w:rPr>
          <w:rFonts w:cstheme="minorHAnsi"/>
        </w:rPr>
        <w:t>, climate-controlled</w:t>
      </w:r>
      <w:r w:rsidR="00016518">
        <w:rPr>
          <w:rFonts w:cstheme="minorHAnsi"/>
        </w:rPr>
        <w:t xml:space="preserve"> classrooms with increased technology capabilities</w:t>
      </w:r>
      <w:r w:rsidR="00D910D7" w:rsidRPr="00D910D7">
        <w:rPr>
          <w:rFonts w:cstheme="minorHAnsi"/>
        </w:rPr>
        <w:t xml:space="preserve"> </w:t>
      </w:r>
      <w:r w:rsidR="00D910D7">
        <w:rPr>
          <w:rFonts w:cstheme="minorHAnsi"/>
        </w:rPr>
        <w:t>to best educate students in the 21</w:t>
      </w:r>
      <w:r w:rsidR="00D910D7" w:rsidRPr="00D910D7">
        <w:rPr>
          <w:rFonts w:cstheme="minorHAnsi"/>
          <w:vertAlign w:val="superscript"/>
        </w:rPr>
        <w:t>st</w:t>
      </w:r>
      <w:r w:rsidR="00D910D7">
        <w:rPr>
          <w:rFonts w:cstheme="minorHAnsi"/>
        </w:rPr>
        <w:t xml:space="preserve"> century</w:t>
      </w:r>
      <w:r w:rsidR="00016518">
        <w:rPr>
          <w:rFonts w:cstheme="minorHAnsi"/>
        </w:rPr>
        <w:t xml:space="preserve">. New and improved science labs and a STEM </w:t>
      </w:r>
      <w:r w:rsidR="00104F09">
        <w:rPr>
          <w:rFonts w:cstheme="minorHAnsi"/>
        </w:rPr>
        <w:t xml:space="preserve">lab </w:t>
      </w:r>
      <w:r w:rsidR="00016518">
        <w:rPr>
          <w:rFonts w:cstheme="minorHAnsi"/>
        </w:rPr>
        <w:t xml:space="preserve">have been added. The building </w:t>
      </w:r>
      <w:r w:rsidR="00104F09">
        <w:rPr>
          <w:rFonts w:cstheme="minorHAnsi"/>
        </w:rPr>
        <w:t>renovation</w:t>
      </w:r>
      <w:r w:rsidR="00016518">
        <w:rPr>
          <w:rFonts w:cstheme="minorHAnsi"/>
        </w:rPr>
        <w:t xml:space="preserve"> also includes enhanced safety features, such as a secure main entrance and expansive camera system. The programs, </w:t>
      </w:r>
      <w:r w:rsidR="00814804">
        <w:rPr>
          <w:rFonts w:cstheme="minorHAnsi"/>
        </w:rPr>
        <w:t>faculty,</w:t>
      </w:r>
      <w:r w:rsidR="00016518">
        <w:rPr>
          <w:rFonts w:cstheme="minorHAnsi"/>
        </w:rPr>
        <w:t xml:space="preserve"> and staff, and </w:t>
      </w:r>
      <w:r w:rsidR="00104F09">
        <w:rPr>
          <w:rFonts w:cstheme="minorHAnsi"/>
        </w:rPr>
        <w:t>building work together to ensure that students are receiving an education that will best prepare them for their college, career, and life experiences.</w:t>
      </w:r>
    </w:p>
    <w:p w14:paraId="3F5B6723" w14:textId="000CB921" w:rsidR="00F12D5E" w:rsidRDefault="00855122" w:rsidP="00B22321">
      <w:pPr>
        <w:rPr>
          <w:rFonts w:cstheme="minorHAnsi"/>
        </w:rPr>
      </w:pPr>
      <w:r>
        <w:rPr>
          <w:rFonts w:cstheme="minorHAnsi"/>
        </w:rPr>
        <w:t>L-P</w:t>
      </w:r>
      <w:r w:rsidR="00D910D7">
        <w:rPr>
          <w:rFonts w:cstheme="minorHAnsi"/>
        </w:rPr>
        <w:t xml:space="preserve"> educates students in grades 9-12 with an enrollment of approximately 1300. </w:t>
      </w:r>
      <w:r w:rsidR="00F12D5E">
        <w:rPr>
          <w:rFonts w:cstheme="minorHAnsi"/>
        </w:rPr>
        <w:t>The high school day begins at 7:45</w:t>
      </w:r>
      <w:r w:rsidR="00094A0F">
        <w:rPr>
          <w:rFonts w:cstheme="minorHAnsi"/>
        </w:rPr>
        <w:t xml:space="preserve"> </w:t>
      </w:r>
      <w:r w:rsidR="00F12D5E">
        <w:rPr>
          <w:rFonts w:cstheme="minorHAnsi"/>
        </w:rPr>
        <w:t>AM and ends at 2:40</w:t>
      </w:r>
      <w:r w:rsidR="00094A0F">
        <w:rPr>
          <w:rFonts w:cstheme="minorHAnsi"/>
        </w:rPr>
        <w:t xml:space="preserve"> </w:t>
      </w:r>
      <w:r w:rsidR="00F12D5E">
        <w:rPr>
          <w:rFonts w:cstheme="minorHAnsi"/>
        </w:rPr>
        <w:t>PM. The day consists of seven</w:t>
      </w:r>
      <w:r w:rsidR="00D910D7">
        <w:rPr>
          <w:rFonts w:cstheme="minorHAnsi"/>
        </w:rPr>
        <w:t xml:space="preserve"> 50-minute</w:t>
      </w:r>
      <w:r w:rsidR="00F12D5E">
        <w:rPr>
          <w:rFonts w:cstheme="minorHAnsi"/>
        </w:rPr>
        <w:t xml:space="preserve"> periods and a 25-minute lunch. </w:t>
      </w:r>
      <w:r w:rsidR="00D910D7">
        <w:rPr>
          <w:rFonts w:cstheme="minorHAnsi"/>
        </w:rPr>
        <w:t>The school year consists of two 18</w:t>
      </w:r>
      <w:r w:rsidR="00411745">
        <w:rPr>
          <w:rFonts w:cstheme="minorHAnsi"/>
        </w:rPr>
        <w:t>-</w:t>
      </w:r>
      <w:r w:rsidR="00D910D7">
        <w:rPr>
          <w:rFonts w:cstheme="minorHAnsi"/>
        </w:rPr>
        <w:t xml:space="preserve">week semesters. </w:t>
      </w:r>
      <w:r w:rsidR="00F12D5E">
        <w:rPr>
          <w:rFonts w:cstheme="minorHAnsi"/>
        </w:rPr>
        <w:t xml:space="preserve">As with all student schedules at </w:t>
      </w:r>
      <w:r>
        <w:rPr>
          <w:rFonts w:cstheme="minorHAnsi"/>
        </w:rPr>
        <w:t>L-P</w:t>
      </w:r>
      <w:r w:rsidR="00F12D5E">
        <w:rPr>
          <w:rFonts w:cstheme="minorHAnsi"/>
        </w:rPr>
        <w:t xml:space="preserve">, the seven classes are a combination of required and elective courses. </w:t>
      </w:r>
      <w:r w:rsidR="00D910D7">
        <w:rPr>
          <w:rFonts w:cstheme="minorHAnsi"/>
        </w:rPr>
        <w:t>Across the academic divisions, courses are of</w:t>
      </w:r>
      <w:r w:rsidR="00A21851">
        <w:rPr>
          <w:rFonts w:cstheme="minorHAnsi"/>
        </w:rPr>
        <w:t>fered to meet the academic need</w:t>
      </w:r>
      <w:r w:rsidR="00D910D7">
        <w:rPr>
          <w:rFonts w:cstheme="minorHAnsi"/>
        </w:rPr>
        <w:t xml:space="preserve">s of all students, and include many Honors, Advanced Placement (AP), </w:t>
      </w:r>
      <w:r w:rsidR="00A21851">
        <w:rPr>
          <w:rFonts w:cstheme="minorHAnsi"/>
        </w:rPr>
        <w:t xml:space="preserve">Career Tech Education, </w:t>
      </w:r>
      <w:r w:rsidR="00D910D7">
        <w:rPr>
          <w:rFonts w:cstheme="minorHAnsi"/>
        </w:rPr>
        <w:t xml:space="preserve">and Dual Credit opportunities. </w:t>
      </w:r>
      <w:r>
        <w:rPr>
          <w:rFonts w:cstheme="minorHAnsi"/>
        </w:rPr>
        <w:t>L-P</w:t>
      </w:r>
      <w:r w:rsidR="00F12D5E">
        <w:rPr>
          <w:rFonts w:cstheme="minorHAnsi"/>
        </w:rPr>
        <w:t>, combined with the Area Career Center, offers over 170 courses and programs to students. We look forward to working with you to select the best classes to meet your goals and interests.</w:t>
      </w:r>
    </w:p>
    <w:p w14:paraId="30908A00" w14:textId="3324F7ED" w:rsidR="00F12D5E" w:rsidRDefault="00000639" w:rsidP="00B22321">
      <w:pPr>
        <w:rPr>
          <w:rFonts w:cstheme="minorHAnsi"/>
        </w:rPr>
      </w:pPr>
      <w:r>
        <w:rPr>
          <w:noProof/>
        </w:rPr>
        <w:drawing>
          <wp:anchor distT="0" distB="0" distL="114300" distR="114300" simplePos="0" relativeHeight="251693056" behindDoc="1" locked="0" layoutInCell="1" allowOverlap="1" wp14:anchorId="66858E29" wp14:editId="49E36ABD">
            <wp:simplePos x="0" y="0"/>
            <wp:positionH relativeFrom="margin">
              <wp:posOffset>997527</wp:posOffset>
            </wp:positionH>
            <wp:positionV relativeFrom="paragraph">
              <wp:posOffset>8402</wp:posOffset>
            </wp:positionV>
            <wp:extent cx="3882391" cy="2825845"/>
            <wp:effectExtent l="0" t="0" r="3810" b="0"/>
            <wp:wrapNone/>
            <wp:docPr id="21" name="Picture 21" descr="A picture containing building, sky, outdoor,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building, sky, outdoor, brick&#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90746" cy="2831926"/>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40AE523" w14:textId="665F3FEB" w:rsidR="000624DD" w:rsidRDefault="000624DD" w:rsidP="00B22321">
      <w:pPr>
        <w:rPr>
          <w:rFonts w:ascii="Segoe Script" w:hAnsi="Segoe Script" w:cstheme="minorHAnsi"/>
          <w:b/>
          <w:sz w:val="32"/>
          <w:szCs w:val="32"/>
        </w:rPr>
      </w:pPr>
    </w:p>
    <w:p w14:paraId="21053FF7" w14:textId="77777777" w:rsidR="000624DD" w:rsidRDefault="000624DD" w:rsidP="00B22321">
      <w:pPr>
        <w:rPr>
          <w:rFonts w:ascii="Segoe Script" w:hAnsi="Segoe Script" w:cstheme="minorHAnsi"/>
          <w:b/>
          <w:sz w:val="32"/>
          <w:szCs w:val="32"/>
        </w:rPr>
      </w:pPr>
    </w:p>
    <w:p w14:paraId="6173AECF" w14:textId="2754072D" w:rsidR="00CD4E29" w:rsidRDefault="00CD4E29" w:rsidP="00B22321">
      <w:pPr>
        <w:rPr>
          <w:rFonts w:ascii="Segoe Script" w:hAnsi="Segoe Script" w:cstheme="minorHAnsi"/>
          <w:b/>
          <w:sz w:val="32"/>
          <w:szCs w:val="32"/>
        </w:rPr>
      </w:pPr>
    </w:p>
    <w:p w14:paraId="16417C65" w14:textId="77777777" w:rsidR="00814804" w:rsidRDefault="00814804" w:rsidP="00B22321">
      <w:pPr>
        <w:rPr>
          <w:rFonts w:ascii="Segoe Script" w:hAnsi="Segoe Script" w:cstheme="minorHAnsi"/>
          <w:b/>
          <w:sz w:val="32"/>
          <w:szCs w:val="32"/>
        </w:rPr>
      </w:pPr>
    </w:p>
    <w:p w14:paraId="309F7AE0" w14:textId="77777777" w:rsidR="00855122" w:rsidRDefault="00855122" w:rsidP="00B22321">
      <w:pPr>
        <w:rPr>
          <w:rFonts w:ascii="Garamond" w:hAnsi="Garamond" w:cstheme="minorHAnsi"/>
          <w:bCs/>
          <w:i/>
          <w:iCs/>
          <w:sz w:val="40"/>
          <w:szCs w:val="40"/>
          <w14:shadow w14:blurRad="50800" w14:dist="38100" w14:dir="2700000" w14:sx="100000" w14:sy="100000" w14:kx="0" w14:ky="0" w14:algn="tl">
            <w14:srgbClr w14:val="000000">
              <w14:alpha w14:val="60000"/>
            </w14:srgbClr>
          </w14:shadow>
        </w:rPr>
      </w:pPr>
    </w:p>
    <w:p w14:paraId="2E06315D" w14:textId="7B741D93" w:rsidR="00F12D5E" w:rsidRPr="00090F47" w:rsidRDefault="00F12D5E" w:rsidP="00B22321">
      <w:pPr>
        <w:rPr>
          <w:rFonts w:ascii="Garamond" w:hAnsi="Garamond" w:cstheme="minorHAnsi"/>
          <w:bCs/>
          <w:i/>
          <w:iCs/>
          <w:sz w:val="40"/>
          <w:szCs w:val="40"/>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0"/>
          <w:szCs w:val="40"/>
          <w14:shadow w14:blurRad="50800" w14:dist="38100" w14:dir="2700000" w14:sx="100000" w14:sy="100000" w14:kx="0" w14:ky="0" w14:algn="tl">
            <w14:srgbClr w14:val="000000">
              <w14:alpha w14:val="60000"/>
            </w14:srgbClr>
          </w14:shadow>
        </w:rPr>
        <w:lastRenderedPageBreak/>
        <w:t>Course Selection Process</w:t>
      </w:r>
    </w:p>
    <w:p w14:paraId="3EA0816B" w14:textId="34BB9157" w:rsidR="00F166F5" w:rsidRDefault="00F12D5E" w:rsidP="00B22321">
      <w:pPr>
        <w:rPr>
          <w:rFonts w:cstheme="minorHAnsi"/>
        </w:rPr>
      </w:pPr>
      <w:r>
        <w:rPr>
          <w:rFonts w:cstheme="minorHAnsi"/>
        </w:rPr>
        <w:t>Incoming freshmen will be placed into their core classes of English, Math, Science, and Social Science based on their middle school grades and test scores, teacher recommendation, placement test scores, and student interests. Students will also determine what elective courses they would like to take.</w:t>
      </w:r>
      <w:r w:rsidR="006D32B0">
        <w:rPr>
          <w:rFonts w:cstheme="minorHAnsi"/>
        </w:rPr>
        <w:t xml:space="preserve"> </w:t>
      </w:r>
      <w:r w:rsidR="0013126A">
        <w:rPr>
          <w:rFonts w:cstheme="minorHAnsi"/>
        </w:rPr>
        <w:t>Elective courses provide students with the opportunity to pursue special interests within the academic curriculum.</w:t>
      </w:r>
    </w:p>
    <w:p w14:paraId="2E91CE66" w14:textId="1A853B90" w:rsidR="00F166F5" w:rsidRDefault="00FE55AC" w:rsidP="00B22321">
      <w:pPr>
        <w:rPr>
          <w:rFonts w:cstheme="minorHAnsi"/>
        </w:rPr>
      </w:pPr>
      <w:r>
        <w:rPr>
          <w:rFonts w:cstheme="minorHAnsi"/>
        </w:rPr>
        <w:t>We help students make course selections by having counselors visit the middle schools to share general information about the process and answer questions that students have.</w:t>
      </w:r>
      <w:r w:rsidR="00411745">
        <w:rPr>
          <w:rFonts w:cstheme="minorHAnsi"/>
        </w:rPr>
        <w:t xml:space="preserve"> </w:t>
      </w:r>
      <w:r>
        <w:rPr>
          <w:rFonts w:cstheme="minorHAnsi"/>
        </w:rPr>
        <w:t xml:space="preserve">We also help by sharing the course options in this document as well as on our website. </w:t>
      </w:r>
      <w:r w:rsidR="0013126A">
        <w:rPr>
          <w:rFonts w:cstheme="minorHAnsi"/>
        </w:rPr>
        <w:t>Course descriptions for freshmen level courses are found</w:t>
      </w:r>
      <w:r>
        <w:rPr>
          <w:rFonts w:cstheme="minorHAnsi"/>
        </w:rPr>
        <w:t xml:space="preserve"> in this document. </w:t>
      </w:r>
      <w:r w:rsidR="0013126A">
        <w:rPr>
          <w:rFonts w:cstheme="minorHAnsi"/>
        </w:rPr>
        <w:t>Students and their families are encouraged to preview these option</w:t>
      </w:r>
      <w:r>
        <w:rPr>
          <w:rFonts w:cstheme="minorHAnsi"/>
        </w:rPr>
        <w:t>s prior to the individualized counselor meetings</w:t>
      </w:r>
      <w:r w:rsidR="0013126A">
        <w:rPr>
          <w:rFonts w:cstheme="minorHAnsi"/>
        </w:rPr>
        <w:t>.</w:t>
      </w:r>
    </w:p>
    <w:p w14:paraId="2AA7E171" w14:textId="15953401" w:rsidR="00522528" w:rsidRDefault="00522528" w:rsidP="00B22321">
      <w:pPr>
        <w:rPr>
          <w:rFonts w:cstheme="minorHAnsi"/>
        </w:rPr>
      </w:pPr>
      <w:r>
        <w:rPr>
          <w:rFonts w:cstheme="minorHAnsi"/>
        </w:rPr>
        <w:t xml:space="preserve">During the </w:t>
      </w:r>
      <w:r w:rsidR="00F166F5">
        <w:rPr>
          <w:rFonts w:cstheme="minorHAnsi"/>
        </w:rPr>
        <w:t>individualized counselor meetings</w:t>
      </w:r>
      <w:r>
        <w:rPr>
          <w:rFonts w:cstheme="minorHAnsi"/>
        </w:rPr>
        <w:t xml:space="preserve">, the student along with his/her family will meet with a Counselor to </w:t>
      </w:r>
      <w:r w:rsidR="00F166F5">
        <w:rPr>
          <w:rFonts w:cstheme="minorHAnsi"/>
        </w:rPr>
        <w:t>officially select the student’s freshman courses</w:t>
      </w:r>
      <w:r>
        <w:rPr>
          <w:rFonts w:cstheme="minorHAnsi"/>
        </w:rPr>
        <w:t xml:space="preserve">. These meetings </w:t>
      </w:r>
      <w:r w:rsidR="00F166F5">
        <w:rPr>
          <w:rFonts w:cstheme="minorHAnsi"/>
        </w:rPr>
        <w:t xml:space="preserve">typically </w:t>
      </w:r>
      <w:r>
        <w:rPr>
          <w:rFonts w:cstheme="minorHAnsi"/>
        </w:rPr>
        <w:t xml:space="preserve">take place at </w:t>
      </w:r>
      <w:r w:rsidR="00855122">
        <w:rPr>
          <w:rFonts w:cstheme="minorHAnsi"/>
        </w:rPr>
        <w:t>L-P</w:t>
      </w:r>
      <w:r>
        <w:rPr>
          <w:rFonts w:cstheme="minorHAnsi"/>
        </w:rPr>
        <w:t xml:space="preserve"> during the first week of February and are scheduled in the evenings.</w:t>
      </w:r>
      <w:r w:rsidR="00F166F5">
        <w:rPr>
          <w:rFonts w:cstheme="minorHAnsi"/>
        </w:rPr>
        <w:t xml:space="preserve"> A letter is sent home to parents/guardians in advance regarding the date and time of their meeting and is shared at the middle schools during counselor visits.</w:t>
      </w:r>
    </w:p>
    <w:p w14:paraId="05808359" w14:textId="77777777" w:rsidR="00522528" w:rsidRDefault="00522528" w:rsidP="00B22321">
      <w:pPr>
        <w:rPr>
          <w:rFonts w:cstheme="minorHAnsi"/>
        </w:rPr>
      </w:pPr>
    </w:p>
    <w:p w14:paraId="2E3B91E6" w14:textId="77777777" w:rsidR="00F166F5" w:rsidRDefault="007173B4" w:rsidP="00B22321">
      <w:pPr>
        <w:rPr>
          <w:rFonts w:ascii="Segoe Script" w:hAnsi="Segoe Script" w:cstheme="minorHAnsi"/>
          <w:b/>
          <w:sz w:val="32"/>
          <w:szCs w:val="32"/>
        </w:rPr>
      </w:pPr>
      <w:r w:rsidRPr="00BD76F3">
        <w:rPr>
          <w:rFonts w:cstheme="minorHAnsi"/>
          <w:noProof/>
        </w:rPr>
        <w:drawing>
          <wp:anchor distT="0" distB="0" distL="114300" distR="114300" simplePos="0" relativeHeight="251682816" behindDoc="0" locked="0" layoutInCell="1" allowOverlap="1" wp14:anchorId="750442BE" wp14:editId="5345F937">
            <wp:simplePos x="0" y="0"/>
            <wp:positionH relativeFrom="margin">
              <wp:posOffset>510639</wp:posOffset>
            </wp:positionH>
            <wp:positionV relativeFrom="paragraph">
              <wp:posOffset>248016</wp:posOffset>
            </wp:positionV>
            <wp:extent cx="4923155" cy="3440738"/>
            <wp:effectExtent l="0" t="0" r="0" b="762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923155" cy="3440738"/>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14:paraId="3E58F09B" w14:textId="77777777" w:rsidR="00BD76F3" w:rsidRDefault="00BD76F3" w:rsidP="00B22321">
      <w:pPr>
        <w:rPr>
          <w:rFonts w:ascii="Segoe Script" w:hAnsi="Segoe Script" w:cstheme="minorHAnsi"/>
          <w:b/>
          <w:sz w:val="32"/>
          <w:szCs w:val="32"/>
        </w:rPr>
      </w:pPr>
    </w:p>
    <w:p w14:paraId="75135228" w14:textId="77777777" w:rsidR="00BD76F3" w:rsidRDefault="00BD76F3" w:rsidP="00B22321">
      <w:pPr>
        <w:rPr>
          <w:rFonts w:ascii="Segoe Script" w:hAnsi="Segoe Script" w:cstheme="minorHAnsi"/>
          <w:b/>
          <w:sz w:val="32"/>
          <w:szCs w:val="32"/>
        </w:rPr>
      </w:pPr>
    </w:p>
    <w:p w14:paraId="0143BF4C" w14:textId="77777777" w:rsidR="00BD76F3" w:rsidRDefault="00BD76F3" w:rsidP="00B22321">
      <w:pPr>
        <w:rPr>
          <w:rFonts w:ascii="Segoe Script" w:hAnsi="Segoe Script" w:cstheme="minorHAnsi"/>
          <w:b/>
          <w:sz w:val="32"/>
          <w:szCs w:val="32"/>
        </w:rPr>
      </w:pPr>
    </w:p>
    <w:p w14:paraId="1F0E7657" w14:textId="77777777" w:rsidR="00BD76F3" w:rsidRDefault="00BD76F3" w:rsidP="00B22321">
      <w:pPr>
        <w:rPr>
          <w:rFonts w:ascii="Segoe Script" w:hAnsi="Segoe Script" w:cstheme="minorHAnsi"/>
          <w:b/>
          <w:sz w:val="32"/>
          <w:szCs w:val="32"/>
        </w:rPr>
      </w:pPr>
    </w:p>
    <w:p w14:paraId="08DEB623" w14:textId="77777777" w:rsidR="00054E40" w:rsidRDefault="00054E40" w:rsidP="00B22321">
      <w:pPr>
        <w:rPr>
          <w:rFonts w:ascii="Segoe Script" w:hAnsi="Segoe Script" w:cstheme="minorHAnsi"/>
          <w:b/>
          <w:sz w:val="32"/>
          <w:szCs w:val="32"/>
        </w:rPr>
      </w:pPr>
    </w:p>
    <w:p w14:paraId="62FE031D" w14:textId="77777777" w:rsidR="00054E40" w:rsidRDefault="00054E40" w:rsidP="00B22321">
      <w:pPr>
        <w:rPr>
          <w:rFonts w:ascii="Segoe Script" w:hAnsi="Segoe Script" w:cstheme="minorHAnsi"/>
          <w:b/>
          <w:sz w:val="32"/>
          <w:szCs w:val="32"/>
        </w:rPr>
      </w:pPr>
    </w:p>
    <w:p w14:paraId="45CA600A" w14:textId="77777777" w:rsidR="00054E40" w:rsidRDefault="00054E40" w:rsidP="00B22321">
      <w:pPr>
        <w:rPr>
          <w:rFonts w:ascii="Segoe Script" w:hAnsi="Segoe Script" w:cstheme="minorHAnsi"/>
          <w:b/>
          <w:sz w:val="32"/>
          <w:szCs w:val="32"/>
        </w:rPr>
      </w:pPr>
    </w:p>
    <w:p w14:paraId="7FD34262" w14:textId="77777777" w:rsidR="00054E40" w:rsidRDefault="00054E40" w:rsidP="00B22321">
      <w:pPr>
        <w:rPr>
          <w:rFonts w:ascii="Segoe Script" w:hAnsi="Segoe Script" w:cstheme="minorHAnsi"/>
          <w:b/>
          <w:sz w:val="32"/>
          <w:szCs w:val="32"/>
        </w:rPr>
      </w:pPr>
    </w:p>
    <w:p w14:paraId="251D3AF2" w14:textId="77777777" w:rsidR="00522528" w:rsidRPr="00090F47" w:rsidRDefault="00522528"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lastRenderedPageBreak/>
        <w:t>Registration Process</w:t>
      </w:r>
    </w:p>
    <w:p w14:paraId="6D6B0AF6" w14:textId="4D6DCD05" w:rsidR="00522528" w:rsidRDefault="00FE55AC" w:rsidP="00B22321">
      <w:pPr>
        <w:rPr>
          <w:rFonts w:cstheme="minorHAnsi"/>
        </w:rPr>
      </w:pPr>
      <w:r>
        <w:rPr>
          <w:rFonts w:cstheme="minorHAnsi"/>
        </w:rPr>
        <w:t>The final step in</w:t>
      </w:r>
      <w:r w:rsidR="00522528">
        <w:rPr>
          <w:rFonts w:cstheme="minorHAnsi"/>
        </w:rPr>
        <w:t xml:space="preserve"> becoming a Cavalier is to complete the o</w:t>
      </w:r>
      <w:r w:rsidR="00DC7F93">
        <w:rPr>
          <w:rFonts w:cstheme="minorHAnsi"/>
        </w:rPr>
        <w:t>fficial registration process. The annual r</w:t>
      </w:r>
      <w:r w:rsidR="00522528">
        <w:rPr>
          <w:rFonts w:cstheme="minorHAnsi"/>
        </w:rPr>
        <w:t xml:space="preserve">egistration at </w:t>
      </w:r>
      <w:r w:rsidR="00855122">
        <w:rPr>
          <w:rFonts w:cstheme="minorHAnsi"/>
        </w:rPr>
        <w:t>L-P</w:t>
      </w:r>
      <w:r w:rsidR="00F166F5">
        <w:rPr>
          <w:rFonts w:cstheme="minorHAnsi"/>
        </w:rPr>
        <w:t xml:space="preserve"> is divided into two part</w:t>
      </w:r>
      <w:r w:rsidR="00522528">
        <w:rPr>
          <w:rFonts w:cstheme="minorHAnsi"/>
        </w:rPr>
        <w:t xml:space="preserve">s. </w:t>
      </w:r>
      <w:r w:rsidR="00F166F5">
        <w:rPr>
          <w:rFonts w:cstheme="minorHAnsi"/>
        </w:rPr>
        <w:t>The first part</w:t>
      </w:r>
      <w:r w:rsidR="00DC7F93">
        <w:rPr>
          <w:rFonts w:cstheme="minorHAnsi"/>
        </w:rPr>
        <w:t xml:space="preserve"> occurs d</w:t>
      </w:r>
      <w:r w:rsidR="00522528">
        <w:rPr>
          <w:rFonts w:cstheme="minorHAnsi"/>
        </w:rPr>
        <w:t>uri</w:t>
      </w:r>
      <w:r w:rsidR="00DC7F93">
        <w:rPr>
          <w:rFonts w:cstheme="minorHAnsi"/>
        </w:rPr>
        <w:t xml:space="preserve">ng July when </w:t>
      </w:r>
      <w:r w:rsidR="00522528">
        <w:rPr>
          <w:rFonts w:cstheme="minorHAnsi"/>
        </w:rPr>
        <w:t>letters will be mailed with instructions and login informat</w:t>
      </w:r>
      <w:r w:rsidR="00DC7F93">
        <w:rPr>
          <w:rFonts w:cstheme="minorHAnsi"/>
        </w:rPr>
        <w:t>ion for the online registration</w:t>
      </w:r>
      <w:r w:rsidR="00D06001">
        <w:rPr>
          <w:rFonts w:cstheme="minorHAnsi"/>
        </w:rPr>
        <w:t xml:space="preserve">. </w:t>
      </w:r>
      <w:r w:rsidR="00310226">
        <w:rPr>
          <w:rFonts w:cstheme="minorHAnsi"/>
        </w:rPr>
        <w:t xml:space="preserve">Families complete this process prior to the August registration that is held at the school. </w:t>
      </w:r>
      <w:r w:rsidR="00DC7F93">
        <w:rPr>
          <w:rFonts w:cstheme="minorHAnsi"/>
        </w:rPr>
        <w:t>T</w:t>
      </w:r>
      <w:r w:rsidR="00F166F5">
        <w:rPr>
          <w:rFonts w:cstheme="minorHAnsi"/>
        </w:rPr>
        <w:t xml:space="preserve">he second section occurs in </w:t>
      </w:r>
      <w:r w:rsidR="00DC7F93">
        <w:rPr>
          <w:rFonts w:cstheme="minorHAnsi"/>
        </w:rPr>
        <w:t xml:space="preserve">August when </w:t>
      </w:r>
      <w:r w:rsidR="00F166F5">
        <w:rPr>
          <w:rFonts w:cstheme="minorHAnsi"/>
        </w:rPr>
        <w:t xml:space="preserve">students and families </w:t>
      </w:r>
      <w:r w:rsidR="00310226">
        <w:rPr>
          <w:rFonts w:cstheme="minorHAnsi"/>
        </w:rPr>
        <w:t>come to the school o</w:t>
      </w:r>
      <w:r w:rsidR="00DC7F93">
        <w:rPr>
          <w:rFonts w:cstheme="minorHAnsi"/>
        </w:rPr>
        <w:t xml:space="preserve">n their designated day to finalize </w:t>
      </w:r>
      <w:r w:rsidR="00310226">
        <w:rPr>
          <w:rFonts w:cstheme="minorHAnsi"/>
        </w:rPr>
        <w:t>the registration process. Students will have their ID picture taken</w:t>
      </w:r>
      <w:r w:rsidR="00DC7F93">
        <w:rPr>
          <w:rFonts w:cstheme="minorHAnsi"/>
        </w:rPr>
        <w:t>, show proof of residency,</w:t>
      </w:r>
      <w:r w:rsidR="00310226">
        <w:rPr>
          <w:rFonts w:cstheme="minorHAnsi"/>
        </w:rPr>
        <w:t xml:space="preserve"> </w:t>
      </w:r>
      <w:r w:rsidR="00F166F5">
        <w:rPr>
          <w:rFonts w:cstheme="minorHAnsi"/>
        </w:rPr>
        <w:t>obtain locks, PE clothes, and complete any other necessary registration items at that time.</w:t>
      </w:r>
    </w:p>
    <w:p w14:paraId="3E907049" w14:textId="085F15CE" w:rsidR="00F12D5E" w:rsidRDefault="00855122" w:rsidP="00B22321">
      <w:pPr>
        <w:rPr>
          <w:rFonts w:cstheme="minorHAnsi"/>
        </w:rPr>
      </w:pPr>
      <w:r w:rsidRPr="00054E40">
        <w:rPr>
          <w:rFonts w:cstheme="minorHAnsi"/>
          <w:noProof/>
        </w:rPr>
        <w:drawing>
          <wp:anchor distT="0" distB="0" distL="114300" distR="114300" simplePos="0" relativeHeight="251683840" behindDoc="0" locked="0" layoutInCell="1" allowOverlap="1" wp14:anchorId="61206CFE" wp14:editId="384942E6">
            <wp:simplePos x="0" y="0"/>
            <wp:positionH relativeFrom="margin">
              <wp:align>center</wp:align>
            </wp:positionH>
            <wp:positionV relativeFrom="paragraph">
              <wp:posOffset>37119</wp:posOffset>
            </wp:positionV>
            <wp:extent cx="3875314" cy="2823077"/>
            <wp:effectExtent l="0" t="0" r="0" b="0"/>
            <wp:wrapNone/>
            <wp:docPr id="20" name="Picture 20" descr="U:\Program of Study\counse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Program of Study\counselor.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75314" cy="2823077"/>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14:paraId="4630702B" w14:textId="77777777" w:rsidR="00054E40" w:rsidRDefault="00054E40" w:rsidP="00B22321">
      <w:pPr>
        <w:rPr>
          <w:rFonts w:ascii="Segoe Script" w:hAnsi="Segoe Script" w:cstheme="minorHAnsi"/>
          <w:b/>
          <w:sz w:val="32"/>
          <w:szCs w:val="32"/>
        </w:rPr>
      </w:pPr>
    </w:p>
    <w:p w14:paraId="4B4BFEAF" w14:textId="77777777" w:rsidR="00054E40" w:rsidRDefault="00054E40" w:rsidP="00B22321">
      <w:pPr>
        <w:rPr>
          <w:rFonts w:ascii="Segoe Script" w:hAnsi="Segoe Script" w:cstheme="minorHAnsi"/>
          <w:b/>
          <w:sz w:val="32"/>
          <w:szCs w:val="32"/>
        </w:rPr>
      </w:pPr>
    </w:p>
    <w:p w14:paraId="3D7649FA" w14:textId="77777777" w:rsidR="00054E40" w:rsidRDefault="00054E40" w:rsidP="00B22321">
      <w:pPr>
        <w:rPr>
          <w:rFonts w:ascii="Segoe Script" w:hAnsi="Segoe Script" w:cstheme="minorHAnsi"/>
          <w:b/>
          <w:sz w:val="32"/>
          <w:szCs w:val="32"/>
        </w:rPr>
      </w:pPr>
    </w:p>
    <w:p w14:paraId="7E00E3D1" w14:textId="77777777" w:rsidR="00054E40" w:rsidRDefault="00054E40" w:rsidP="00B22321">
      <w:pPr>
        <w:rPr>
          <w:rFonts w:ascii="Segoe Script" w:hAnsi="Segoe Script" w:cstheme="minorHAnsi"/>
          <w:b/>
          <w:sz w:val="32"/>
          <w:szCs w:val="32"/>
        </w:rPr>
      </w:pPr>
    </w:p>
    <w:p w14:paraId="0330CDA1" w14:textId="77777777" w:rsidR="00054E40" w:rsidRDefault="00054E40" w:rsidP="00B22321">
      <w:pPr>
        <w:rPr>
          <w:rFonts w:ascii="Segoe Script" w:hAnsi="Segoe Script" w:cstheme="minorHAnsi"/>
          <w:b/>
          <w:sz w:val="32"/>
          <w:szCs w:val="32"/>
        </w:rPr>
      </w:pPr>
    </w:p>
    <w:p w14:paraId="024D40FB" w14:textId="77777777" w:rsidR="00054E40" w:rsidRDefault="00054E40" w:rsidP="00B22321">
      <w:pPr>
        <w:rPr>
          <w:rFonts w:ascii="Segoe Script" w:hAnsi="Segoe Script" w:cstheme="minorHAnsi"/>
          <w:b/>
          <w:sz w:val="32"/>
          <w:szCs w:val="32"/>
        </w:rPr>
      </w:pPr>
    </w:p>
    <w:p w14:paraId="68C28618" w14:textId="77777777" w:rsidR="00F12D5E" w:rsidRPr="00090F47" w:rsidRDefault="004E7763"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t>Student Health Information</w:t>
      </w:r>
    </w:p>
    <w:p w14:paraId="099F3E4E" w14:textId="2CEE7C7D" w:rsidR="00DC7F93" w:rsidRDefault="00DC7F93" w:rsidP="00B22321">
      <w:pPr>
        <w:rPr>
          <w:rFonts w:cstheme="minorHAnsi"/>
        </w:rPr>
      </w:pPr>
      <w:proofErr w:type="gramStart"/>
      <w:r>
        <w:rPr>
          <w:rFonts w:cstheme="minorHAnsi"/>
        </w:rPr>
        <w:t>Illinois</w:t>
      </w:r>
      <w:proofErr w:type="gramEnd"/>
      <w:r>
        <w:rPr>
          <w:rFonts w:cstheme="minorHAnsi"/>
        </w:rPr>
        <w:t xml:space="preserve"> School Code requires all incoming freshmen to have a valid physical examination and up-to-date immunizations. The physical exam must be documented on the official State of Illi</w:t>
      </w:r>
      <w:r w:rsidR="00F07860">
        <w:rPr>
          <w:rFonts w:cstheme="minorHAnsi"/>
        </w:rPr>
        <w:t>nois form, which is available either through the school’s website</w:t>
      </w:r>
      <w:r w:rsidR="00A21851">
        <w:rPr>
          <w:rFonts w:cstheme="minorHAnsi"/>
        </w:rPr>
        <w:t xml:space="preserve"> (</w:t>
      </w:r>
      <w:r w:rsidR="00552D1A">
        <w:rPr>
          <w:rFonts w:cstheme="minorHAnsi"/>
        </w:rPr>
        <w:t>https://</w:t>
      </w:r>
      <w:r w:rsidR="00A21851">
        <w:rPr>
          <w:rFonts w:cstheme="minorHAnsi"/>
        </w:rPr>
        <w:t>www.</w:t>
      </w:r>
      <w:r w:rsidR="00552D1A">
        <w:rPr>
          <w:rFonts w:cstheme="minorHAnsi"/>
        </w:rPr>
        <w:t>lphs</w:t>
      </w:r>
      <w:r w:rsidR="00A21851">
        <w:rPr>
          <w:rFonts w:cstheme="minorHAnsi"/>
        </w:rPr>
        <w:t>.net/</w:t>
      </w:r>
      <w:r w:rsidR="00552D1A">
        <w:rPr>
          <w:rFonts w:cstheme="minorHAnsi"/>
        </w:rPr>
        <w:t>P</w:t>
      </w:r>
      <w:r w:rsidR="00A21851">
        <w:rPr>
          <w:rFonts w:cstheme="minorHAnsi"/>
        </w:rPr>
        <w:t>age/338)</w:t>
      </w:r>
      <w:r w:rsidR="00F07860">
        <w:rPr>
          <w:rFonts w:cstheme="minorHAnsi"/>
        </w:rPr>
        <w:t xml:space="preserve"> or at your doctor’s office. The physical exam</w:t>
      </w:r>
      <w:r>
        <w:rPr>
          <w:rFonts w:cstheme="minorHAnsi"/>
        </w:rPr>
        <w:t xml:space="preserve"> </w:t>
      </w:r>
      <w:r w:rsidR="00B67FE1">
        <w:rPr>
          <w:rFonts w:cstheme="minorHAnsi"/>
        </w:rPr>
        <w:t>must be com</w:t>
      </w:r>
      <w:r>
        <w:rPr>
          <w:rFonts w:cstheme="minorHAnsi"/>
        </w:rPr>
        <w:t>pleted within 12 months prior to</w:t>
      </w:r>
      <w:r w:rsidR="00F07860">
        <w:rPr>
          <w:rFonts w:cstheme="minorHAnsi"/>
        </w:rPr>
        <w:t xml:space="preserve"> the start of the school year. A sports physical does not count as a physical exam. However, once the physical exam is done, a student </w:t>
      </w:r>
      <w:proofErr w:type="gramStart"/>
      <w:r w:rsidR="00F07860">
        <w:rPr>
          <w:rFonts w:cstheme="minorHAnsi"/>
        </w:rPr>
        <w:t>does not also</w:t>
      </w:r>
      <w:proofErr w:type="gramEnd"/>
      <w:r w:rsidR="00F07860">
        <w:rPr>
          <w:rFonts w:cstheme="minorHAnsi"/>
        </w:rPr>
        <w:t xml:space="preserve"> need a sports physical for their freshman year. A list of the required immunizations is listed on the school’s website. Completed health information can be mailed to the schoo</w:t>
      </w:r>
      <w:r w:rsidR="00B72B3B">
        <w:rPr>
          <w:rFonts w:cstheme="minorHAnsi"/>
        </w:rPr>
        <w:t>l during the summer or submitted during registration.</w:t>
      </w:r>
    </w:p>
    <w:p w14:paraId="70CCF626" w14:textId="1013A668" w:rsidR="00F166F5" w:rsidRPr="00090F47" w:rsidRDefault="00B72B3B" w:rsidP="00B22321">
      <w:pPr>
        <w:rPr>
          <w:rFonts w:cstheme="minorHAnsi"/>
        </w:rPr>
      </w:pPr>
      <w:r>
        <w:rPr>
          <w:rFonts w:cstheme="minorHAnsi"/>
        </w:rPr>
        <w:t xml:space="preserve">Students requiring prescription or over-the-counter medications will need documentation from their doctor that includes specific information about storage and administration of the medication. Parents must deliver all medications in the original container to the </w:t>
      </w:r>
      <w:r w:rsidR="006F42C4">
        <w:rPr>
          <w:rFonts w:cstheme="minorHAnsi"/>
        </w:rPr>
        <w:t>school</w:t>
      </w:r>
      <w:r>
        <w:rPr>
          <w:rFonts w:cstheme="minorHAnsi"/>
        </w:rPr>
        <w:t xml:space="preserve"> </w:t>
      </w:r>
      <w:r w:rsidR="006F42C4">
        <w:rPr>
          <w:rFonts w:cstheme="minorHAnsi"/>
        </w:rPr>
        <w:t>n</w:t>
      </w:r>
      <w:r>
        <w:rPr>
          <w:rFonts w:cstheme="minorHAnsi"/>
        </w:rPr>
        <w:t>urse. Asthma inhalers</w:t>
      </w:r>
      <w:r w:rsidR="00800DE3">
        <w:rPr>
          <w:rFonts w:cstheme="minorHAnsi"/>
        </w:rPr>
        <w:t xml:space="preserve"> and epi-pens</w:t>
      </w:r>
      <w:r>
        <w:rPr>
          <w:rFonts w:cstheme="minorHAnsi"/>
        </w:rPr>
        <w:t xml:space="preserve"> are allowed to be </w:t>
      </w:r>
      <w:r w:rsidR="00800DE3">
        <w:rPr>
          <w:rFonts w:cstheme="minorHAnsi"/>
        </w:rPr>
        <w:t xml:space="preserve">carried and </w:t>
      </w:r>
      <w:r>
        <w:rPr>
          <w:rFonts w:cstheme="minorHAnsi"/>
        </w:rPr>
        <w:t>used directly by students, however, the Parents’ Request for Medication form</w:t>
      </w:r>
      <w:r w:rsidR="00800DE3">
        <w:rPr>
          <w:rFonts w:cstheme="minorHAnsi"/>
        </w:rPr>
        <w:t>, which is located on the website,</w:t>
      </w:r>
      <w:r>
        <w:rPr>
          <w:rFonts w:cstheme="minorHAnsi"/>
        </w:rPr>
        <w:t xml:space="preserve"> must be completed.</w:t>
      </w:r>
    </w:p>
    <w:p w14:paraId="020BFE07" w14:textId="77777777" w:rsidR="00B67FE1" w:rsidRPr="00090F47" w:rsidRDefault="00B67FE1"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lastRenderedPageBreak/>
        <w:t>Required Coursework and Electives</w:t>
      </w:r>
    </w:p>
    <w:p w14:paraId="211D0D84" w14:textId="12F6276E" w:rsidR="00B67FE1" w:rsidRDefault="00B67FE1" w:rsidP="00B22321">
      <w:pPr>
        <w:rPr>
          <w:rFonts w:cstheme="minorHAnsi"/>
        </w:rPr>
      </w:pPr>
      <w:r>
        <w:rPr>
          <w:rFonts w:cstheme="minorHAnsi"/>
        </w:rPr>
        <w:t xml:space="preserve">The graduation requirements for </w:t>
      </w:r>
      <w:r w:rsidR="00855122">
        <w:rPr>
          <w:rFonts w:cstheme="minorHAnsi"/>
        </w:rPr>
        <w:t>L-P</w:t>
      </w:r>
      <w:r>
        <w:rPr>
          <w:rFonts w:cstheme="minorHAnsi"/>
        </w:rPr>
        <w:t xml:space="preserve"> are based on credits (</w:t>
      </w:r>
      <w:r w:rsidR="006F42C4">
        <w:rPr>
          <w:rFonts w:cstheme="minorHAnsi"/>
        </w:rPr>
        <w:t>1 semester = 0.5 credits</w:t>
      </w:r>
      <w:r>
        <w:rPr>
          <w:rFonts w:cstheme="minorHAnsi"/>
        </w:rPr>
        <w:t xml:space="preserve">). </w:t>
      </w:r>
      <w:r w:rsidR="00222F63">
        <w:rPr>
          <w:rFonts w:cstheme="minorHAnsi"/>
        </w:rPr>
        <w:t>To</w:t>
      </w:r>
      <w:r>
        <w:rPr>
          <w:rFonts w:cstheme="minorHAnsi"/>
        </w:rPr>
        <w:t xml:space="preserve"> receive a diploma, a student must earn </w:t>
      </w:r>
      <w:r w:rsidR="00064ACE">
        <w:rPr>
          <w:rFonts w:cstheme="minorHAnsi"/>
        </w:rPr>
        <w:t>23</w:t>
      </w:r>
      <w:r>
        <w:rPr>
          <w:rFonts w:cstheme="minorHAnsi"/>
        </w:rPr>
        <w:t xml:space="preserve"> credits and take the State’s accountability testing during their junior year. These requirements have been established to best prepare students for college, career, and life success. Within these requirements, some courses are specifically required for graduation (i.e.: American Government) while other requirements allow the student to choose between courses that meet the criteria (i.e.: Algebra 1 or Algebra 1 Honors). </w:t>
      </w:r>
      <w:r w:rsidR="00D00846">
        <w:rPr>
          <w:rFonts w:cstheme="minorHAnsi"/>
        </w:rPr>
        <w:t>Elective course</w:t>
      </w:r>
      <w:r w:rsidR="00016518">
        <w:rPr>
          <w:rFonts w:cstheme="minorHAnsi"/>
        </w:rPr>
        <w:t xml:space="preserve"> is the term used to describe t</w:t>
      </w:r>
      <w:r>
        <w:rPr>
          <w:rFonts w:cstheme="minorHAnsi"/>
        </w:rPr>
        <w:t>he remaining courses that you select to meet the total number of credits needed for g</w:t>
      </w:r>
      <w:r w:rsidR="00016518">
        <w:rPr>
          <w:rFonts w:cstheme="minorHAnsi"/>
        </w:rPr>
        <w:t>raduation</w:t>
      </w:r>
      <w:r>
        <w:rPr>
          <w:rFonts w:cstheme="minorHAnsi"/>
        </w:rPr>
        <w:t>. In the table below is a list of the graduation requirements for the Class of 202</w:t>
      </w:r>
      <w:r w:rsidR="006F42C4">
        <w:rPr>
          <w:rFonts w:cstheme="minorHAnsi"/>
        </w:rPr>
        <w:t>8</w:t>
      </w:r>
      <w:r>
        <w:rPr>
          <w:rFonts w:cstheme="minorHAnsi"/>
        </w:rPr>
        <w:t>.</w:t>
      </w:r>
    </w:p>
    <w:p w14:paraId="729C328E" w14:textId="77777777" w:rsidR="00B67FE1" w:rsidRDefault="00625230" w:rsidP="00B22321">
      <w:pPr>
        <w:rPr>
          <w:rFonts w:cstheme="minorHAnsi"/>
        </w:rPr>
      </w:pPr>
      <w:r w:rsidRPr="00E61326">
        <w:rPr>
          <w:rFonts w:ascii="Times New Roman" w:eastAsia="Arial" w:hAnsi="Times New Roman" w:cs="Times New Roman"/>
          <w:bCs/>
          <w:noProof/>
          <w:sz w:val="20"/>
          <w:szCs w:val="20"/>
        </w:rPr>
        <mc:AlternateContent>
          <mc:Choice Requires="wps">
            <w:drawing>
              <wp:anchor distT="45720" distB="45720" distL="114300" distR="114300" simplePos="0" relativeHeight="251666432" behindDoc="0" locked="0" layoutInCell="1" allowOverlap="1" wp14:anchorId="53B8FE78" wp14:editId="7B0732E2">
                <wp:simplePos x="0" y="0"/>
                <wp:positionH relativeFrom="margin">
                  <wp:align>right</wp:align>
                </wp:positionH>
                <wp:positionV relativeFrom="paragraph">
                  <wp:posOffset>2315664</wp:posOffset>
                </wp:positionV>
                <wp:extent cx="1642110" cy="861060"/>
                <wp:effectExtent l="0" t="0" r="15240" b="15240"/>
                <wp:wrapThrough wrapText="bothSides">
                  <wp:wrapPolygon edited="0">
                    <wp:start x="0" y="0"/>
                    <wp:lineTo x="0" y="21504"/>
                    <wp:lineTo x="21550" y="21504"/>
                    <wp:lineTo x="21550"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861060"/>
                        </a:xfrm>
                        <a:prstGeom prst="rect">
                          <a:avLst/>
                        </a:prstGeom>
                        <a:solidFill>
                          <a:srgbClr val="FFFFFF"/>
                        </a:solidFill>
                        <a:ln w="9525">
                          <a:solidFill>
                            <a:srgbClr val="000000"/>
                          </a:solidFill>
                          <a:miter lim="800000"/>
                          <a:headEnd/>
                          <a:tailEnd/>
                        </a:ln>
                      </wps:spPr>
                      <wps:txbx>
                        <w:txbxContent>
                          <w:p w14:paraId="169D492E" w14:textId="77777777" w:rsidR="009A52BD" w:rsidRPr="00164ACB" w:rsidRDefault="009A52BD" w:rsidP="00164ACB">
                            <w:pPr>
                              <w:spacing w:after="0"/>
                              <w:jc w:val="center"/>
                              <w:rPr>
                                <w:rFonts w:cstheme="minorHAnsi"/>
                                <w:b/>
                                <w:sz w:val="18"/>
                              </w:rPr>
                            </w:pPr>
                            <w:r w:rsidRPr="00164ACB">
                              <w:rPr>
                                <w:rFonts w:cstheme="minorHAnsi"/>
                                <w:sz w:val="18"/>
                              </w:rPr>
                              <w:t xml:space="preserve">*** </w:t>
                            </w:r>
                            <w:r w:rsidRPr="00164ACB">
                              <w:rPr>
                                <w:rFonts w:cstheme="minorHAnsi"/>
                                <w:b/>
                                <w:sz w:val="18"/>
                              </w:rPr>
                              <w:t>Physical Education</w:t>
                            </w:r>
                          </w:p>
                          <w:p w14:paraId="2B0D226F" w14:textId="77777777" w:rsidR="009A52BD" w:rsidRPr="00164ACB" w:rsidRDefault="009A52BD" w:rsidP="00164ACB">
                            <w:pPr>
                              <w:jc w:val="center"/>
                              <w:rPr>
                                <w:rFonts w:cstheme="minorHAnsi"/>
                                <w:sz w:val="18"/>
                              </w:rPr>
                            </w:pPr>
                            <w:r w:rsidRPr="00164ACB">
                              <w:rPr>
                                <w:rFonts w:cstheme="minorHAnsi"/>
                                <w:sz w:val="18"/>
                              </w:rPr>
                              <w:t xml:space="preserve">Number of credits may vary depending on PE waivers.  While Driver’s Ed is an elective, it will count toward the </w:t>
                            </w:r>
                            <w:r>
                              <w:rPr>
                                <w:rFonts w:cstheme="minorHAnsi"/>
                                <w:sz w:val="18"/>
                              </w:rPr>
                              <w:t>3.5.</w:t>
                            </w:r>
                            <w:r w:rsidRPr="00164ACB">
                              <w:rPr>
                                <w:rFonts w:cstheme="minorHAnsi"/>
                                <w:sz w:val="18"/>
                              </w:rPr>
                              <w:t xml:space="preserve"> credits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B8FE78" id="_x0000_t202" coordsize="21600,21600" o:spt="202" path="m,l,21600r21600,l21600,xe">
                <v:stroke joinstyle="miter"/>
                <v:path gradientshapeok="t" o:connecttype="rect"/>
              </v:shapetype>
              <v:shape id="Text Box 2" o:spid="_x0000_s1026" type="#_x0000_t202" style="position:absolute;margin-left:78.1pt;margin-top:182.35pt;width:129.3pt;height:67.8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">
                <v:textbox>
                  <w:txbxContent>
                    <w:p w14:paraId="169D492E" w14:textId="77777777" w:rsidR="009A52BD" w:rsidRPr="00164ACB" w:rsidRDefault="009A52BD" w:rsidP="00164ACB">
                      <w:pPr>
                        <w:spacing w:after="0"/>
                        <w:jc w:val="center"/>
                        <w:rPr>
                          <w:rFonts w:cstheme="minorHAnsi"/>
                          <w:b/>
                          <w:sz w:val="18"/>
                        </w:rPr>
                      </w:pPr>
                      <w:r w:rsidRPr="00164ACB">
                        <w:rPr>
                          <w:rFonts w:cstheme="minorHAnsi"/>
                          <w:sz w:val="18"/>
                        </w:rPr>
                        <w:t xml:space="preserve">*** </w:t>
                      </w:r>
                      <w:r w:rsidRPr="00164ACB">
                        <w:rPr>
                          <w:rFonts w:cstheme="minorHAnsi"/>
                          <w:b/>
                          <w:sz w:val="18"/>
                        </w:rPr>
                        <w:t>Physical Education</w:t>
                      </w:r>
                    </w:p>
                    <w:p w14:paraId="2B0D226F" w14:textId="77777777" w:rsidR="009A52BD" w:rsidRPr="00164ACB" w:rsidRDefault="009A52BD" w:rsidP="00164ACB">
                      <w:pPr>
                        <w:jc w:val="center"/>
                        <w:rPr>
                          <w:rFonts w:cstheme="minorHAnsi"/>
                          <w:sz w:val="18"/>
                        </w:rPr>
                      </w:pPr>
                      <w:r w:rsidRPr="00164ACB">
                        <w:rPr>
                          <w:rFonts w:cstheme="minorHAnsi"/>
                          <w:sz w:val="18"/>
                        </w:rPr>
                        <w:t xml:space="preserve">Number of credits may vary depending on PE waivers.  While Driver’s Ed is an elective, it will count toward the </w:t>
                      </w:r>
                      <w:r>
                        <w:rPr>
                          <w:rFonts w:cstheme="minorHAnsi"/>
                          <w:sz w:val="18"/>
                        </w:rPr>
                        <w:t>3.5.</w:t>
                      </w:r>
                      <w:r w:rsidRPr="00164ACB">
                        <w:rPr>
                          <w:rFonts w:cstheme="minorHAnsi"/>
                          <w:sz w:val="18"/>
                        </w:rPr>
                        <w:t xml:space="preserve"> credits needed.</w:t>
                      </w:r>
                    </w:p>
                  </w:txbxContent>
                </v:textbox>
                <w10:wrap type="through" anchorx="margin"/>
              </v:shape>
            </w:pict>
          </mc:Fallback>
        </mc:AlternateContent>
      </w:r>
      <w:r>
        <w:rPr>
          <w:rFonts w:cstheme="minorHAnsi"/>
          <w:noProof/>
        </w:rPr>
        <w:drawing>
          <wp:anchor distT="0" distB="0" distL="114300" distR="114300" simplePos="0" relativeHeight="251677696" behindDoc="0" locked="0" layoutInCell="1" allowOverlap="1" wp14:anchorId="5E37FA84" wp14:editId="7EC64AD0">
            <wp:simplePos x="0" y="0"/>
            <wp:positionH relativeFrom="column">
              <wp:posOffset>3930015</wp:posOffset>
            </wp:positionH>
            <wp:positionV relativeFrom="paragraph">
              <wp:posOffset>316683</wp:posOffset>
            </wp:positionV>
            <wp:extent cx="2316480" cy="1755775"/>
            <wp:effectExtent l="0" t="0" r="7620" b="0"/>
            <wp:wrapThrough wrapText="bothSides">
              <wp:wrapPolygon edited="0">
                <wp:start x="178" y="0"/>
                <wp:lineTo x="0" y="234"/>
                <wp:lineTo x="0" y="20858"/>
                <wp:lineTo x="178" y="21327"/>
                <wp:lineTo x="21316" y="21327"/>
                <wp:lineTo x="21493" y="20858"/>
                <wp:lineTo x="21493" y="234"/>
                <wp:lineTo x="21316" y="0"/>
                <wp:lineTo x="178"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6480" cy="1755775"/>
                    </a:xfrm>
                    <a:prstGeom prst="rect">
                      <a:avLst/>
                    </a:prstGeom>
                    <a:noFill/>
                    <a:effectLst>
                      <a:softEdge rad="63500"/>
                    </a:effectLst>
                  </pic:spPr>
                </pic:pic>
              </a:graphicData>
            </a:graphic>
          </wp:anchor>
        </w:drawing>
      </w:r>
      <w:r w:rsidRPr="00E61326">
        <w:rPr>
          <w:rFonts w:ascii="Times New Roman" w:eastAsia="Arial" w:hAnsi="Times New Roman" w:cs="Times New Roman"/>
          <w:bCs/>
          <w:noProof/>
          <w:sz w:val="20"/>
          <w:szCs w:val="20"/>
        </w:rPr>
        <mc:AlternateContent>
          <mc:Choice Requires="wps">
            <w:drawing>
              <wp:anchor distT="45720" distB="45720" distL="114300" distR="114300" simplePos="0" relativeHeight="251664384" behindDoc="1" locked="0" layoutInCell="1" allowOverlap="1" wp14:anchorId="238D6C1B" wp14:editId="037919B6">
                <wp:simplePos x="0" y="0"/>
                <wp:positionH relativeFrom="column">
                  <wp:posOffset>4292600</wp:posOffset>
                </wp:positionH>
                <wp:positionV relativeFrom="paragraph">
                  <wp:posOffset>3397885</wp:posOffset>
                </wp:positionV>
                <wp:extent cx="1651000" cy="714375"/>
                <wp:effectExtent l="0" t="0" r="25400" b="28575"/>
                <wp:wrapTight wrapText="bothSides">
                  <wp:wrapPolygon edited="0">
                    <wp:start x="0" y="0"/>
                    <wp:lineTo x="0" y="21888"/>
                    <wp:lineTo x="21683" y="21888"/>
                    <wp:lineTo x="2168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714375"/>
                        </a:xfrm>
                        <a:prstGeom prst="rect">
                          <a:avLst/>
                        </a:prstGeom>
                        <a:solidFill>
                          <a:srgbClr val="FFFFFF"/>
                        </a:solidFill>
                        <a:ln w="9525">
                          <a:solidFill>
                            <a:srgbClr val="000000"/>
                          </a:solidFill>
                          <a:miter lim="800000"/>
                          <a:headEnd/>
                          <a:tailEnd/>
                        </a:ln>
                      </wps:spPr>
                      <wps:txbx>
                        <w:txbxContent>
                          <w:p w14:paraId="2FBDDBE9" w14:textId="77777777" w:rsidR="009A52BD" w:rsidRPr="00164ACB" w:rsidRDefault="009A52BD" w:rsidP="00164ACB">
                            <w:pPr>
                              <w:jc w:val="center"/>
                              <w:rPr>
                                <w:rFonts w:cstheme="minorHAnsi"/>
                                <w:sz w:val="18"/>
                              </w:rPr>
                            </w:pPr>
                            <w:r w:rsidRPr="00164ACB">
                              <w:rPr>
                                <w:rFonts w:cstheme="minorHAnsi"/>
                                <w:sz w:val="18"/>
                              </w:rPr>
                              <w:t>++ These classes fulfill the Illinois State Board of Education’s two-year writing-intensive requirement.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8D6C1B" id="_x0000_s1027" type="#_x0000_t202" style="position:absolute;margin-left:338pt;margin-top:267.55pt;width:130pt;height:56.2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">
                <v:textbox>
                  <w:txbxContent>
                    <w:p w14:paraId="2FBDDBE9" w14:textId="77777777" w:rsidR="009A52BD" w:rsidRPr="00164ACB" w:rsidRDefault="009A52BD" w:rsidP="00164ACB">
                      <w:pPr>
                        <w:jc w:val="center"/>
                        <w:rPr>
                          <w:rFonts w:cstheme="minorHAnsi"/>
                          <w:sz w:val="18"/>
                        </w:rPr>
                      </w:pPr>
                      <w:r w:rsidRPr="00164ACB">
                        <w:rPr>
                          <w:rFonts w:cstheme="minorHAnsi"/>
                          <w:sz w:val="18"/>
                        </w:rPr>
                        <w:t>++ These classes fulfill the Illinois State Board of Education’s two-year writing-intensive requirement.</w:t>
                      </w:r>
                    </w:p>
                  </w:txbxContent>
                </v:textbox>
                <w10:wrap type="tight"/>
              </v:shape>
            </w:pict>
          </mc:Fallback>
        </mc:AlternateContent>
      </w:r>
      <w:r w:rsidR="00BD76F3" w:rsidRPr="00D00846">
        <w:rPr>
          <w:rFonts w:cstheme="minorHAnsi"/>
          <w:noProof/>
        </w:rPr>
        <w:drawing>
          <wp:anchor distT="0" distB="0" distL="114300" distR="114300" simplePos="0" relativeHeight="251678720" behindDoc="0" locked="0" layoutInCell="1" allowOverlap="1" wp14:anchorId="57DBFCAF" wp14:editId="7F51C3B5">
            <wp:simplePos x="0" y="0"/>
            <wp:positionH relativeFrom="page">
              <wp:posOffset>4911264</wp:posOffset>
            </wp:positionH>
            <wp:positionV relativeFrom="paragraph">
              <wp:posOffset>4345421</wp:posOffset>
            </wp:positionV>
            <wp:extent cx="2289915" cy="1759528"/>
            <wp:effectExtent l="0" t="0" r="0" b="0"/>
            <wp:wrapNone/>
            <wp:docPr id="17" name="Picture 17" descr="C:\Users\icushing\AppData\Local\Packages\Microsoft.MicrosoftEdge_8wekyb3d8bbwe\TempState\Downloads\anatomy%20class%20depenbrock%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cushing\AppData\Local\Packages\Microsoft.MicrosoftEdge_8wekyb3d8bbwe\TempState\Downloads\anatomy%20class%20depenbrock%20b.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9915" cy="1759528"/>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tbl>
      <w:tblPr>
        <w:tblStyle w:val="TableGrid"/>
        <w:tblW w:w="4945" w:type="dxa"/>
        <w:jc w:val="center"/>
        <w:tblLook w:val="04A0" w:firstRow="1" w:lastRow="0" w:firstColumn="1" w:lastColumn="0" w:noHBand="0" w:noVBand="1"/>
      </w:tblPr>
      <w:tblGrid>
        <w:gridCol w:w="4945"/>
      </w:tblGrid>
      <w:tr w:rsidR="00B67FE1" w:rsidRPr="00E61326" w14:paraId="27D30E46" w14:textId="77777777" w:rsidTr="00956659">
        <w:trPr>
          <w:trHeight w:val="395"/>
          <w:jc w:val="center"/>
        </w:trPr>
        <w:tc>
          <w:tcPr>
            <w:tcW w:w="4945" w:type="dxa"/>
            <w:shd w:val="clear" w:color="auto" w:fill="D9D9D9"/>
            <w:vAlign w:val="center"/>
          </w:tcPr>
          <w:p w14:paraId="6D4C6BDE" w14:textId="2381C164" w:rsidR="00B67FE1" w:rsidRPr="00164ACB" w:rsidRDefault="00B67FE1" w:rsidP="00956659">
            <w:pPr>
              <w:jc w:val="center"/>
              <w:rPr>
                <w:rFonts w:ascii="Segoe Script" w:eastAsia="Calibri" w:hAnsi="Segoe Script" w:cstheme="minorHAnsi"/>
                <w:b/>
              </w:rPr>
            </w:pPr>
            <w:r w:rsidRPr="00164ACB">
              <w:rPr>
                <w:rFonts w:ascii="Segoe Script" w:eastAsia="Calibri" w:hAnsi="Segoe Script" w:cstheme="minorHAnsi"/>
                <w:b/>
              </w:rPr>
              <w:t>Class of 202</w:t>
            </w:r>
            <w:r w:rsidR="006F42C4">
              <w:rPr>
                <w:rFonts w:ascii="Segoe Script" w:eastAsia="Calibri" w:hAnsi="Segoe Script" w:cstheme="minorHAnsi"/>
                <w:b/>
              </w:rPr>
              <w:t>8</w:t>
            </w:r>
          </w:p>
        </w:tc>
      </w:tr>
      <w:tr w:rsidR="00B67FE1" w:rsidRPr="00E61326" w14:paraId="0E696E5B" w14:textId="77777777" w:rsidTr="00164ACB">
        <w:trPr>
          <w:jc w:val="center"/>
        </w:trPr>
        <w:tc>
          <w:tcPr>
            <w:tcW w:w="4945" w:type="dxa"/>
          </w:tcPr>
          <w:p w14:paraId="66D75930" w14:textId="77777777" w:rsidR="00B67FE1" w:rsidRPr="00B67FE1" w:rsidRDefault="00B67FE1" w:rsidP="009A52BD">
            <w:pPr>
              <w:jc w:val="center"/>
              <w:rPr>
                <w:rFonts w:eastAsia="Calibri" w:cstheme="minorHAnsi"/>
              </w:rPr>
            </w:pPr>
            <w:r w:rsidRPr="00B67FE1">
              <w:rPr>
                <w:rFonts w:eastAsia="Calibri" w:cstheme="minorHAnsi"/>
                <w:b/>
              </w:rPr>
              <w:t xml:space="preserve">English ~ </w:t>
            </w:r>
            <w:r w:rsidR="00064ACE">
              <w:rPr>
                <w:rFonts w:eastAsia="Calibri" w:cstheme="minorHAnsi"/>
                <w:b/>
              </w:rPr>
              <w:t>4</w:t>
            </w:r>
            <w:r w:rsidRPr="00B67FE1">
              <w:rPr>
                <w:rFonts w:eastAsia="Calibri" w:cstheme="minorHAnsi"/>
                <w:b/>
              </w:rPr>
              <w:t>.0 Credits</w:t>
            </w:r>
            <w:r w:rsidRPr="00B67FE1">
              <w:rPr>
                <w:rFonts w:eastAsia="Calibri" w:cstheme="minorHAnsi"/>
              </w:rPr>
              <w:t xml:space="preserve"> ++</w:t>
            </w:r>
          </w:p>
          <w:p w14:paraId="6E856465" w14:textId="77777777" w:rsidR="00B67FE1" w:rsidRPr="00956659" w:rsidRDefault="00B67FE1" w:rsidP="009A52BD">
            <w:pPr>
              <w:jc w:val="center"/>
              <w:rPr>
                <w:rFonts w:eastAsia="Calibri" w:cstheme="minorHAnsi"/>
                <w:b/>
                <w:sz w:val="6"/>
                <w:szCs w:val="6"/>
              </w:rPr>
            </w:pPr>
          </w:p>
        </w:tc>
      </w:tr>
      <w:tr w:rsidR="00B67FE1" w:rsidRPr="00E61326" w14:paraId="660C3F0B" w14:textId="77777777" w:rsidTr="00164ACB">
        <w:trPr>
          <w:jc w:val="center"/>
        </w:trPr>
        <w:tc>
          <w:tcPr>
            <w:tcW w:w="4945" w:type="dxa"/>
            <w:shd w:val="clear" w:color="auto" w:fill="F2F2F2" w:themeFill="background1" w:themeFillShade="F2"/>
          </w:tcPr>
          <w:p w14:paraId="7DBB4FAE" w14:textId="77777777" w:rsidR="00B67FE1" w:rsidRPr="00164ACB" w:rsidRDefault="00B67FE1" w:rsidP="00164ACB">
            <w:pPr>
              <w:jc w:val="center"/>
              <w:rPr>
                <w:rFonts w:eastAsia="Calibri" w:cstheme="minorHAnsi"/>
              </w:rPr>
            </w:pPr>
            <w:r w:rsidRPr="00B67FE1">
              <w:rPr>
                <w:rFonts w:eastAsia="Calibri" w:cstheme="minorHAnsi"/>
                <w:b/>
              </w:rPr>
              <w:t xml:space="preserve">Mathematics ~ </w:t>
            </w:r>
            <w:r w:rsidR="00064ACE">
              <w:rPr>
                <w:rFonts w:eastAsia="Calibri" w:cstheme="minorHAnsi"/>
                <w:b/>
              </w:rPr>
              <w:t>3</w:t>
            </w:r>
            <w:r w:rsidRPr="00B67FE1">
              <w:rPr>
                <w:rFonts w:eastAsia="Calibri" w:cstheme="minorHAnsi"/>
                <w:b/>
              </w:rPr>
              <w:t>.0 Credits</w:t>
            </w:r>
          </w:p>
          <w:p w14:paraId="15ECB003" w14:textId="77777777" w:rsidR="00B67FE1" w:rsidRPr="00B67FE1" w:rsidRDefault="00B67FE1" w:rsidP="009A52BD">
            <w:pPr>
              <w:jc w:val="center"/>
              <w:rPr>
                <w:rFonts w:eastAsia="Calibri" w:cstheme="minorHAnsi"/>
              </w:rPr>
            </w:pPr>
            <w:r w:rsidRPr="00B67FE1">
              <w:rPr>
                <w:rFonts w:eastAsia="Calibri" w:cstheme="minorHAnsi"/>
              </w:rPr>
              <w:t>Algebra 1 (</w:t>
            </w:r>
            <w:r w:rsidR="00064ACE">
              <w:rPr>
                <w:rFonts w:eastAsia="Calibri" w:cstheme="minorHAnsi"/>
              </w:rPr>
              <w:t>1</w:t>
            </w:r>
            <w:r w:rsidRPr="00B67FE1">
              <w:rPr>
                <w:rFonts w:eastAsia="Calibri" w:cstheme="minorHAnsi"/>
              </w:rPr>
              <w:t>.0)</w:t>
            </w:r>
          </w:p>
          <w:p w14:paraId="342928D9" w14:textId="77777777" w:rsidR="00B67FE1" w:rsidRPr="00B67FE1" w:rsidRDefault="00B67FE1" w:rsidP="009A52BD">
            <w:pPr>
              <w:jc w:val="center"/>
              <w:rPr>
                <w:rFonts w:eastAsia="Calibri" w:cstheme="minorHAnsi"/>
              </w:rPr>
            </w:pPr>
            <w:r w:rsidRPr="00B67FE1">
              <w:rPr>
                <w:rFonts w:eastAsia="Calibri" w:cstheme="minorHAnsi"/>
              </w:rPr>
              <w:t>Geometry (</w:t>
            </w:r>
            <w:r w:rsidR="00064ACE">
              <w:rPr>
                <w:rFonts w:eastAsia="Calibri" w:cstheme="minorHAnsi"/>
              </w:rPr>
              <w:t>1</w:t>
            </w:r>
            <w:r w:rsidRPr="00B67FE1">
              <w:rPr>
                <w:rFonts w:eastAsia="Calibri" w:cstheme="minorHAnsi"/>
              </w:rPr>
              <w:t>.0)</w:t>
            </w:r>
          </w:p>
          <w:p w14:paraId="2A10EACB" w14:textId="77777777" w:rsidR="00B67FE1" w:rsidRPr="00956659" w:rsidRDefault="00B67FE1" w:rsidP="009A52BD">
            <w:pPr>
              <w:jc w:val="center"/>
              <w:rPr>
                <w:rFonts w:eastAsia="Calibri" w:cstheme="minorHAnsi"/>
                <w:b/>
                <w:sz w:val="6"/>
                <w:szCs w:val="6"/>
              </w:rPr>
            </w:pPr>
          </w:p>
        </w:tc>
      </w:tr>
      <w:tr w:rsidR="00B67FE1" w:rsidRPr="00E61326" w14:paraId="49FD0194" w14:textId="77777777" w:rsidTr="00164ACB">
        <w:trPr>
          <w:jc w:val="center"/>
        </w:trPr>
        <w:tc>
          <w:tcPr>
            <w:tcW w:w="4945" w:type="dxa"/>
          </w:tcPr>
          <w:p w14:paraId="7EDB65E7" w14:textId="4F5C7729" w:rsidR="00B67FE1" w:rsidRPr="00B67FE1" w:rsidRDefault="00B67FE1" w:rsidP="009A52BD">
            <w:pPr>
              <w:jc w:val="center"/>
              <w:rPr>
                <w:rFonts w:eastAsia="Calibri" w:cstheme="minorHAnsi"/>
              </w:rPr>
            </w:pPr>
            <w:r w:rsidRPr="00B67FE1">
              <w:rPr>
                <w:rFonts w:eastAsia="Calibri" w:cstheme="minorHAnsi"/>
                <w:b/>
              </w:rPr>
              <w:t xml:space="preserve">Science ~ </w:t>
            </w:r>
            <w:r w:rsidR="002712B9">
              <w:rPr>
                <w:rFonts w:eastAsia="Calibri" w:cstheme="minorHAnsi"/>
                <w:b/>
              </w:rPr>
              <w:t>2</w:t>
            </w:r>
            <w:r w:rsidRPr="00B67FE1">
              <w:rPr>
                <w:rFonts w:eastAsia="Calibri" w:cstheme="minorHAnsi"/>
                <w:b/>
              </w:rPr>
              <w:t>.0 Credits</w:t>
            </w:r>
          </w:p>
          <w:p w14:paraId="41E1581D" w14:textId="77777777" w:rsidR="00B67FE1" w:rsidRPr="00B67FE1" w:rsidRDefault="00B67FE1" w:rsidP="009A52BD">
            <w:pPr>
              <w:jc w:val="center"/>
              <w:rPr>
                <w:rFonts w:eastAsia="Calibri" w:cstheme="minorHAnsi"/>
              </w:rPr>
            </w:pPr>
            <w:r w:rsidRPr="00B67FE1">
              <w:rPr>
                <w:rFonts w:eastAsia="Calibri" w:cstheme="minorHAnsi"/>
              </w:rPr>
              <w:t>Biology (</w:t>
            </w:r>
            <w:r w:rsidR="00064ACE">
              <w:rPr>
                <w:rFonts w:eastAsia="Calibri" w:cstheme="minorHAnsi"/>
              </w:rPr>
              <w:t>1</w:t>
            </w:r>
            <w:r w:rsidRPr="00B67FE1">
              <w:rPr>
                <w:rFonts w:eastAsia="Calibri" w:cstheme="minorHAnsi"/>
              </w:rPr>
              <w:t>.0)</w:t>
            </w:r>
          </w:p>
          <w:p w14:paraId="32C6E450" w14:textId="77777777" w:rsidR="00B67FE1" w:rsidRDefault="00B67FE1" w:rsidP="00956659">
            <w:pPr>
              <w:jc w:val="center"/>
              <w:rPr>
                <w:rFonts w:eastAsia="Calibri" w:cstheme="minorHAnsi"/>
              </w:rPr>
            </w:pPr>
            <w:r w:rsidRPr="00B67FE1">
              <w:rPr>
                <w:rFonts w:eastAsia="Calibri" w:cstheme="minorHAnsi"/>
              </w:rPr>
              <w:t>Chemistry (</w:t>
            </w:r>
            <w:r w:rsidR="00064ACE">
              <w:rPr>
                <w:rFonts w:eastAsia="Calibri" w:cstheme="minorHAnsi"/>
              </w:rPr>
              <w:t>1</w:t>
            </w:r>
            <w:r w:rsidRPr="00B67FE1">
              <w:rPr>
                <w:rFonts w:eastAsia="Calibri" w:cstheme="minorHAnsi"/>
              </w:rPr>
              <w:t>.0)</w:t>
            </w:r>
          </w:p>
          <w:p w14:paraId="3B4B11F7" w14:textId="62DF7CE2" w:rsidR="00956659" w:rsidRPr="00956659" w:rsidRDefault="00956659" w:rsidP="00956659">
            <w:pPr>
              <w:jc w:val="center"/>
              <w:rPr>
                <w:rFonts w:eastAsia="Calibri" w:cstheme="minorHAnsi"/>
                <w:sz w:val="6"/>
                <w:szCs w:val="6"/>
              </w:rPr>
            </w:pPr>
          </w:p>
        </w:tc>
      </w:tr>
      <w:tr w:rsidR="00B67FE1" w:rsidRPr="00E61326" w14:paraId="01AE997A" w14:textId="77777777" w:rsidTr="00164ACB">
        <w:trPr>
          <w:jc w:val="center"/>
        </w:trPr>
        <w:tc>
          <w:tcPr>
            <w:tcW w:w="4945" w:type="dxa"/>
            <w:shd w:val="clear" w:color="auto" w:fill="F2F2F2" w:themeFill="background1" w:themeFillShade="F2"/>
          </w:tcPr>
          <w:p w14:paraId="0A32643C" w14:textId="77777777" w:rsidR="00B67FE1" w:rsidRPr="00164ACB" w:rsidRDefault="00B67FE1" w:rsidP="00164ACB">
            <w:pPr>
              <w:jc w:val="center"/>
              <w:rPr>
                <w:rFonts w:eastAsia="Calibri" w:cstheme="minorHAnsi"/>
                <w:b/>
              </w:rPr>
            </w:pPr>
            <w:r w:rsidRPr="00B67FE1">
              <w:rPr>
                <w:rFonts w:eastAsia="Calibri" w:cstheme="minorHAnsi"/>
                <w:b/>
              </w:rPr>
              <w:t xml:space="preserve">Social Science ~ </w:t>
            </w:r>
            <w:r w:rsidR="00064ACE">
              <w:rPr>
                <w:rFonts w:eastAsia="Calibri" w:cstheme="minorHAnsi"/>
                <w:b/>
              </w:rPr>
              <w:t>2</w:t>
            </w:r>
            <w:r w:rsidRPr="00B67FE1">
              <w:rPr>
                <w:rFonts w:eastAsia="Calibri" w:cstheme="minorHAnsi"/>
                <w:b/>
              </w:rPr>
              <w:t>.</w:t>
            </w:r>
            <w:r w:rsidR="00064ACE">
              <w:rPr>
                <w:rFonts w:eastAsia="Calibri" w:cstheme="minorHAnsi"/>
                <w:b/>
              </w:rPr>
              <w:t>5</w:t>
            </w:r>
            <w:r w:rsidRPr="00B67FE1">
              <w:rPr>
                <w:rFonts w:eastAsia="Calibri" w:cstheme="minorHAnsi"/>
                <w:b/>
              </w:rPr>
              <w:t xml:space="preserve"> Credits</w:t>
            </w:r>
          </w:p>
          <w:p w14:paraId="4A3C00A0" w14:textId="77777777" w:rsidR="00B67FE1" w:rsidRPr="00B67FE1" w:rsidRDefault="00B67FE1" w:rsidP="009A52BD">
            <w:pPr>
              <w:jc w:val="center"/>
              <w:rPr>
                <w:rFonts w:eastAsia="Calibri" w:cstheme="minorHAnsi"/>
              </w:rPr>
            </w:pPr>
            <w:r w:rsidRPr="00B67FE1">
              <w:rPr>
                <w:rFonts w:eastAsia="Calibri" w:cstheme="minorHAnsi"/>
              </w:rPr>
              <w:t>World History (</w:t>
            </w:r>
            <w:r w:rsidR="00064ACE">
              <w:rPr>
                <w:rFonts w:eastAsia="Calibri" w:cstheme="minorHAnsi"/>
              </w:rPr>
              <w:t>1</w:t>
            </w:r>
            <w:r w:rsidRPr="00B67FE1">
              <w:rPr>
                <w:rFonts w:eastAsia="Calibri" w:cstheme="minorHAnsi"/>
              </w:rPr>
              <w:t>.0)</w:t>
            </w:r>
          </w:p>
          <w:p w14:paraId="7AF0E81E" w14:textId="77777777" w:rsidR="00B67FE1" w:rsidRPr="00B67FE1" w:rsidRDefault="00B67FE1" w:rsidP="009A52BD">
            <w:pPr>
              <w:jc w:val="center"/>
              <w:rPr>
                <w:rFonts w:eastAsia="Calibri" w:cstheme="minorHAnsi"/>
              </w:rPr>
            </w:pPr>
            <w:r w:rsidRPr="00B67FE1">
              <w:rPr>
                <w:rFonts w:eastAsia="Calibri" w:cstheme="minorHAnsi"/>
              </w:rPr>
              <w:t>U.S. History (</w:t>
            </w:r>
            <w:r w:rsidR="00064ACE">
              <w:rPr>
                <w:rFonts w:eastAsia="Calibri" w:cstheme="minorHAnsi"/>
              </w:rPr>
              <w:t>1</w:t>
            </w:r>
            <w:r w:rsidRPr="00B67FE1">
              <w:rPr>
                <w:rFonts w:eastAsia="Calibri" w:cstheme="minorHAnsi"/>
              </w:rPr>
              <w:t>.0)</w:t>
            </w:r>
          </w:p>
          <w:p w14:paraId="6F2F02DC" w14:textId="77777777" w:rsidR="00B67FE1" w:rsidRDefault="00B67FE1" w:rsidP="009A52BD">
            <w:pPr>
              <w:jc w:val="center"/>
              <w:rPr>
                <w:rFonts w:eastAsia="Calibri" w:cstheme="minorHAnsi"/>
              </w:rPr>
            </w:pPr>
            <w:r w:rsidRPr="00B67FE1">
              <w:rPr>
                <w:rFonts w:eastAsia="Calibri" w:cstheme="minorHAnsi"/>
              </w:rPr>
              <w:t>US Government (</w:t>
            </w:r>
            <w:r w:rsidR="00064ACE">
              <w:rPr>
                <w:rFonts w:eastAsia="Calibri" w:cstheme="minorHAnsi"/>
              </w:rPr>
              <w:t>0</w:t>
            </w:r>
            <w:r w:rsidRPr="00B67FE1">
              <w:rPr>
                <w:rFonts w:eastAsia="Calibri" w:cstheme="minorHAnsi"/>
              </w:rPr>
              <w:t>.</w:t>
            </w:r>
            <w:r w:rsidR="00064ACE">
              <w:rPr>
                <w:rFonts w:eastAsia="Calibri" w:cstheme="minorHAnsi"/>
              </w:rPr>
              <w:t>5</w:t>
            </w:r>
            <w:r w:rsidRPr="00B67FE1">
              <w:rPr>
                <w:rFonts w:eastAsia="Calibri" w:cstheme="minorHAnsi"/>
              </w:rPr>
              <w:t>)</w:t>
            </w:r>
          </w:p>
          <w:p w14:paraId="0705B99E" w14:textId="13318E5B" w:rsidR="00956659" w:rsidRPr="00956659" w:rsidRDefault="00956659" w:rsidP="009A52BD">
            <w:pPr>
              <w:jc w:val="center"/>
              <w:rPr>
                <w:rFonts w:eastAsia="Calibri" w:cstheme="minorHAnsi"/>
                <w:b/>
                <w:sz w:val="6"/>
                <w:szCs w:val="6"/>
              </w:rPr>
            </w:pPr>
          </w:p>
        </w:tc>
      </w:tr>
      <w:tr w:rsidR="00B67FE1" w:rsidRPr="00E61326" w14:paraId="6BE27480" w14:textId="77777777" w:rsidTr="00164ACB">
        <w:trPr>
          <w:jc w:val="center"/>
        </w:trPr>
        <w:tc>
          <w:tcPr>
            <w:tcW w:w="4945" w:type="dxa"/>
          </w:tcPr>
          <w:p w14:paraId="4B7BACDC" w14:textId="42BEE47E" w:rsidR="00B67FE1" w:rsidRDefault="00164ACB" w:rsidP="00164ACB">
            <w:pPr>
              <w:jc w:val="center"/>
              <w:rPr>
                <w:rFonts w:eastAsia="Calibri" w:cstheme="minorHAnsi"/>
                <w:b/>
              </w:rPr>
            </w:pPr>
            <w:r>
              <w:rPr>
                <w:rFonts w:eastAsia="Calibri" w:cstheme="minorHAnsi"/>
                <w:b/>
              </w:rPr>
              <w:t>Essential Technology</w:t>
            </w:r>
            <w:r w:rsidR="00B67FE1" w:rsidRPr="00B67FE1">
              <w:rPr>
                <w:rFonts w:eastAsia="Calibri" w:cstheme="minorHAnsi"/>
                <w:b/>
              </w:rPr>
              <w:t xml:space="preserve"> ~ </w:t>
            </w:r>
            <w:r w:rsidR="00064ACE">
              <w:rPr>
                <w:rFonts w:eastAsia="Calibri" w:cstheme="minorHAnsi"/>
                <w:b/>
              </w:rPr>
              <w:t>0</w:t>
            </w:r>
            <w:r w:rsidR="00B67FE1" w:rsidRPr="00B67FE1">
              <w:rPr>
                <w:rFonts w:eastAsia="Calibri" w:cstheme="minorHAnsi"/>
                <w:b/>
              </w:rPr>
              <w:t>.</w:t>
            </w:r>
            <w:r w:rsidR="00064ACE">
              <w:rPr>
                <w:rFonts w:eastAsia="Calibri" w:cstheme="minorHAnsi"/>
                <w:b/>
              </w:rPr>
              <w:t>5</w:t>
            </w:r>
            <w:r w:rsidR="00B67FE1" w:rsidRPr="00B67FE1">
              <w:rPr>
                <w:rFonts w:eastAsia="Calibri" w:cstheme="minorHAnsi"/>
                <w:b/>
              </w:rPr>
              <w:t xml:space="preserve"> Credit</w:t>
            </w:r>
          </w:p>
          <w:p w14:paraId="22427DD7" w14:textId="798DAEE6" w:rsidR="00956659" w:rsidRPr="00956659" w:rsidRDefault="00956659" w:rsidP="00164ACB">
            <w:pPr>
              <w:jc w:val="center"/>
              <w:rPr>
                <w:rFonts w:eastAsia="Calibri" w:cstheme="minorHAnsi"/>
                <w:b/>
                <w:sz w:val="6"/>
                <w:szCs w:val="6"/>
              </w:rPr>
            </w:pPr>
          </w:p>
        </w:tc>
      </w:tr>
      <w:tr w:rsidR="00B67FE1" w:rsidRPr="00E61326" w14:paraId="36A19B93" w14:textId="77777777" w:rsidTr="00164ACB">
        <w:trPr>
          <w:jc w:val="center"/>
        </w:trPr>
        <w:tc>
          <w:tcPr>
            <w:tcW w:w="4945" w:type="dxa"/>
            <w:shd w:val="clear" w:color="auto" w:fill="F2F2F2" w:themeFill="background1" w:themeFillShade="F2"/>
          </w:tcPr>
          <w:p w14:paraId="699C49B5" w14:textId="77777777" w:rsidR="00B67FE1" w:rsidRPr="00B67FE1" w:rsidRDefault="00B67FE1" w:rsidP="00164ACB">
            <w:pPr>
              <w:jc w:val="center"/>
              <w:rPr>
                <w:rFonts w:eastAsia="Calibri" w:cstheme="minorHAnsi"/>
                <w:b/>
              </w:rPr>
            </w:pPr>
            <w:r w:rsidRPr="00B67FE1">
              <w:rPr>
                <w:rFonts w:eastAsia="Calibri" w:cstheme="minorHAnsi"/>
                <w:b/>
              </w:rPr>
              <w:t xml:space="preserve">Consumer Education ~ </w:t>
            </w:r>
            <w:r w:rsidR="00064ACE">
              <w:rPr>
                <w:rFonts w:eastAsia="Calibri" w:cstheme="minorHAnsi"/>
                <w:b/>
              </w:rPr>
              <w:t>0</w:t>
            </w:r>
            <w:r w:rsidRPr="00B67FE1">
              <w:rPr>
                <w:rFonts w:eastAsia="Calibri" w:cstheme="minorHAnsi"/>
                <w:b/>
              </w:rPr>
              <w:t>.</w:t>
            </w:r>
            <w:r w:rsidR="00064ACE">
              <w:rPr>
                <w:rFonts w:eastAsia="Calibri" w:cstheme="minorHAnsi"/>
                <w:b/>
              </w:rPr>
              <w:t>5</w:t>
            </w:r>
            <w:r w:rsidRPr="00B67FE1">
              <w:rPr>
                <w:rFonts w:eastAsia="Calibri" w:cstheme="minorHAnsi"/>
                <w:b/>
              </w:rPr>
              <w:t xml:space="preserve"> Credits</w:t>
            </w:r>
          </w:p>
          <w:p w14:paraId="2BC4A4A8" w14:textId="77777777" w:rsidR="00B67FE1" w:rsidRPr="00B67FE1" w:rsidRDefault="00B67FE1" w:rsidP="009A52BD">
            <w:pPr>
              <w:jc w:val="center"/>
              <w:rPr>
                <w:rFonts w:eastAsia="Calibri" w:cstheme="minorHAnsi"/>
                <w:i/>
              </w:rPr>
            </w:pPr>
            <w:r w:rsidRPr="00B67FE1">
              <w:rPr>
                <w:rFonts w:eastAsia="Calibri" w:cstheme="minorHAnsi"/>
                <w:i/>
              </w:rPr>
              <w:t>Successfully pass one of the following classes:</w:t>
            </w:r>
          </w:p>
          <w:p w14:paraId="31ED9D32" w14:textId="77777777" w:rsidR="00B67FE1" w:rsidRPr="00B67FE1" w:rsidRDefault="00B67FE1" w:rsidP="009A52BD">
            <w:pPr>
              <w:jc w:val="center"/>
              <w:rPr>
                <w:rFonts w:eastAsia="Calibri" w:cstheme="minorHAnsi"/>
              </w:rPr>
            </w:pPr>
            <w:r w:rsidRPr="00B67FE1">
              <w:rPr>
                <w:rFonts w:eastAsia="Calibri" w:cstheme="minorHAnsi"/>
              </w:rPr>
              <w:t>Personal Finance (</w:t>
            </w:r>
            <w:r w:rsidR="00064ACE">
              <w:rPr>
                <w:rFonts w:eastAsia="Calibri" w:cstheme="minorHAnsi"/>
              </w:rPr>
              <w:t>0.5</w:t>
            </w:r>
            <w:r w:rsidRPr="00B67FE1">
              <w:rPr>
                <w:rFonts w:eastAsia="Calibri" w:cstheme="minorHAnsi"/>
              </w:rPr>
              <w:t>)</w:t>
            </w:r>
          </w:p>
          <w:p w14:paraId="2BAC1D61" w14:textId="0A7069D1" w:rsidR="00B67FE1" w:rsidRDefault="000E3670" w:rsidP="009A52BD">
            <w:pPr>
              <w:jc w:val="center"/>
              <w:rPr>
                <w:rFonts w:eastAsia="Calibri" w:cstheme="minorHAnsi"/>
              </w:rPr>
            </w:pPr>
            <w:r w:rsidRPr="000E3670">
              <w:rPr>
                <w:rFonts w:eastAsia="Calibri" w:cstheme="minorHAnsi"/>
              </w:rPr>
              <w:t>AP Microeconomics</w:t>
            </w:r>
            <w:r w:rsidR="00B67FE1" w:rsidRPr="000E3670">
              <w:rPr>
                <w:rFonts w:eastAsia="Calibri" w:cstheme="minorHAnsi"/>
              </w:rPr>
              <w:t xml:space="preserve"> (0</w:t>
            </w:r>
            <w:r w:rsidR="00064ACE" w:rsidRPr="000E3670">
              <w:rPr>
                <w:rFonts w:eastAsia="Calibri" w:cstheme="minorHAnsi"/>
              </w:rPr>
              <w:t>.5</w:t>
            </w:r>
            <w:r w:rsidR="00B67FE1" w:rsidRPr="000E3670">
              <w:rPr>
                <w:rFonts w:eastAsia="Calibri" w:cstheme="minorHAnsi"/>
              </w:rPr>
              <w:t>)</w:t>
            </w:r>
          </w:p>
          <w:p w14:paraId="03B44AAE" w14:textId="62A33EC6" w:rsidR="00956659" w:rsidRPr="00956659" w:rsidRDefault="00956659" w:rsidP="009A52BD">
            <w:pPr>
              <w:jc w:val="center"/>
              <w:rPr>
                <w:rFonts w:eastAsia="Calibri" w:cstheme="minorHAnsi"/>
                <w:b/>
                <w:sz w:val="6"/>
                <w:szCs w:val="6"/>
              </w:rPr>
            </w:pPr>
          </w:p>
        </w:tc>
      </w:tr>
      <w:tr w:rsidR="00B67FE1" w:rsidRPr="00E61326" w14:paraId="7D798C31" w14:textId="77777777" w:rsidTr="00164ACB">
        <w:trPr>
          <w:jc w:val="center"/>
        </w:trPr>
        <w:tc>
          <w:tcPr>
            <w:tcW w:w="4945" w:type="dxa"/>
          </w:tcPr>
          <w:p w14:paraId="00386FDC" w14:textId="77777777" w:rsidR="00B67FE1" w:rsidRDefault="00B67FE1" w:rsidP="00164ACB">
            <w:pPr>
              <w:jc w:val="center"/>
              <w:rPr>
                <w:rFonts w:eastAsia="Calibri" w:cstheme="minorHAnsi"/>
                <w:b/>
              </w:rPr>
            </w:pPr>
            <w:r w:rsidRPr="00B67FE1">
              <w:rPr>
                <w:rFonts w:eastAsia="Calibri" w:cstheme="minorHAnsi"/>
                <w:b/>
              </w:rPr>
              <w:t>Physical Education</w:t>
            </w:r>
            <w:r w:rsidR="00164ACB" w:rsidRPr="00B67FE1">
              <w:rPr>
                <w:rFonts w:eastAsia="Calibri" w:cstheme="minorHAnsi"/>
              </w:rPr>
              <w:t>***</w:t>
            </w:r>
            <w:r w:rsidRPr="00B67FE1">
              <w:rPr>
                <w:rFonts w:eastAsia="Calibri" w:cstheme="minorHAnsi"/>
                <w:b/>
              </w:rPr>
              <w:t xml:space="preserve"> ~ </w:t>
            </w:r>
            <w:r w:rsidR="00064ACE">
              <w:rPr>
                <w:rFonts w:eastAsia="Calibri" w:cstheme="minorHAnsi"/>
                <w:b/>
              </w:rPr>
              <w:t>3</w:t>
            </w:r>
            <w:r w:rsidRPr="00B67FE1">
              <w:rPr>
                <w:rFonts w:eastAsia="Calibri" w:cstheme="minorHAnsi"/>
                <w:b/>
              </w:rPr>
              <w:t>.</w:t>
            </w:r>
            <w:r w:rsidR="00064ACE">
              <w:rPr>
                <w:rFonts w:eastAsia="Calibri" w:cstheme="minorHAnsi"/>
                <w:b/>
              </w:rPr>
              <w:t>5</w:t>
            </w:r>
            <w:r w:rsidRPr="00B67FE1">
              <w:rPr>
                <w:rFonts w:eastAsia="Calibri" w:cstheme="minorHAnsi"/>
                <w:b/>
              </w:rPr>
              <w:t xml:space="preserve"> Credits</w:t>
            </w:r>
          </w:p>
          <w:p w14:paraId="70DA303D" w14:textId="04EFD7DA" w:rsidR="00956659" w:rsidRPr="00956659" w:rsidRDefault="00956659" w:rsidP="00164ACB">
            <w:pPr>
              <w:jc w:val="center"/>
              <w:rPr>
                <w:rFonts w:eastAsia="Calibri" w:cstheme="minorHAnsi"/>
                <w:sz w:val="8"/>
                <w:szCs w:val="8"/>
              </w:rPr>
            </w:pPr>
          </w:p>
        </w:tc>
      </w:tr>
      <w:tr w:rsidR="00B67FE1" w:rsidRPr="00E61326" w14:paraId="5F2E56F7" w14:textId="77777777" w:rsidTr="00164ACB">
        <w:trPr>
          <w:jc w:val="center"/>
        </w:trPr>
        <w:tc>
          <w:tcPr>
            <w:tcW w:w="4945" w:type="dxa"/>
            <w:shd w:val="clear" w:color="auto" w:fill="F2F2F2" w:themeFill="background1" w:themeFillShade="F2"/>
          </w:tcPr>
          <w:p w14:paraId="3B0433B4" w14:textId="77777777" w:rsidR="00B67FE1" w:rsidRPr="00B67FE1" w:rsidRDefault="00B67FE1" w:rsidP="009A52BD">
            <w:pPr>
              <w:jc w:val="center"/>
              <w:rPr>
                <w:rFonts w:eastAsia="Calibri" w:cstheme="minorHAnsi"/>
              </w:rPr>
            </w:pPr>
            <w:r w:rsidRPr="00B67FE1">
              <w:rPr>
                <w:rFonts w:eastAsia="Calibri" w:cstheme="minorHAnsi"/>
                <w:b/>
              </w:rPr>
              <w:t>Health ~ 0</w:t>
            </w:r>
            <w:r w:rsidR="00064ACE">
              <w:rPr>
                <w:rFonts w:eastAsia="Calibri" w:cstheme="minorHAnsi"/>
                <w:b/>
              </w:rPr>
              <w:t>.5</w:t>
            </w:r>
            <w:r w:rsidRPr="00B67FE1">
              <w:rPr>
                <w:rFonts w:eastAsia="Calibri" w:cstheme="minorHAnsi"/>
                <w:b/>
              </w:rPr>
              <w:t xml:space="preserve"> Credits</w:t>
            </w:r>
          </w:p>
          <w:p w14:paraId="694BE13E" w14:textId="77777777" w:rsidR="00B67FE1" w:rsidRDefault="00B67FE1" w:rsidP="009A52BD">
            <w:pPr>
              <w:jc w:val="center"/>
              <w:rPr>
                <w:rFonts w:eastAsia="Calibri" w:cstheme="minorHAnsi"/>
              </w:rPr>
            </w:pPr>
            <w:r w:rsidRPr="00B67FE1">
              <w:rPr>
                <w:rFonts w:eastAsia="Calibri" w:cstheme="minorHAnsi"/>
              </w:rPr>
              <w:t>Health is taken at the 9</w:t>
            </w:r>
            <w:r w:rsidRPr="00B67FE1">
              <w:rPr>
                <w:rFonts w:eastAsia="Calibri" w:cstheme="minorHAnsi"/>
                <w:vertAlign w:val="superscript"/>
              </w:rPr>
              <w:t>th</w:t>
            </w:r>
            <w:r w:rsidRPr="00B67FE1">
              <w:rPr>
                <w:rFonts w:eastAsia="Calibri" w:cstheme="minorHAnsi"/>
              </w:rPr>
              <w:t xml:space="preserve"> grade in tandem with one semester of P.E.</w:t>
            </w:r>
          </w:p>
          <w:p w14:paraId="2B405CA1" w14:textId="1027FE1A" w:rsidR="00956659" w:rsidRPr="00956659" w:rsidRDefault="00956659" w:rsidP="009A52BD">
            <w:pPr>
              <w:jc w:val="center"/>
              <w:rPr>
                <w:rFonts w:eastAsia="Calibri" w:cstheme="minorHAnsi"/>
                <w:b/>
                <w:sz w:val="6"/>
                <w:szCs w:val="6"/>
              </w:rPr>
            </w:pPr>
          </w:p>
        </w:tc>
      </w:tr>
      <w:tr w:rsidR="00B67FE1" w:rsidRPr="00E61326" w14:paraId="67A381C1" w14:textId="77777777" w:rsidTr="00164ACB">
        <w:trPr>
          <w:jc w:val="center"/>
        </w:trPr>
        <w:tc>
          <w:tcPr>
            <w:tcW w:w="4945" w:type="dxa"/>
          </w:tcPr>
          <w:p w14:paraId="0FCB30B4" w14:textId="77777777" w:rsidR="00B67FE1" w:rsidRPr="00B67FE1" w:rsidRDefault="00B67FE1" w:rsidP="00164ACB">
            <w:pPr>
              <w:jc w:val="center"/>
              <w:rPr>
                <w:rFonts w:eastAsia="Calibri" w:cstheme="minorHAnsi"/>
                <w:b/>
              </w:rPr>
            </w:pPr>
            <w:r w:rsidRPr="00B67FE1">
              <w:rPr>
                <w:rFonts w:eastAsia="Calibri" w:cstheme="minorHAnsi"/>
                <w:b/>
              </w:rPr>
              <w:t xml:space="preserve">One Year Chosen From ~ </w:t>
            </w:r>
            <w:r w:rsidR="00064ACE">
              <w:rPr>
                <w:rFonts w:eastAsia="Calibri" w:cstheme="minorHAnsi"/>
                <w:b/>
              </w:rPr>
              <w:t>1</w:t>
            </w:r>
            <w:r w:rsidRPr="00B67FE1">
              <w:rPr>
                <w:rFonts w:eastAsia="Calibri" w:cstheme="minorHAnsi"/>
                <w:b/>
              </w:rPr>
              <w:t xml:space="preserve">.0 </w:t>
            </w:r>
            <w:proofErr w:type="gramStart"/>
            <w:r w:rsidRPr="00B67FE1">
              <w:rPr>
                <w:rFonts w:eastAsia="Calibri" w:cstheme="minorHAnsi"/>
                <w:b/>
              </w:rPr>
              <w:t>Credits</w:t>
            </w:r>
            <w:proofErr w:type="gramEnd"/>
          </w:p>
          <w:p w14:paraId="01181D3F" w14:textId="77777777" w:rsidR="00B67FE1" w:rsidRPr="00B67FE1" w:rsidRDefault="00B67FE1" w:rsidP="009A52BD">
            <w:pPr>
              <w:jc w:val="center"/>
              <w:rPr>
                <w:rFonts w:eastAsia="Calibri" w:cstheme="minorHAnsi"/>
              </w:rPr>
            </w:pPr>
            <w:r w:rsidRPr="00B67FE1">
              <w:rPr>
                <w:rFonts w:eastAsia="Calibri" w:cstheme="minorHAnsi"/>
              </w:rPr>
              <w:t>Art</w:t>
            </w:r>
          </w:p>
          <w:p w14:paraId="1526A1AD" w14:textId="77777777" w:rsidR="00B67FE1" w:rsidRPr="00B67FE1" w:rsidRDefault="00B67FE1" w:rsidP="009A52BD">
            <w:pPr>
              <w:jc w:val="center"/>
              <w:rPr>
                <w:rFonts w:eastAsia="Calibri" w:cstheme="minorHAnsi"/>
              </w:rPr>
            </w:pPr>
            <w:r w:rsidRPr="00B67FE1">
              <w:rPr>
                <w:rFonts w:eastAsia="Calibri" w:cstheme="minorHAnsi"/>
              </w:rPr>
              <w:t>Music</w:t>
            </w:r>
          </w:p>
          <w:p w14:paraId="06152EA3" w14:textId="259ED262" w:rsidR="00B67FE1" w:rsidRPr="00B67FE1" w:rsidRDefault="00016518" w:rsidP="009A52BD">
            <w:pPr>
              <w:jc w:val="center"/>
              <w:rPr>
                <w:rFonts w:eastAsia="Calibri" w:cstheme="minorHAnsi"/>
              </w:rPr>
            </w:pPr>
            <w:r>
              <w:rPr>
                <w:rFonts w:eastAsia="Calibri" w:cstheme="minorHAnsi"/>
              </w:rPr>
              <w:t xml:space="preserve">World </w:t>
            </w:r>
            <w:r w:rsidR="00B67FE1" w:rsidRPr="00B67FE1">
              <w:rPr>
                <w:rFonts w:eastAsia="Calibri" w:cstheme="minorHAnsi"/>
              </w:rPr>
              <w:t>Language</w:t>
            </w:r>
            <w:r w:rsidR="00ED6653">
              <w:rPr>
                <w:rFonts w:eastAsia="Calibri" w:cstheme="minorHAnsi"/>
              </w:rPr>
              <w:t>s</w:t>
            </w:r>
          </w:p>
          <w:p w14:paraId="75AAD873" w14:textId="6F4783F9" w:rsidR="00B67FE1" w:rsidRPr="00B67FE1" w:rsidRDefault="00B67FE1" w:rsidP="009A52BD">
            <w:pPr>
              <w:jc w:val="center"/>
              <w:rPr>
                <w:rFonts w:eastAsia="Calibri" w:cstheme="minorHAnsi"/>
              </w:rPr>
            </w:pPr>
            <w:r w:rsidRPr="00B67FE1">
              <w:rPr>
                <w:rFonts w:eastAsia="Calibri" w:cstheme="minorHAnsi"/>
              </w:rPr>
              <w:t>Career &amp; Technical Ed</w:t>
            </w:r>
            <w:r w:rsidR="00ED6653">
              <w:rPr>
                <w:rFonts w:eastAsia="Calibri" w:cstheme="minorHAnsi"/>
              </w:rPr>
              <w:t>ucation</w:t>
            </w:r>
          </w:p>
          <w:p w14:paraId="363EA2EF" w14:textId="77777777" w:rsidR="00B67FE1" w:rsidRPr="00B67FE1" w:rsidRDefault="00B67FE1" w:rsidP="009A52BD">
            <w:pPr>
              <w:jc w:val="center"/>
              <w:rPr>
                <w:rFonts w:eastAsia="Calibri" w:cstheme="minorHAnsi"/>
              </w:rPr>
            </w:pPr>
            <w:r w:rsidRPr="00B67FE1">
              <w:rPr>
                <w:rFonts w:eastAsia="Calibri" w:cstheme="minorHAnsi"/>
              </w:rPr>
              <w:t>Business</w:t>
            </w:r>
          </w:p>
          <w:p w14:paraId="50BCD200" w14:textId="77777777" w:rsidR="00B67FE1" w:rsidRDefault="00B67FE1" w:rsidP="009A52BD">
            <w:pPr>
              <w:jc w:val="center"/>
              <w:rPr>
                <w:rFonts w:eastAsia="Calibri" w:cstheme="minorHAnsi"/>
              </w:rPr>
            </w:pPr>
            <w:r w:rsidRPr="00B67FE1">
              <w:rPr>
                <w:rFonts w:eastAsia="Calibri" w:cstheme="minorHAnsi"/>
              </w:rPr>
              <w:t>Family &amp; Consumer Science</w:t>
            </w:r>
          </w:p>
          <w:p w14:paraId="1BFD8351" w14:textId="1F0CFFC4" w:rsidR="00956659" w:rsidRPr="00956659" w:rsidRDefault="00956659" w:rsidP="009A52BD">
            <w:pPr>
              <w:jc w:val="center"/>
              <w:rPr>
                <w:rFonts w:eastAsia="Calibri" w:cstheme="minorHAnsi"/>
                <w:b/>
                <w:sz w:val="6"/>
                <w:szCs w:val="6"/>
              </w:rPr>
            </w:pPr>
          </w:p>
        </w:tc>
      </w:tr>
      <w:tr w:rsidR="00B67FE1" w:rsidRPr="00E61326" w14:paraId="0685FF46" w14:textId="77777777" w:rsidTr="00164ACB">
        <w:trPr>
          <w:jc w:val="center"/>
        </w:trPr>
        <w:tc>
          <w:tcPr>
            <w:tcW w:w="4945" w:type="dxa"/>
          </w:tcPr>
          <w:p w14:paraId="52EB0329" w14:textId="20938353" w:rsidR="00B67FE1" w:rsidRDefault="00B67FE1" w:rsidP="009A52BD">
            <w:pPr>
              <w:jc w:val="center"/>
              <w:rPr>
                <w:rFonts w:eastAsia="Calibri" w:cstheme="minorHAnsi"/>
                <w:b/>
              </w:rPr>
            </w:pPr>
            <w:r w:rsidRPr="00B67FE1">
              <w:rPr>
                <w:rFonts w:eastAsia="Calibri" w:cstheme="minorHAnsi"/>
                <w:b/>
              </w:rPr>
              <w:t xml:space="preserve">Electives ~ </w:t>
            </w:r>
            <w:r w:rsidR="002712B9">
              <w:rPr>
                <w:rFonts w:eastAsia="Calibri" w:cstheme="minorHAnsi"/>
                <w:b/>
              </w:rPr>
              <w:t>5</w:t>
            </w:r>
            <w:r w:rsidR="00064ACE">
              <w:rPr>
                <w:rFonts w:eastAsia="Calibri" w:cstheme="minorHAnsi"/>
                <w:b/>
              </w:rPr>
              <w:t>.5</w:t>
            </w:r>
            <w:r w:rsidRPr="00B67FE1">
              <w:rPr>
                <w:rFonts w:eastAsia="Calibri" w:cstheme="minorHAnsi"/>
                <w:b/>
              </w:rPr>
              <w:t xml:space="preserve"> Credits</w:t>
            </w:r>
          </w:p>
          <w:p w14:paraId="06B5C653" w14:textId="62BD067F" w:rsidR="00956659" w:rsidRPr="00956659" w:rsidRDefault="00956659" w:rsidP="00956659">
            <w:pPr>
              <w:jc w:val="center"/>
              <w:rPr>
                <w:rFonts w:eastAsia="Calibri" w:cstheme="minorHAnsi"/>
                <w:b/>
                <w:sz w:val="6"/>
                <w:szCs w:val="6"/>
              </w:rPr>
            </w:pPr>
          </w:p>
        </w:tc>
      </w:tr>
      <w:tr w:rsidR="00B67FE1" w:rsidRPr="00E61326" w14:paraId="32D7EA13" w14:textId="77777777" w:rsidTr="00956659">
        <w:trPr>
          <w:trHeight w:val="440"/>
          <w:jc w:val="center"/>
        </w:trPr>
        <w:tc>
          <w:tcPr>
            <w:tcW w:w="4945" w:type="dxa"/>
            <w:shd w:val="clear" w:color="auto" w:fill="00B050"/>
            <w:vAlign w:val="center"/>
          </w:tcPr>
          <w:p w14:paraId="5D9EDED8" w14:textId="77777777" w:rsidR="00B67FE1" w:rsidRPr="00164ACB" w:rsidRDefault="00B67FE1" w:rsidP="00956659">
            <w:pPr>
              <w:jc w:val="center"/>
              <w:rPr>
                <w:rFonts w:ascii="Segoe Script" w:eastAsia="Calibri" w:hAnsi="Segoe Script" w:cstheme="minorHAnsi"/>
                <w:b/>
              </w:rPr>
            </w:pPr>
            <w:r w:rsidRPr="00164ACB">
              <w:rPr>
                <w:rFonts w:ascii="Segoe Script" w:eastAsia="Calibri" w:hAnsi="Segoe Script" w:cstheme="minorHAnsi"/>
                <w:b/>
              </w:rPr>
              <w:t xml:space="preserve">TOTAL CREDITS TO GRADUATE ~ </w:t>
            </w:r>
            <w:r w:rsidR="00064ACE">
              <w:rPr>
                <w:rFonts w:ascii="Segoe Script" w:eastAsia="Calibri" w:hAnsi="Segoe Script" w:cstheme="minorHAnsi"/>
                <w:b/>
              </w:rPr>
              <w:t>23</w:t>
            </w:r>
          </w:p>
        </w:tc>
      </w:tr>
    </w:tbl>
    <w:p w14:paraId="203B9A12" w14:textId="115F198B" w:rsidR="009F3725" w:rsidRPr="00090F47" w:rsidRDefault="00164ACB"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lastRenderedPageBreak/>
        <w:t>Freshman Planning Guide</w:t>
      </w:r>
    </w:p>
    <w:p w14:paraId="29925CBD" w14:textId="6536F017" w:rsidR="00D06001" w:rsidRPr="009F3725" w:rsidRDefault="00EF33FA" w:rsidP="00B22321">
      <w:pPr>
        <w:rPr>
          <w:rFonts w:ascii="Segoe Script" w:hAnsi="Segoe Script" w:cstheme="minorHAnsi"/>
          <w:b/>
          <w:sz w:val="32"/>
          <w:szCs w:val="32"/>
        </w:rPr>
      </w:pPr>
      <w:r w:rsidRPr="00EF33FA">
        <w:rPr>
          <w:noProof/>
        </w:rPr>
        <w:drawing>
          <wp:anchor distT="0" distB="0" distL="114300" distR="114300" simplePos="0" relativeHeight="251698176" behindDoc="1" locked="0" layoutInCell="1" allowOverlap="1" wp14:anchorId="07A59513" wp14:editId="0C15A69B">
            <wp:simplePos x="0" y="0"/>
            <wp:positionH relativeFrom="column">
              <wp:posOffset>3259785</wp:posOffset>
            </wp:positionH>
            <wp:positionV relativeFrom="paragraph">
              <wp:posOffset>1171575</wp:posOffset>
            </wp:positionV>
            <wp:extent cx="2999770" cy="3090672"/>
            <wp:effectExtent l="0" t="0" r="0" b="0"/>
            <wp:wrapNone/>
            <wp:docPr id="3304131" name="Picture 1" descr="A list of school su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131" name="Picture 1" descr="A list of school subject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999770" cy="3090672"/>
                    </a:xfrm>
                    <a:prstGeom prst="rect">
                      <a:avLst/>
                    </a:prstGeom>
                  </pic:spPr>
                </pic:pic>
              </a:graphicData>
            </a:graphic>
            <wp14:sizeRelH relativeFrom="page">
              <wp14:pctWidth>0</wp14:pctWidth>
            </wp14:sizeRelH>
            <wp14:sizeRelV relativeFrom="page">
              <wp14:pctHeight>0</wp14:pctHeight>
            </wp14:sizeRelV>
          </wp:anchor>
        </w:drawing>
      </w:r>
      <w:r w:rsidR="00164ACB">
        <w:rPr>
          <w:rFonts w:cstheme="minorHAnsi"/>
        </w:rPr>
        <w:t xml:space="preserve">Students often ask the question: What classes should I take my freshman year? This guide will help you to make those selections. The classes that students </w:t>
      </w:r>
      <w:r w:rsidR="001146FE">
        <w:rPr>
          <w:rFonts w:cstheme="minorHAnsi"/>
        </w:rPr>
        <w:t>can</w:t>
      </w:r>
      <w:r w:rsidR="00164ACB">
        <w:rPr>
          <w:rFonts w:cstheme="minorHAnsi"/>
        </w:rPr>
        <w:t xml:space="preserve"> select from are listed in the boxes below. The specific details about each </w:t>
      </w:r>
      <w:r w:rsidR="007F7ED2">
        <w:rPr>
          <w:rFonts w:cstheme="minorHAnsi"/>
        </w:rPr>
        <w:t>course</w:t>
      </w:r>
      <w:r w:rsidR="00164ACB">
        <w:rPr>
          <w:rFonts w:cstheme="minorHAnsi"/>
        </w:rPr>
        <w:t xml:space="preserve"> are listed in the next section. The courses in the “Required and Recommended” box are classes that all </w:t>
      </w:r>
      <w:r w:rsidR="001146FE">
        <w:rPr>
          <w:rFonts w:cstheme="minorHAnsi"/>
        </w:rPr>
        <w:t>students</w:t>
      </w:r>
      <w:r w:rsidR="00164ACB">
        <w:rPr>
          <w:rFonts w:cstheme="minorHAnsi"/>
        </w:rPr>
        <w:t xml:space="preserve"> should take their freshman year. </w:t>
      </w:r>
      <w:r w:rsidR="00AA1697">
        <w:rPr>
          <w:rFonts w:cstheme="minorHAnsi"/>
        </w:rPr>
        <w:t>To</w:t>
      </w:r>
      <w:r w:rsidR="00164ACB">
        <w:rPr>
          <w:rFonts w:cstheme="minorHAnsi"/>
        </w:rPr>
        <w:t xml:space="preserve"> complete you</w:t>
      </w:r>
      <w:r w:rsidR="00AA1697">
        <w:rPr>
          <w:rFonts w:cstheme="minorHAnsi"/>
        </w:rPr>
        <w:t>r</w:t>
      </w:r>
      <w:r w:rsidR="00164ACB">
        <w:rPr>
          <w:rFonts w:cstheme="minorHAnsi"/>
        </w:rPr>
        <w:t xml:space="preserve"> seven-period schedule you can also select from the courses listed in the “Elective” box. Students should create a mock schedule in this planning guide prior to meeting with their counselors.</w:t>
      </w:r>
    </w:p>
    <w:p w14:paraId="6EFC7AFA" w14:textId="2E9E0986" w:rsidR="001E2B73" w:rsidRDefault="00EF33FA" w:rsidP="00B22321">
      <w:pPr>
        <w:rPr>
          <w:rFonts w:cstheme="minorHAnsi"/>
        </w:rPr>
      </w:pPr>
      <w:r w:rsidRPr="00EF33FA">
        <w:rPr>
          <w:noProof/>
        </w:rPr>
        <w:drawing>
          <wp:anchor distT="0" distB="0" distL="114300" distR="114300" simplePos="0" relativeHeight="251697152" behindDoc="1" locked="0" layoutInCell="1" allowOverlap="1" wp14:anchorId="7FE02295" wp14:editId="7C92D2B1">
            <wp:simplePos x="0" y="0"/>
            <wp:positionH relativeFrom="column">
              <wp:posOffset>-81610</wp:posOffset>
            </wp:positionH>
            <wp:positionV relativeFrom="paragraph">
              <wp:posOffset>2540</wp:posOffset>
            </wp:positionV>
            <wp:extent cx="3073892" cy="2825496"/>
            <wp:effectExtent l="0" t="0" r="0" b="0"/>
            <wp:wrapNone/>
            <wp:docPr id="478038798" name="Picture 1" descr="A list of students in englis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38798" name="Picture 1" descr="A list of students in english&#10;&#10;Description automatically generated with medium confidence"/>
                    <pic:cNvPicPr/>
                  </pic:nvPicPr>
                  <pic:blipFill>
                    <a:blip r:embed="rId19">
                      <a:extLst>
                        <a:ext uri="{28A0092B-C50C-407E-A947-70E740481C1C}">
                          <a14:useLocalDpi xmlns:a14="http://schemas.microsoft.com/office/drawing/2010/main" val="0"/>
                        </a:ext>
                      </a:extLst>
                    </a:blip>
                    <a:stretch>
                      <a:fillRect/>
                    </a:stretch>
                  </pic:blipFill>
                  <pic:spPr>
                    <a:xfrm>
                      <a:off x="0" y="0"/>
                      <a:ext cx="3073892" cy="2825496"/>
                    </a:xfrm>
                    <a:prstGeom prst="rect">
                      <a:avLst/>
                    </a:prstGeom>
                  </pic:spPr>
                </pic:pic>
              </a:graphicData>
            </a:graphic>
            <wp14:sizeRelH relativeFrom="page">
              <wp14:pctWidth>0</wp14:pctWidth>
            </wp14:sizeRelH>
            <wp14:sizeRelV relativeFrom="page">
              <wp14:pctHeight>0</wp14:pctHeight>
            </wp14:sizeRelV>
          </wp:anchor>
        </w:drawing>
      </w:r>
    </w:p>
    <w:p w14:paraId="6706AB20" w14:textId="77777777" w:rsidR="00556666" w:rsidRDefault="00556666" w:rsidP="00B22321">
      <w:r w:rsidRPr="00556666">
        <w:t xml:space="preserve"> </w:t>
      </w:r>
    </w:p>
    <w:p w14:paraId="05DFD075" w14:textId="77777777" w:rsidR="00556666" w:rsidRDefault="00556666" w:rsidP="00B22321"/>
    <w:p w14:paraId="764CC635" w14:textId="77777777" w:rsidR="00556666" w:rsidRDefault="00556666" w:rsidP="00B22321"/>
    <w:p w14:paraId="7A5CD7CF" w14:textId="77777777" w:rsidR="00556666" w:rsidRDefault="00556666" w:rsidP="00B22321"/>
    <w:p w14:paraId="56D02A71" w14:textId="77777777" w:rsidR="00556666" w:rsidRDefault="00556666" w:rsidP="00B22321"/>
    <w:p w14:paraId="0AF90FD7" w14:textId="77777777" w:rsidR="00556666" w:rsidRDefault="00556666" w:rsidP="00B22321"/>
    <w:p w14:paraId="0FE155F8" w14:textId="77777777" w:rsidR="00556666" w:rsidRDefault="00556666" w:rsidP="00B22321"/>
    <w:p w14:paraId="52ABBAAC" w14:textId="77777777" w:rsidR="00556666" w:rsidRDefault="00556666" w:rsidP="00B22321"/>
    <w:p w14:paraId="21253F70" w14:textId="77777777" w:rsidR="00556666" w:rsidRDefault="00556666" w:rsidP="00B22321"/>
    <w:p w14:paraId="370C5B49" w14:textId="2CE67797" w:rsidR="00293BCC" w:rsidRPr="00293BCC" w:rsidRDefault="00293BCC" w:rsidP="00B22321">
      <w:pPr>
        <w:rPr>
          <w:rFonts w:ascii="Segoe Script" w:hAnsi="Segoe Script" w:cstheme="minorHAnsi"/>
          <w:b/>
          <w:sz w:val="8"/>
          <w:szCs w:val="8"/>
        </w:rPr>
      </w:pPr>
    </w:p>
    <w:p w14:paraId="61BC4B33" w14:textId="5464B44E" w:rsidR="003C3EB1" w:rsidRDefault="00ED5CA9" w:rsidP="00853EB1">
      <w:pPr>
        <w:spacing w:after="0" w:line="240" w:lineRule="auto"/>
        <w:rPr>
          <w:rFonts w:ascii="Segoe Script" w:hAnsi="Segoe Script" w:cstheme="minorHAnsi"/>
          <w:b/>
        </w:rPr>
      </w:pPr>
      <w:r w:rsidRPr="001E2B73">
        <w:rPr>
          <w:rFonts w:ascii="Segoe Script" w:hAnsi="Segoe Script"/>
          <w:b/>
          <w:noProof/>
        </w:rPr>
        <mc:AlternateContent>
          <mc:Choice Requires="wps">
            <w:drawing>
              <wp:anchor distT="0" distB="0" distL="114300" distR="114300" simplePos="0" relativeHeight="251668480" behindDoc="1" locked="0" layoutInCell="1" allowOverlap="1" wp14:anchorId="58C4902C" wp14:editId="492BBE8E">
                <wp:simplePos x="0" y="0"/>
                <wp:positionH relativeFrom="margin">
                  <wp:posOffset>-108576</wp:posOffset>
                </wp:positionH>
                <wp:positionV relativeFrom="paragraph">
                  <wp:posOffset>84218</wp:posOffset>
                </wp:positionV>
                <wp:extent cx="3124200" cy="3441700"/>
                <wp:effectExtent l="0" t="0" r="19050" b="25400"/>
                <wp:wrapNone/>
                <wp:docPr id="198" name="Rectangle 198"/>
                <wp:cNvGraphicFramePr/>
                <a:graphic xmlns:a="http://schemas.openxmlformats.org/drawingml/2006/main">
                  <a:graphicData uri="http://schemas.microsoft.com/office/word/2010/wordprocessingShape">
                    <wps:wsp>
                      <wps:cNvSpPr/>
                      <wps:spPr>
                        <a:xfrm>
                          <a:off x="0" y="0"/>
                          <a:ext cx="3124200" cy="3441700"/>
                        </a:xfrm>
                        <a:prstGeom prst="rect">
                          <a:avLst/>
                        </a:prstGeom>
                        <a:solidFill>
                          <a:schemeClr val="bg1">
                            <a:lumMod val="95000"/>
                          </a:schemeClr>
                        </a:solidFill>
                        <a:ln w="190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7323" id="Rectangle 198" o:spid="_x0000_s1026" style="position:absolute;margin-left:-8.55pt;margin-top:6.65pt;width:246pt;height:27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" fillcolor="#f2f2f2 [3052]" strokecolor="black [3213]" strokeweight="1.5pt">
                <w10:wrap anchorx="margin"/>
              </v:rect>
            </w:pict>
          </mc:Fallback>
        </mc:AlternateContent>
      </w:r>
    </w:p>
    <w:p w14:paraId="5F3FB9E8" w14:textId="367F802B" w:rsidR="001E2B73" w:rsidRPr="001E2B73" w:rsidRDefault="001E2B73" w:rsidP="00853EB1">
      <w:pPr>
        <w:spacing w:after="0" w:line="240" w:lineRule="auto"/>
        <w:rPr>
          <w:rFonts w:ascii="Segoe Script" w:hAnsi="Segoe Script" w:cstheme="minorHAnsi"/>
          <w:b/>
        </w:rPr>
      </w:pPr>
      <w:r w:rsidRPr="001E2B73">
        <w:rPr>
          <w:rFonts w:ascii="Segoe Script" w:hAnsi="Segoe Script" w:cstheme="minorHAnsi"/>
          <w:b/>
        </w:rPr>
        <w:t>Freshman Planning Guide</w:t>
      </w:r>
    </w:p>
    <w:tbl>
      <w:tblPr>
        <w:tblStyle w:val="TableGrid"/>
        <w:tblpPr w:leftFromText="180" w:rightFromText="180" w:vertAnchor="text" w:horzAnchor="margin" w:tblpY="47"/>
        <w:tblOverlap w:val="never"/>
        <w:tblW w:w="0" w:type="auto"/>
        <w:tblLook w:val="04A0" w:firstRow="1" w:lastRow="0" w:firstColumn="1" w:lastColumn="0" w:noHBand="0" w:noVBand="1"/>
      </w:tblPr>
      <w:tblGrid>
        <w:gridCol w:w="1525"/>
        <w:gridCol w:w="1530"/>
        <w:gridCol w:w="1530"/>
      </w:tblGrid>
      <w:tr w:rsidR="001E2B73" w14:paraId="50BF00A1" w14:textId="77777777" w:rsidTr="002500E8">
        <w:tc>
          <w:tcPr>
            <w:tcW w:w="1525" w:type="dxa"/>
          </w:tcPr>
          <w:p w14:paraId="2ACBE2B5" w14:textId="77777777" w:rsidR="001E2B73" w:rsidRPr="002500E8" w:rsidRDefault="001E2B73" w:rsidP="002500E8">
            <w:pPr>
              <w:rPr>
                <w:rFonts w:cstheme="minorHAnsi"/>
                <w:b/>
                <w:bCs/>
              </w:rPr>
            </w:pPr>
            <w:r w:rsidRPr="002500E8">
              <w:rPr>
                <w:rFonts w:cstheme="minorHAnsi"/>
                <w:b/>
                <w:bCs/>
              </w:rPr>
              <w:t>Subject</w:t>
            </w:r>
          </w:p>
        </w:tc>
        <w:tc>
          <w:tcPr>
            <w:tcW w:w="1530" w:type="dxa"/>
          </w:tcPr>
          <w:p w14:paraId="6AC50308" w14:textId="77777777" w:rsidR="001E2B73" w:rsidRPr="002500E8" w:rsidRDefault="001E2B73" w:rsidP="002500E8">
            <w:pPr>
              <w:rPr>
                <w:rFonts w:cstheme="minorHAnsi"/>
                <w:b/>
                <w:bCs/>
              </w:rPr>
            </w:pPr>
            <w:r w:rsidRPr="002500E8">
              <w:rPr>
                <w:rFonts w:cstheme="minorHAnsi"/>
                <w:b/>
                <w:bCs/>
              </w:rPr>
              <w:t>1</w:t>
            </w:r>
            <w:r w:rsidRPr="002500E8">
              <w:rPr>
                <w:rFonts w:cstheme="minorHAnsi"/>
                <w:b/>
                <w:bCs/>
                <w:vertAlign w:val="superscript"/>
              </w:rPr>
              <w:t>st</w:t>
            </w:r>
            <w:r w:rsidRPr="002500E8">
              <w:rPr>
                <w:rFonts w:cstheme="minorHAnsi"/>
                <w:b/>
                <w:bCs/>
              </w:rPr>
              <w:t xml:space="preserve"> Semester</w:t>
            </w:r>
          </w:p>
        </w:tc>
        <w:tc>
          <w:tcPr>
            <w:tcW w:w="1530" w:type="dxa"/>
          </w:tcPr>
          <w:p w14:paraId="23123C79" w14:textId="77777777" w:rsidR="001E2B73" w:rsidRPr="002500E8" w:rsidRDefault="001E2B73" w:rsidP="002500E8">
            <w:pPr>
              <w:rPr>
                <w:rFonts w:cstheme="minorHAnsi"/>
                <w:b/>
                <w:bCs/>
              </w:rPr>
            </w:pPr>
            <w:r w:rsidRPr="002500E8">
              <w:rPr>
                <w:rFonts w:cstheme="minorHAnsi"/>
                <w:b/>
                <w:bCs/>
              </w:rPr>
              <w:t>2</w:t>
            </w:r>
            <w:r w:rsidRPr="002500E8">
              <w:rPr>
                <w:rFonts w:cstheme="minorHAnsi"/>
                <w:b/>
                <w:bCs/>
                <w:vertAlign w:val="superscript"/>
              </w:rPr>
              <w:t>nd</w:t>
            </w:r>
            <w:r w:rsidRPr="002500E8">
              <w:rPr>
                <w:rFonts w:cstheme="minorHAnsi"/>
                <w:b/>
                <w:bCs/>
              </w:rPr>
              <w:t xml:space="preserve"> Semester</w:t>
            </w:r>
          </w:p>
          <w:p w14:paraId="0DA6BD76" w14:textId="77777777" w:rsidR="001E2B73" w:rsidRPr="002500E8" w:rsidRDefault="001E2B73" w:rsidP="002500E8">
            <w:pPr>
              <w:rPr>
                <w:rFonts w:cstheme="minorHAnsi"/>
                <w:b/>
                <w:bCs/>
              </w:rPr>
            </w:pPr>
          </w:p>
        </w:tc>
      </w:tr>
      <w:tr w:rsidR="001E2B73" w14:paraId="073EB5DB" w14:textId="77777777" w:rsidTr="002500E8">
        <w:trPr>
          <w:trHeight w:val="576"/>
        </w:trPr>
        <w:tc>
          <w:tcPr>
            <w:tcW w:w="1525" w:type="dxa"/>
            <w:vAlign w:val="center"/>
          </w:tcPr>
          <w:p w14:paraId="5C87469A" w14:textId="640D0235" w:rsidR="001E2B73" w:rsidRDefault="001E2B73" w:rsidP="002500E8">
            <w:pPr>
              <w:rPr>
                <w:rFonts w:cstheme="minorHAnsi"/>
              </w:rPr>
            </w:pPr>
            <w:r>
              <w:rPr>
                <w:rFonts w:cstheme="minorHAnsi"/>
              </w:rPr>
              <w:t>English</w:t>
            </w:r>
          </w:p>
        </w:tc>
        <w:tc>
          <w:tcPr>
            <w:tcW w:w="1530" w:type="dxa"/>
            <w:vAlign w:val="center"/>
          </w:tcPr>
          <w:p w14:paraId="4CAC6753" w14:textId="77777777" w:rsidR="001E2B73" w:rsidRDefault="001E2B73" w:rsidP="002500E8">
            <w:pPr>
              <w:rPr>
                <w:rFonts w:cstheme="minorHAnsi"/>
              </w:rPr>
            </w:pPr>
          </w:p>
        </w:tc>
        <w:tc>
          <w:tcPr>
            <w:tcW w:w="1530" w:type="dxa"/>
            <w:vAlign w:val="center"/>
          </w:tcPr>
          <w:p w14:paraId="0D04ABC7" w14:textId="77777777" w:rsidR="001E2B73" w:rsidRDefault="001E2B73" w:rsidP="002500E8">
            <w:pPr>
              <w:rPr>
                <w:rFonts w:cstheme="minorHAnsi"/>
              </w:rPr>
            </w:pPr>
          </w:p>
        </w:tc>
      </w:tr>
      <w:tr w:rsidR="001E2B73" w14:paraId="1154C20E" w14:textId="77777777" w:rsidTr="002500E8">
        <w:trPr>
          <w:trHeight w:val="576"/>
        </w:trPr>
        <w:tc>
          <w:tcPr>
            <w:tcW w:w="1525" w:type="dxa"/>
            <w:vAlign w:val="center"/>
          </w:tcPr>
          <w:p w14:paraId="445AAB9F" w14:textId="621A9880" w:rsidR="001E2B73" w:rsidRDefault="001E2B73" w:rsidP="002500E8">
            <w:pPr>
              <w:rPr>
                <w:rFonts w:cstheme="minorHAnsi"/>
              </w:rPr>
            </w:pPr>
            <w:r>
              <w:rPr>
                <w:rFonts w:cstheme="minorHAnsi"/>
              </w:rPr>
              <w:t>Math</w:t>
            </w:r>
          </w:p>
        </w:tc>
        <w:tc>
          <w:tcPr>
            <w:tcW w:w="1530" w:type="dxa"/>
            <w:vAlign w:val="center"/>
          </w:tcPr>
          <w:p w14:paraId="6576C9AD" w14:textId="77777777" w:rsidR="001E2B73" w:rsidRDefault="001E2B73" w:rsidP="002500E8">
            <w:pPr>
              <w:rPr>
                <w:rFonts w:cstheme="minorHAnsi"/>
              </w:rPr>
            </w:pPr>
          </w:p>
        </w:tc>
        <w:tc>
          <w:tcPr>
            <w:tcW w:w="1530" w:type="dxa"/>
            <w:vAlign w:val="center"/>
          </w:tcPr>
          <w:p w14:paraId="1923E6AA" w14:textId="77777777" w:rsidR="001E2B73" w:rsidRDefault="001E2B73" w:rsidP="002500E8">
            <w:pPr>
              <w:rPr>
                <w:rFonts w:cstheme="minorHAnsi"/>
              </w:rPr>
            </w:pPr>
          </w:p>
        </w:tc>
      </w:tr>
      <w:tr w:rsidR="001E2B73" w14:paraId="5D6F2409" w14:textId="77777777" w:rsidTr="002500E8">
        <w:trPr>
          <w:trHeight w:val="576"/>
        </w:trPr>
        <w:tc>
          <w:tcPr>
            <w:tcW w:w="1525" w:type="dxa"/>
            <w:vAlign w:val="center"/>
          </w:tcPr>
          <w:p w14:paraId="10627F09" w14:textId="3159455C" w:rsidR="001E2B73" w:rsidRDefault="001E2B73" w:rsidP="002500E8">
            <w:pPr>
              <w:rPr>
                <w:rFonts w:cstheme="minorHAnsi"/>
              </w:rPr>
            </w:pPr>
            <w:r>
              <w:rPr>
                <w:rFonts w:cstheme="minorHAnsi"/>
              </w:rPr>
              <w:t>Social Science</w:t>
            </w:r>
          </w:p>
        </w:tc>
        <w:tc>
          <w:tcPr>
            <w:tcW w:w="1530" w:type="dxa"/>
            <w:vAlign w:val="center"/>
          </w:tcPr>
          <w:p w14:paraId="2DB0463A" w14:textId="3FB3752E" w:rsidR="001E2B73" w:rsidRDefault="001E2B73" w:rsidP="002500E8">
            <w:pPr>
              <w:rPr>
                <w:rFonts w:cstheme="minorHAnsi"/>
              </w:rPr>
            </w:pPr>
          </w:p>
        </w:tc>
        <w:tc>
          <w:tcPr>
            <w:tcW w:w="1530" w:type="dxa"/>
            <w:vAlign w:val="center"/>
          </w:tcPr>
          <w:p w14:paraId="5E82DD42" w14:textId="77777777" w:rsidR="001E2B73" w:rsidRDefault="001E2B73" w:rsidP="002500E8">
            <w:pPr>
              <w:rPr>
                <w:rFonts w:cstheme="minorHAnsi"/>
              </w:rPr>
            </w:pPr>
          </w:p>
        </w:tc>
      </w:tr>
      <w:tr w:rsidR="001E2B73" w14:paraId="64FEAE01" w14:textId="77777777" w:rsidTr="002500E8">
        <w:trPr>
          <w:trHeight w:val="576"/>
        </w:trPr>
        <w:tc>
          <w:tcPr>
            <w:tcW w:w="1525" w:type="dxa"/>
            <w:vAlign w:val="center"/>
          </w:tcPr>
          <w:p w14:paraId="543D8554" w14:textId="48C6B29D" w:rsidR="001E2B73" w:rsidRDefault="001E2B73" w:rsidP="002500E8">
            <w:pPr>
              <w:rPr>
                <w:rFonts w:cstheme="minorHAnsi"/>
              </w:rPr>
            </w:pPr>
            <w:r>
              <w:rPr>
                <w:rFonts w:cstheme="minorHAnsi"/>
              </w:rPr>
              <w:t>Science</w:t>
            </w:r>
          </w:p>
        </w:tc>
        <w:tc>
          <w:tcPr>
            <w:tcW w:w="1530" w:type="dxa"/>
            <w:vAlign w:val="center"/>
          </w:tcPr>
          <w:p w14:paraId="5730D4C3" w14:textId="0D5A1430" w:rsidR="001E2B73" w:rsidRDefault="001E2B73" w:rsidP="002500E8">
            <w:pPr>
              <w:rPr>
                <w:rFonts w:cstheme="minorHAnsi"/>
              </w:rPr>
            </w:pPr>
          </w:p>
        </w:tc>
        <w:tc>
          <w:tcPr>
            <w:tcW w:w="1530" w:type="dxa"/>
            <w:vAlign w:val="center"/>
          </w:tcPr>
          <w:p w14:paraId="075F103D" w14:textId="77777777" w:rsidR="001E2B73" w:rsidRDefault="001E2B73" w:rsidP="002500E8">
            <w:pPr>
              <w:rPr>
                <w:rFonts w:cstheme="minorHAnsi"/>
              </w:rPr>
            </w:pPr>
          </w:p>
        </w:tc>
      </w:tr>
      <w:tr w:rsidR="001E2B73" w14:paraId="3DF728F5" w14:textId="77777777" w:rsidTr="002500E8">
        <w:trPr>
          <w:trHeight w:val="576"/>
        </w:trPr>
        <w:tc>
          <w:tcPr>
            <w:tcW w:w="1525" w:type="dxa"/>
            <w:vAlign w:val="center"/>
          </w:tcPr>
          <w:p w14:paraId="0287AB91" w14:textId="09BF02DC" w:rsidR="001E2B73" w:rsidRDefault="001E2B73" w:rsidP="002500E8">
            <w:pPr>
              <w:rPr>
                <w:rFonts w:cstheme="minorHAnsi"/>
              </w:rPr>
            </w:pPr>
            <w:r>
              <w:rPr>
                <w:rFonts w:cstheme="minorHAnsi"/>
              </w:rPr>
              <w:t>PE/Health</w:t>
            </w:r>
          </w:p>
        </w:tc>
        <w:tc>
          <w:tcPr>
            <w:tcW w:w="1530" w:type="dxa"/>
            <w:vAlign w:val="center"/>
          </w:tcPr>
          <w:p w14:paraId="29CD7B05" w14:textId="3ACA0AC5" w:rsidR="001E2B73" w:rsidRDefault="001E2B73" w:rsidP="002500E8">
            <w:pPr>
              <w:rPr>
                <w:rFonts w:cstheme="minorHAnsi"/>
              </w:rPr>
            </w:pPr>
          </w:p>
        </w:tc>
        <w:tc>
          <w:tcPr>
            <w:tcW w:w="1530" w:type="dxa"/>
            <w:vAlign w:val="center"/>
          </w:tcPr>
          <w:p w14:paraId="4AF54223" w14:textId="77777777" w:rsidR="001E2B73" w:rsidRDefault="001E2B73" w:rsidP="002500E8">
            <w:pPr>
              <w:rPr>
                <w:rFonts w:cstheme="minorHAnsi"/>
              </w:rPr>
            </w:pPr>
          </w:p>
        </w:tc>
      </w:tr>
      <w:tr w:rsidR="001E2B73" w14:paraId="66AC8F7D" w14:textId="77777777" w:rsidTr="002500E8">
        <w:trPr>
          <w:trHeight w:val="576"/>
        </w:trPr>
        <w:tc>
          <w:tcPr>
            <w:tcW w:w="1525" w:type="dxa"/>
            <w:vAlign w:val="center"/>
          </w:tcPr>
          <w:p w14:paraId="4FB4A1AC" w14:textId="7FDD72E2" w:rsidR="001E2B73" w:rsidRDefault="001E2B73" w:rsidP="002500E8">
            <w:pPr>
              <w:rPr>
                <w:rFonts w:cstheme="minorHAnsi"/>
              </w:rPr>
            </w:pPr>
            <w:r>
              <w:rPr>
                <w:rFonts w:cstheme="minorHAnsi"/>
              </w:rPr>
              <w:t>Elective</w:t>
            </w:r>
          </w:p>
        </w:tc>
        <w:tc>
          <w:tcPr>
            <w:tcW w:w="1530" w:type="dxa"/>
            <w:vAlign w:val="center"/>
          </w:tcPr>
          <w:p w14:paraId="5FAB3500" w14:textId="014BD891" w:rsidR="001E2B73" w:rsidRDefault="001E2B73" w:rsidP="002500E8">
            <w:pPr>
              <w:rPr>
                <w:rFonts w:cstheme="minorHAnsi"/>
              </w:rPr>
            </w:pPr>
          </w:p>
        </w:tc>
        <w:tc>
          <w:tcPr>
            <w:tcW w:w="1530" w:type="dxa"/>
            <w:vAlign w:val="center"/>
          </w:tcPr>
          <w:p w14:paraId="461D21F5" w14:textId="77777777" w:rsidR="001E2B73" w:rsidRDefault="001E2B73" w:rsidP="002500E8">
            <w:pPr>
              <w:rPr>
                <w:rFonts w:cstheme="minorHAnsi"/>
              </w:rPr>
            </w:pPr>
          </w:p>
        </w:tc>
      </w:tr>
      <w:tr w:rsidR="001E2B73" w14:paraId="1CDFA5FE" w14:textId="77777777" w:rsidTr="002500E8">
        <w:trPr>
          <w:trHeight w:val="576"/>
        </w:trPr>
        <w:tc>
          <w:tcPr>
            <w:tcW w:w="1525" w:type="dxa"/>
            <w:vAlign w:val="center"/>
          </w:tcPr>
          <w:p w14:paraId="5E3D7D10" w14:textId="6D8D3472" w:rsidR="001E2B73" w:rsidRDefault="001E2B73" w:rsidP="002500E8">
            <w:pPr>
              <w:rPr>
                <w:rFonts w:cstheme="minorHAnsi"/>
              </w:rPr>
            </w:pPr>
            <w:r>
              <w:rPr>
                <w:rFonts w:cstheme="minorHAnsi"/>
              </w:rPr>
              <w:t>Elective</w:t>
            </w:r>
          </w:p>
        </w:tc>
        <w:tc>
          <w:tcPr>
            <w:tcW w:w="1530" w:type="dxa"/>
            <w:vAlign w:val="center"/>
          </w:tcPr>
          <w:p w14:paraId="77F3A547" w14:textId="305A5724" w:rsidR="001E2B73" w:rsidRDefault="001E2B73" w:rsidP="002500E8">
            <w:pPr>
              <w:rPr>
                <w:rFonts w:cstheme="minorHAnsi"/>
              </w:rPr>
            </w:pPr>
          </w:p>
        </w:tc>
        <w:tc>
          <w:tcPr>
            <w:tcW w:w="1530" w:type="dxa"/>
            <w:vAlign w:val="center"/>
          </w:tcPr>
          <w:p w14:paraId="59188629" w14:textId="77777777" w:rsidR="001E2B73" w:rsidRDefault="001E2B73" w:rsidP="002500E8">
            <w:pPr>
              <w:rPr>
                <w:rFonts w:cstheme="minorHAnsi"/>
              </w:rPr>
            </w:pPr>
          </w:p>
        </w:tc>
      </w:tr>
    </w:tbl>
    <w:p w14:paraId="4AEFC59C" w14:textId="77777777" w:rsidR="001E2B73" w:rsidRDefault="001E2B73" w:rsidP="00B22321">
      <w:pPr>
        <w:rPr>
          <w:rFonts w:cstheme="minorHAnsi"/>
        </w:rPr>
      </w:pPr>
    </w:p>
    <w:p w14:paraId="6B7CBE52" w14:textId="77777777" w:rsidR="007F7ED2" w:rsidRDefault="00CD4E29" w:rsidP="00B22321">
      <w:pPr>
        <w:rPr>
          <w:rFonts w:cstheme="minorHAnsi"/>
        </w:rPr>
      </w:pPr>
      <w:r w:rsidRPr="00F132F8">
        <w:rPr>
          <w:rFonts w:cstheme="minorHAnsi"/>
          <w:noProof/>
        </w:rPr>
        <w:drawing>
          <wp:anchor distT="0" distB="0" distL="114300" distR="114300" simplePos="0" relativeHeight="251676672" behindDoc="0" locked="0" layoutInCell="1" allowOverlap="1" wp14:anchorId="17DDA857" wp14:editId="0E3DCC26">
            <wp:simplePos x="0" y="0"/>
            <wp:positionH relativeFrom="column">
              <wp:posOffset>3164840</wp:posOffset>
            </wp:positionH>
            <wp:positionV relativeFrom="paragraph">
              <wp:posOffset>73660</wp:posOffset>
            </wp:positionV>
            <wp:extent cx="3301697" cy="1860550"/>
            <wp:effectExtent l="0" t="0" r="0" b="6350"/>
            <wp:wrapNone/>
            <wp:docPr id="14" name="Picture 14" descr="C:\Users\icushing\AppData\Local\Packages\Microsoft.MicrosoftEdge_8wekyb3d8bbwe\TempState\Downloads\band%20camp%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cushing\AppData\Local\Packages\Microsoft.MicrosoftEdge_8wekyb3d8bbwe\TempState\Downloads\band%20camp%20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01697" cy="1860550"/>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14:paraId="2B9E4906" w14:textId="77777777" w:rsidR="00E4006D" w:rsidRDefault="00E4006D" w:rsidP="00B22321">
      <w:pPr>
        <w:rPr>
          <w:rFonts w:ascii="Segoe Script" w:hAnsi="Segoe Script" w:cstheme="minorHAnsi"/>
          <w:b/>
          <w:sz w:val="32"/>
          <w:szCs w:val="32"/>
        </w:rPr>
      </w:pPr>
    </w:p>
    <w:p w14:paraId="4BF22E5B" w14:textId="77777777" w:rsidR="009B5ECF" w:rsidRDefault="009B5ECF" w:rsidP="00B22321">
      <w:pPr>
        <w:rPr>
          <w:rFonts w:ascii="Segoe Script" w:hAnsi="Segoe Script" w:cstheme="minorHAnsi"/>
          <w:b/>
          <w:sz w:val="32"/>
          <w:szCs w:val="32"/>
        </w:rPr>
      </w:pPr>
    </w:p>
    <w:p w14:paraId="248E4DFC" w14:textId="77777777" w:rsidR="009B5ECF" w:rsidRDefault="009B5ECF" w:rsidP="00B22321">
      <w:pPr>
        <w:rPr>
          <w:rFonts w:ascii="Segoe Script" w:hAnsi="Segoe Script" w:cstheme="minorHAnsi"/>
          <w:b/>
          <w:sz w:val="32"/>
          <w:szCs w:val="32"/>
        </w:rPr>
      </w:pPr>
    </w:p>
    <w:p w14:paraId="2FEB247E" w14:textId="77777777" w:rsidR="009B5ECF" w:rsidRDefault="009B5ECF" w:rsidP="00B22321">
      <w:pPr>
        <w:rPr>
          <w:rFonts w:ascii="Segoe Script" w:hAnsi="Segoe Script" w:cstheme="minorHAnsi"/>
          <w:b/>
          <w:sz w:val="32"/>
          <w:szCs w:val="32"/>
        </w:rPr>
      </w:pPr>
    </w:p>
    <w:p w14:paraId="3C0057FE" w14:textId="77777777" w:rsidR="009B5ECF" w:rsidRDefault="009B5ECF" w:rsidP="00B22321">
      <w:pPr>
        <w:rPr>
          <w:rFonts w:ascii="Segoe Script" w:hAnsi="Segoe Script" w:cstheme="minorHAnsi"/>
          <w:b/>
          <w:sz w:val="32"/>
          <w:szCs w:val="32"/>
        </w:rPr>
      </w:pPr>
    </w:p>
    <w:p w14:paraId="7264411F" w14:textId="7D2AD941" w:rsidR="00E4006D" w:rsidRPr="00090F47" w:rsidRDefault="006E68DD" w:rsidP="00B22321">
      <w:pPr>
        <w:rPr>
          <w:rFonts w:ascii="Garamond" w:hAnsi="Garamond" w:cstheme="minorHAnsi"/>
          <w:bCs/>
          <w:i/>
          <w:iCs/>
          <w:sz w:val="32"/>
          <w:szCs w:val="32"/>
        </w:rPr>
      </w:pPr>
      <w:r w:rsidRPr="00090F47">
        <w:rPr>
          <w:rFonts w:ascii="Garamond" w:hAnsi="Garamond"/>
          <w:bCs/>
          <w:i/>
          <w:iCs/>
          <w:noProof/>
          <w:sz w:val="32"/>
          <w:szCs w:val="32"/>
          <w14:shadow w14:blurRad="50800" w14:dist="38100" w14:dir="2700000" w14:sx="100000" w14:sy="100000" w14:kx="0" w14:ky="0" w14:algn="tl">
            <w14:srgbClr w14:val="000000">
              <w14:alpha w14:val="60000"/>
            </w14:srgbClr>
          </w14:shadow>
        </w:rPr>
        <w:lastRenderedPageBreak/>
        <w:drawing>
          <wp:anchor distT="0" distB="0" distL="114300" distR="114300" simplePos="0" relativeHeight="251689984" behindDoc="1" locked="0" layoutInCell="1" allowOverlap="1" wp14:anchorId="62620A69" wp14:editId="1C01B2AA">
            <wp:simplePos x="0" y="0"/>
            <wp:positionH relativeFrom="margin">
              <wp:posOffset>-52284</wp:posOffset>
            </wp:positionH>
            <wp:positionV relativeFrom="paragraph">
              <wp:posOffset>433169</wp:posOffset>
            </wp:positionV>
            <wp:extent cx="1935678" cy="727900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1">
                      <a:extLst>
                        <a:ext uri="{28A0092B-C50C-407E-A947-70E740481C1C}">
                          <a14:useLocalDpi xmlns:a14="http://schemas.microsoft.com/office/drawing/2010/main" val="0"/>
                        </a:ext>
                      </a:extLst>
                    </a:blip>
                    <a:stretch>
                      <a:fillRect/>
                    </a:stretch>
                  </pic:blipFill>
                  <pic:spPr>
                    <a:xfrm>
                      <a:off x="0" y="0"/>
                      <a:ext cx="1935678" cy="7279005"/>
                    </a:xfrm>
                    <a:prstGeom prst="rect">
                      <a:avLst/>
                    </a:prstGeom>
                  </pic:spPr>
                </pic:pic>
              </a:graphicData>
            </a:graphic>
            <wp14:sizeRelH relativeFrom="margin">
              <wp14:pctWidth>0</wp14:pctWidth>
            </wp14:sizeRelH>
            <wp14:sizeRelV relativeFrom="margin">
              <wp14:pctHeight>0</wp14:pctHeight>
            </wp14:sizeRelV>
          </wp:anchor>
        </w:drawing>
      </w:r>
      <w:r w:rsidRPr="00090F47">
        <w:rPr>
          <w:rFonts w:ascii="Garamond" w:hAnsi="Garamond" w:cstheme="minorHAnsi"/>
          <w:bCs/>
          <w:i/>
          <w:iCs/>
          <w:noProof/>
          <w:sz w:val="44"/>
          <w:szCs w:val="44"/>
          <w14:shadow w14:blurRad="50800" w14:dist="38100" w14:dir="2700000" w14:sx="100000" w14:sy="100000" w14:kx="0" w14:ky="0" w14:algn="tl">
            <w14:srgbClr w14:val="000000">
              <w14:alpha w14:val="60000"/>
            </w14:srgbClr>
          </w14:shadow>
        </w:rPr>
        <w:drawing>
          <wp:anchor distT="0" distB="0" distL="114300" distR="114300" simplePos="0" relativeHeight="251673600" behindDoc="0" locked="0" layoutInCell="1" allowOverlap="1" wp14:anchorId="010F76B7" wp14:editId="7D570D13">
            <wp:simplePos x="0" y="0"/>
            <wp:positionH relativeFrom="column">
              <wp:posOffset>1992563</wp:posOffset>
            </wp:positionH>
            <wp:positionV relativeFrom="paragraph">
              <wp:posOffset>433448</wp:posOffset>
            </wp:positionV>
            <wp:extent cx="3999033" cy="2618509"/>
            <wp:effectExtent l="0" t="0" r="1905" b="0"/>
            <wp:wrapNone/>
            <wp:docPr id="11" name="Picture 11" descr="C:\Users\icushing\AppData\Local\Packages\Microsoft.MicrosoftEdge_8wekyb3d8bbwe\TempState\Downloads\homecoming%20superfans%2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cushing\AppData\Local\Packages\Microsoft.MicrosoftEdge_8wekyb3d8bbwe\TempState\Downloads\homecoming%20superfans%20b.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03889" cy="2621688"/>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r w:rsidR="00E4006D"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t>Athletics and Activities</w:t>
      </w:r>
    </w:p>
    <w:p w14:paraId="0B232937" w14:textId="1D62905C" w:rsidR="00D06001" w:rsidRDefault="00D06001" w:rsidP="00B22321">
      <w:pPr>
        <w:rPr>
          <w:rFonts w:ascii="Segoe Script" w:hAnsi="Segoe Script" w:cstheme="minorHAnsi"/>
          <w:b/>
          <w:sz w:val="32"/>
          <w:szCs w:val="32"/>
        </w:rPr>
      </w:pPr>
    </w:p>
    <w:p w14:paraId="5EF0ECA2" w14:textId="5054A087" w:rsidR="003B13BE" w:rsidRDefault="003B13BE" w:rsidP="00B22321">
      <w:pPr>
        <w:rPr>
          <w:rFonts w:ascii="Segoe Script" w:hAnsi="Segoe Script" w:cstheme="minorHAnsi"/>
          <w:b/>
          <w:sz w:val="32"/>
          <w:szCs w:val="32"/>
        </w:rPr>
      </w:pPr>
    </w:p>
    <w:p w14:paraId="5BB2F1E5" w14:textId="42D6BA84" w:rsidR="003B13BE" w:rsidRDefault="003B13BE" w:rsidP="00B22321">
      <w:pPr>
        <w:rPr>
          <w:rFonts w:ascii="Segoe Script" w:hAnsi="Segoe Script" w:cstheme="minorHAnsi"/>
          <w:b/>
          <w:sz w:val="32"/>
          <w:szCs w:val="32"/>
        </w:rPr>
      </w:pPr>
    </w:p>
    <w:p w14:paraId="7AF6BF5F" w14:textId="1903FBDA" w:rsidR="003B13BE" w:rsidRDefault="003B13BE" w:rsidP="00B22321">
      <w:pPr>
        <w:rPr>
          <w:rFonts w:ascii="Segoe Script" w:hAnsi="Segoe Script" w:cstheme="minorHAnsi"/>
          <w:b/>
          <w:sz w:val="32"/>
          <w:szCs w:val="32"/>
        </w:rPr>
      </w:pPr>
    </w:p>
    <w:p w14:paraId="67188FE7" w14:textId="74179612" w:rsidR="003B13BE" w:rsidRDefault="003B13BE" w:rsidP="00B22321">
      <w:pPr>
        <w:rPr>
          <w:rFonts w:ascii="Segoe Script" w:hAnsi="Segoe Script" w:cstheme="minorHAnsi"/>
          <w:b/>
          <w:sz w:val="32"/>
          <w:szCs w:val="32"/>
        </w:rPr>
      </w:pPr>
    </w:p>
    <w:p w14:paraId="34557C71" w14:textId="06512CCB" w:rsidR="003B13BE" w:rsidRDefault="003B13BE" w:rsidP="00B22321">
      <w:pPr>
        <w:rPr>
          <w:rFonts w:ascii="Segoe Script" w:hAnsi="Segoe Script" w:cstheme="minorHAnsi"/>
          <w:b/>
          <w:sz w:val="32"/>
          <w:szCs w:val="32"/>
        </w:rPr>
      </w:pPr>
    </w:p>
    <w:p w14:paraId="46B30169" w14:textId="055AA245" w:rsidR="006E68DD" w:rsidRPr="006E68DD" w:rsidRDefault="006E68DD" w:rsidP="006E68DD">
      <w:pPr>
        <w:spacing w:after="0"/>
        <w:ind w:left="6210"/>
        <w:rPr>
          <w:rFonts w:cstheme="minorHAnsi"/>
          <w:sz w:val="12"/>
          <w:szCs w:val="12"/>
        </w:rPr>
      </w:pPr>
      <w:r w:rsidRPr="003B13BE">
        <w:rPr>
          <w:noProof/>
        </w:rPr>
        <w:drawing>
          <wp:anchor distT="0" distB="0" distL="114300" distR="114300" simplePos="0" relativeHeight="251672576" behindDoc="1" locked="0" layoutInCell="1" allowOverlap="1" wp14:anchorId="61822CEF" wp14:editId="6B9DF6B7">
            <wp:simplePos x="0" y="0"/>
            <wp:positionH relativeFrom="column">
              <wp:posOffset>1863090</wp:posOffset>
            </wp:positionH>
            <wp:positionV relativeFrom="paragraph">
              <wp:posOffset>35972</wp:posOffset>
            </wp:positionV>
            <wp:extent cx="1892300" cy="4468495"/>
            <wp:effectExtent l="0" t="0" r="0" b="825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892300" cy="4468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5E3765" w14:textId="1CC159F0" w:rsidR="003B13BE" w:rsidRDefault="006E68DD" w:rsidP="006E68DD">
      <w:pPr>
        <w:ind w:left="6120"/>
        <w:rPr>
          <w:rFonts w:cstheme="minorHAnsi"/>
        </w:rPr>
      </w:pPr>
      <w:r w:rsidRPr="00F132F8">
        <w:rPr>
          <w:rFonts w:ascii="Segoe Script" w:hAnsi="Segoe Script" w:cstheme="minorHAnsi"/>
          <w:b/>
          <w:noProof/>
          <w:sz w:val="32"/>
          <w:szCs w:val="32"/>
        </w:rPr>
        <w:drawing>
          <wp:anchor distT="0" distB="0" distL="114300" distR="114300" simplePos="0" relativeHeight="251674624" behindDoc="0" locked="0" layoutInCell="1" allowOverlap="1" wp14:anchorId="34FC9FB2" wp14:editId="5397E207">
            <wp:simplePos x="0" y="0"/>
            <wp:positionH relativeFrom="margin">
              <wp:posOffset>3766408</wp:posOffset>
            </wp:positionH>
            <wp:positionV relativeFrom="paragraph">
              <wp:posOffset>2962745</wp:posOffset>
            </wp:positionV>
            <wp:extent cx="2597785" cy="1460500"/>
            <wp:effectExtent l="0" t="0" r="0" b="6350"/>
            <wp:wrapThrough wrapText="bothSides">
              <wp:wrapPolygon edited="0">
                <wp:start x="634" y="0"/>
                <wp:lineTo x="0" y="563"/>
                <wp:lineTo x="0" y="21130"/>
                <wp:lineTo x="634" y="21412"/>
                <wp:lineTo x="20750" y="21412"/>
                <wp:lineTo x="21384" y="21130"/>
                <wp:lineTo x="21384" y="563"/>
                <wp:lineTo x="20750" y="0"/>
                <wp:lineTo x="634"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597785" cy="1460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B13BE" w:rsidRPr="003B13BE">
        <w:rPr>
          <w:rFonts w:cstheme="minorHAnsi"/>
        </w:rPr>
        <w:t xml:space="preserve">LaSalle-Peru Township High School values student involvement </w:t>
      </w:r>
      <w:r w:rsidR="003B13BE">
        <w:rPr>
          <w:rFonts w:cstheme="minorHAnsi"/>
        </w:rPr>
        <w:t xml:space="preserve">in athletics and activities. Students are encouraged to participate in at least one of these experiences during their high school career.  These opportunities allow for enrichment and assist students in connecting to their school community. Athletic teams are organized based on the seasons of fall, winter, and spring, </w:t>
      </w:r>
      <w:r w:rsidR="00FE653F">
        <w:rPr>
          <w:rFonts w:cstheme="minorHAnsi"/>
        </w:rPr>
        <w:t>whereas</w:t>
      </w:r>
      <w:r w:rsidR="003B13BE">
        <w:rPr>
          <w:rFonts w:cstheme="minorHAnsi"/>
        </w:rPr>
        <w:t xml:space="preserve"> activities have various participation times.  Students are made aware of these opportunities through the Open House and announcements.</w:t>
      </w:r>
    </w:p>
    <w:p w14:paraId="377FD13E" w14:textId="6D597A9A" w:rsidR="003B13BE" w:rsidRDefault="003B13BE" w:rsidP="00B22321">
      <w:pPr>
        <w:rPr>
          <w:rFonts w:cstheme="minorHAnsi"/>
        </w:rPr>
      </w:pPr>
    </w:p>
    <w:p w14:paraId="3D8B102A" w14:textId="77777777" w:rsidR="003B13BE" w:rsidRDefault="003B13BE" w:rsidP="00B22321">
      <w:pPr>
        <w:rPr>
          <w:rFonts w:cstheme="minorHAnsi"/>
        </w:rPr>
      </w:pPr>
    </w:p>
    <w:p w14:paraId="27E1EE16" w14:textId="77777777" w:rsidR="009B5ECF" w:rsidRDefault="009B5ECF" w:rsidP="00B22321">
      <w:pPr>
        <w:rPr>
          <w:rFonts w:ascii="Segoe Script" w:hAnsi="Segoe Script" w:cstheme="minorHAnsi"/>
          <w:b/>
          <w:sz w:val="32"/>
          <w:szCs w:val="32"/>
        </w:rPr>
      </w:pPr>
    </w:p>
    <w:p w14:paraId="73F5C09E" w14:textId="77777777" w:rsidR="009B5ECF" w:rsidRDefault="009B5ECF" w:rsidP="00B22321">
      <w:pPr>
        <w:rPr>
          <w:rFonts w:ascii="Segoe Script" w:hAnsi="Segoe Script" w:cstheme="minorHAnsi"/>
          <w:b/>
          <w:sz w:val="32"/>
          <w:szCs w:val="32"/>
        </w:rPr>
      </w:pPr>
    </w:p>
    <w:p w14:paraId="6C8E1231" w14:textId="77777777" w:rsidR="006E68DD" w:rsidRDefault="006E68DD"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p>
    <w:p w14:paraId="1AF7F087" w14:textId="18BED8C1" w:rsidR="00006673" w:rsidRPr="00090F47" w:rsidRDefault="00006673"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lastRenderedPageBreak/>
        <w:t>Link Crew</w:t>
      </w:r>
    </w:p>
    <w:p w14:paraId="34D339A5" w14:textId="2F27E70D" w:rsidR="00D23AF7" w:rsidRPr="00D23AF7" w:rsidRDefault="00D23AF7" w:rsidP="00D23AF7">
      <w:pPr>
        <w:spacing w:before="100" w:beforeAutospacing="1" w:after="100" w:afterAutospacing="1"/>
        <w:rPr>
          <w:rFonts w:ascii="Calibri" w:hAnsi="Calibri" w:cs="Calibri"/>
          <w:color w:val="000000"/>
        </w:rPr>
      </w:pPr>
      <w:r w:rsidRPr="00D23AF7">
        <w:rPr>
          <w:rFonts w:ascii="Calibri" w:hAnsi="Calibri"/>
          <w:color w:val="000000"/>
        </w:rPr>
        <w:t xml:space="preserve">Link Crew is a </w:t>
      </w:r>
      <w:r w:rsidR="00A21851">
        <w:rPr>
          <w:rFonts w:ascii="Calibri" w:hAnsi="Calibri"/>
          <w:color w:val="000000"/>
        </w:rPr>
        <w:t xml:space="preserve">national </w:t>
      </w:r>
      <w:r w:rsidRPr="00D23AF7">
        <w:rPr>
          <w:rFonts w:ascii="Calibri" w:hAnsi="Calibri"/>
          <w:color w:val="000000"/>
        </w:rPr>
        <w:t>high school transition program that welcomes freshmen and makes them feel comfortable throughout the first year of their high sch</w:t>
      </w:r>
      <w:r w:rsidR="007173B4">
        <w:rPr>
          <w:rFonts w:ascii="Calibri" w:hAnsi="Calibri"/>
          <w:color w:val="000000"/>
        </w:rPr>
        <w:t xml:space="preserve">ool experience. </w:t>
      </w:r>
      <w:r w:rsidRPr="00D23AF7">
        <w:rPr>
          <w:rFonts w:ascii="Calibri" w:hAnsi="Calibri"/>
          <w:color w:val="000000"/>
        </w:rPr>
        <w:t>Built on the belief that students can help students succeed, Link Crew trains members of the junior and senior classes to be Link Leaders.</w:t>
      </w:r>
      <w:r w:rsidR="007173B4">
        <w:rPr>
          <w:rFonts w:ascii="Calibri" w:hAnsi="Calibri"/>
          <w:color w:val="000000"/>
        </w:rPr>
        <w:t xml:space="preserve"> </w:t>
      </w:r>
      <w:r w:rsidRPr="00D23AF7">
        <w:rPr>
          <w:rFonts w:ascii="Calibri" w:hAnsi="Calibri"/>
          <w:color w:val="000000"/>
        </w:rPr>
        <w:t xml:space="preserve">As positive role models, Link Leaders are motivators, leaders and teachers who guide the freshmen to discover what it takes to be successful during the transition to high school and help facilitate freshman success. </w:t>
      </w:r>
    </w:p>
    <w:p w14:paraId="2657372D" w14:textId="77777777" w:rsidR="00006673" w:rsidRDefault="00054E40" w:rsidP="00B22321">
      <w:pPr>
        <w:rPr>
          <w:rFonts w:cstheme="minorHAnsi"/>
        </w:rPr>
      </w:pPr>
      <w:r w:rsidRPr="00F132F8">
        <w:rPr>
          <w:rFonts w:cstheme="minorHAnsi"/>
          <w:noProof/>
        </w:rPr>
        <w:drawing>
          <wp:anchor distT="0" distB="0" distL="114300" distR="114300" simplePos="0" relativeHeight="251675648" behindDoc="0" locked="0" layoutInCell="1" allowOverlap="1" wp14:anchorId="10DFA546" wp14:editId="5B03996A">
            <wp:simplePos x="0" y="0"/>
            <wp:positionH relativeFrom="margin">
              <wp:posOffset>819150</wp:posOffset>
            </wp:positionH>
            <wp:positionV relativeFrom="paragraph">
              <wp:posOffset>45720</wp:posOffset>
            </wp:positionV>
            <wp:extent cx="4210050" cy="2760980"/>
            <wp:effectExtent l="0" t="0" r="0" b="1270"/>
            <wp:wrapThrough wrapText="bothSides">
              <wp:wrapPolygon edited="0">
                <wp:start x="98" y="0"/>
                <wp:lineTo x="0" y="149"/>
                <wp:lineTo x="0" y="21163"/>
                <wp:lineTo x="98" y="21461"/>
                <wp:lineTo x="21405" y="21461"/>
                <wp:lineTo x="21502" y="21163"/>
                <wp:lineTo x="21502" y="149"/>
                <wp:lineTo x="21405" y="0"/>
                <wp:lineTo x="98"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210050" cy="2760980"/>
                    </a:xfrm>
                    <a:prstGeom prst="rect">
                      <a:avLst/>
                    </a:prstGeom>
                    <a:noFill/>
                    <a:ln>
                      <a:noFill/>
                    </a:ln>
                    <a:effectLst>
                      <a:softEdge rad="63500"/>
                    </a:effectLst>
                  </pic:spPr>
                </pic:pic>
              </a:graphicData>
            </a:graphic>
            <wp14:sizeRelH relativeFrom="margin">
              <wp14:pctWidth>0</wp14:pctWidth>
            </wp14:sizeRelH>
            <wp14:sizeRelV relativeFrom="margin">
              <wp14:pctHeight>0</wp14:pctHeight>
            </wp14:sizeRelV>
          </wp:anchor>
        </w:drawing>
      </w:r>
    </w:p>
    <w:p w14:paraId="7AEC70B7" w14:textId="77777777" w:rsidR="00F132F8" w:rsidRDefault="00F132F8" w:rsidP="00B22321">
      <w:pPr>
        <w:rPr>
          <w:rFonts w:cstheme="minorHAnsi"/>
        </w:rPr>
      </w:pPr>
    </w:p>
    <w:p w14:paraId="5BAD2599" w14:textId="77777777" w:rsidR="00F132F8" w:rsidRDefault="00F132F8" w:rsidP="00B22321">
      <w:pPr>
        <w:rPr>
          <w:rFonts w:cstheme="minorHAnsi"/>
        </w:rPr>
      </w:pPr>
    </w:p>
    <w:p w14:paraId="1C884802" w14:textId="77777777" w:rsidR="00F132F8" w:rsidRDefault="00F132F8" w:rsidP="00B22321">
      <w:pPr>
        <w:rPr>
          <w:rFonts w:ascii="Segoe Script" w:hAnsi="Segoe Script" w:cstheme="minorHAnsi"/>
          <w:b/>
          <w:sz w:val="32"/>
          <w:szCs w:val="32"/>
        </w:rPr>
      </w:pPr>
    </w:p>
    <w:p w14:paraId="333F3E02" w14:textId="77777777" w:rsidR="00F132F8" w:rsidRDefault="00F132F8" w:rsidP="00B22321">
      <w:pPr>
        <w:rPr>
          <w:rFonts w:ascii="Segoe Script" w:hAnsi="Segoe Script" w:cstheme="minorHAnsi"/>
          <w:b/>
          <w:sz w:val="32"/>
          <w:szCs w:val="32"/>
        </w:rPr>
      </w:pPr>
    </w:p>
    <w:p w14:paraId="1C3A9EEE" w14:textId="77777777" w:rsidR="00F132F8" w:rsidRDefault="00F132F8" w:rsidP="00B22321">
      <w:pPr>
        <w:rPr>
          <w:rFonts w:ascii="Segoe Script" w:hAnsi="Segoe Script" w:cstheme="minorHAnsi"/>
          <w:b/>
          <w:sz w:val="32"/>
          <w:szCs w:val="32"/>
        </w:rPr>
      </w:pPr>
    </w:p>
    <w:p w14:paraId="0FEFDFE3" w14:textId="77777777" w:rsidR="00F132F8" w:rsidRDefault="00F132F8" w:rsidP="00B22321">
      <w:pPr>
        <w:rPr>
          <w:rFonts w:ascii="Segoe Script" w:hAnsi="Segoe Script" w:cstheme="minorHAnsi"/>
          <w:b/>
          <w:sz w:val="32"/>
          <w:szCs w:val="32"/>
        </w:rPr>
      </w:pPr>
    </w:p>
    <w:p w14:paraId="46477C66" w14:textId="77777777" w:rsidR="00090F47" w:rsidRDefault="00090F47" w:rsidP="00B22321">
      <w:pPr>
        <w:rPr>
          <w:rFonts w:ascii="Segoe Script" w:hAnsi="Segoe Script" w:cstheme="minorHAnsi"/>
          <w:b/>
          <w:sz w:val="32"/>
          <w:szCs w:val="32"/>
        </w:rPr>
      </w:pPr>
    </w:p>
    <w:p w14:paraId="6965DD87" w14:textId="3880F518" w:rsidR="00006673" w:rsidRPr="00090F47" w:rsidRDefault="00006673"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t>Technology</w:t>
      </w:r>
      <w:r w:rsidR="00BD76F3"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t xml:space="preserve"> Opportunities</w:t>
      </w:r>
    </w:p>
    <w:p w14:paraId="03F06AED" w14:textId="352E727B" w:rsidR="00BD76F3" w:rsidRPr="00BD76F3" w:rsidRDefault="00BD76F3" w:rsidP="00BD76F3">
      <w:pPr>
        <w:rPr>
          <w:rFonts w:cstheme="minorHAnsi"/>
        </w:rPr>
      </w:pPr>
      <w:r w:rsidRPr="00BD76F3">
        <w:rPr>
          <w:rFonts w:cstheme="minorHAnsi"/>
        </w:rPr>
        <w:t xml:space="preserve">The LaSalle-Peru High School community embraces and infuses technology into the curriculum and campus life. Teachers and Administrators use technology tools and strategies for improvement of curriculum and instruction and to assess, gather, analyze, evaluate, and communicate information. </w:t>
      </w:r>
      <w:r w:rsidR="001146FE" w:rsidRPr="00BD76F3">
        <w:rPr>
          <w:rFonts w:cstheme="minorHAnsi"/>
        </w:rPr>
        <w:t>And</w:t>
      </w:r>
      <w:r w:rsidRPr="00BD76F3">
        <w:rPr>
          <w:rFonts w:cstheme="minorHAnsi"/>
        </w:rPr>
        <w:t xml:space="preserve"> students use technology as a tool for research, composition, creation, presentation, management, and communication that support personalized learning experiences.</w:t>
      </w:r>
    </w:p>
    <w:p w14:paraId="3942ADBC" w14:textId="77777777" w:rsidR="00BD76F3" w:rsidRPr="00BD76F3" w:rsidRDefault="00BD76F3" w:rsidP="00BD76F3">
      <w:pPr>
        <w:rPr>
          <w:rFonts w:cstheme="minorHAnsi"/>
        </w:rPr>
      </w:pPr>
      <w:r w:rsidRPr="00BD76F3">
        <w:rPr>
          <w:rFonts w:cstheme="minorHAnsi"/>
        </w:rPr>
        <w:t xml:space="preserve">LaSalle-Peru High School’s 1:1 Mobile Learning Program began in August 2015 to help ensure that every student has access to current technologies. Every student is issued a Chromebook and carrying case at the beginning of each school year and is an essential part of their learning experiences. Students learn and demonstrate the character trait of responsibility through proper device care, digital citizenship, internet safety, collaborative learning and more. </w:t>
      </w:r>
    </w:p>
    <w:p w14:paraId="4E0FE282" w14:textId="77777777" w:rsidR="00BD76F3" w:rsidRPr="00BD76F3" w:rsidRDefault="00BD76F3" w:rsidP="00BD76F3">
      <w:pPr>
        <w:rPr>
          <w:rFonts w:cstheme="minorHAnsi"/>
        </w:rPr>
      </w:pPr>
      <w:r w:rsidRPr="00BD76F3">
        <w:rPr>
          <w:rFonts w:cstheme="minorHAnsi"/>
        </w:rPr>
        <w:t>LaSalle-Peru High School’s 21</w:t>
      </w:r>
      <w:r w:rsidRPr="00BD76F3">
        <w:rPr>
          <w:rFonts w:cstheme="minorHAnsi"/>
          <w:vertAlign w:val="superscript"/>
        </w:rPr>
        <w:t>st</w:t>
      </w:r>
      <w:r w:rsidRPr="00BD76F3">
        <w:rPr>
          <w:rFonts w:cstheme="minorHAnsi"/>
        </w:rPr>
        <w:t xml:space="preserve"> Classroom is equipped with an interactive teaching wall, which allows teachers and students to be more collaborative, whether working with curriculum software, presentations, Chromebook apps, webpages, etc.</w:t>
      </w:r>
    </w:p>
    <w:p w14:paraId="52716D91" w14:textId="77777777" w:rsidR="003B13BE" w:rsidRPr="00090F47" w:rsidRDefault="00006673" w:rsidP="00B22321">
      <w:pPr>
        <w:rPr>
          <w:rFonts w:ascii="Garamond" w:hAnsi="Garamond" w:cstheme="minorHAnsi"/>
          <w:bCs/>
          <w:i/>
          <w:iCs/>
          <w:sz w:val="44"/>
          <w:szCs w:val="44"/>
          <w14:shadow w14:blurRad="50800" w14:dist="38100" w14:dir="2700000" w14:sx="100000" w14:sy="100000" w14:kx="0" w14:ky="0" w14:algn="tl">
            <w14:srgbClr w14:val="000000">
              <w14:alpha w14:val="60000"/>
            </w14:srgbClr>
          </w14:shadow>
        </w:rPr>
      </w:pPr>
      <w:r w:rsidRPr="00090F47">
        <w:rPr>
          <w:rFonts w:ascii="Garamond" w:hAnsi="Garamond" w:cstheme="minorHAnsi"/>
          <w:bCs/>
          <w:i/>
          <w:iCs/>
          <w:sz w:val="44"/>
          <w:szCs w:val="44"/>
          <w14:shadow w14:blurRad="50800" w14:dist="38100" w14:dir="2700000" w14:sx="100000" w14:sy="100000" w14:kx="0" w14:ky="0" w14:algn="tl">
            <w14:srgbClr w14:val="000000">
              <w14:alpha w14:val="60000"/>
            </w14:srgbClr>
          </w14:shadow>
        </w:rPr>
        <w:lastRenderedPageBreak/>
        <w:t>Course Descriptions</w:t>
      </w:r>
    </w:p>
    <w:p w14:paraId="6485336F" w14:textId="77777777" w:rsidR="00B2633C" w:rsidRPr="00090F47" w:rsidRDefault="00B2633C" w:rsidP="00006673">
      <w:pPr>
        <w:rPr>
          <w:rFonts w:ascii="Garamond" w:hAnsi="Garamond" w:cstheme="minorHAnsi"/>
          <w:bCs/>
          <w:i/>
          <w:iCs/>
          <w:sz w:val="32"/>
          <w:szCs w:val="32"/>
          <w:u w:val="single"/>
          <w14:shadow w14:blurRad="50800" w14:dist="38100" w14:dir="2700000" w14:sx="100000" w14:sy="100000" w14:kx="0" w14:ky="0" w14:algn="tl">
            <w14:srgbClr w14:val="000000">
              <w14:alpha w14:val="60000"/>
            </w14:srgbClr>
          </w14:shadow>
        </w:rPr>
        <w:sectPr w:rsidR="00B2633C" w:rsidRPr="00090F47" w:rsidSect="00B22321">
          <w:type w:val="continuous"/>
          <w:pgSz w:w="12240" w:h="15840"/>
          <w:pgMar w:top="1440" w:right="1440" w:bottom="1440" w:left="1440" w:header="720" w:footer="720" w:gutter="0"/>
          <w:cols w:space="720"/>
          <w:docGrid w:linePitch="360"/>
        </w:sectPr>
      </w:pPr>
    </w:p>
    <w:p w14:paraId="65130868" w14:textId="77777777" w:rsidR="00006673" w:rsidRPr="00B2633C" w:rsidRDefault="00006673" w:rsidP="0036350E">
      <w:pPr>
        <w:spacing w:after="0"/>
        <w:rPr>
          <w:rFonts w:ascii="Segoe Script" w:hAnsi="Segoe Script" w:cstheme="minorHAnsi"/>
          <w:b/>
          <w:sz w:val="20"/>
          <w:u w:val="single"/>
        </w:rPr>
      </w:pPr>
      <w:r w:rsidRPr="00B2633C">
        <w:rPr>
          <w:rFonts w:ascii="Segoe Script" w:hAnsi="Segoe Script" w:cstheme="minorHAnsi"/>
          <w:b/>
          <w:sz w:val="20"/>
          <w:u w:val="single"/>
        </w:rPr>
        <w:t>BUSINESS EDUCATION</w:t>
      </w:r>
    </w:p>
    <w:p w14:paraId="26366AE1" w14:textId="77777777" w:rsidR="00006673" w:rsidRPr="00B2633C" w:rsidRDefault="00006673" w:rsidP="00006673">
      <w:pPr>
        <w:rPr>
          <w:rFonts w:cstheme="minorHAnsi"/>
          <w:b/>
          <w:sz w:val="20"/>
        </w:rPr>
      </w:pPr>
      <w:r w:rsidRPr="00B2633C">
        <w:rPr>
          <w:rFonts w:cstheme="minorHAnsi"/>
          <w:b/>
          <w:sz w:val="20"/>
        </w:rPr>
        <w:t>Introduction to Business</w:t>
      </w:r>
    </w:p>
    <w:p w14:paraId="2481099E" w14:textId="4507E523" w:rsidR="00006673" w:rsidRPr="00B2633C" w:rsidRDefault="00006673" w:rsidP="00006673">
      <w:pPr>
        <w:rPr>
          <w:rFonts w:cstheme="minorHAnsi"/>
          <w:sz w:val="20"/>
        </w:rPr>
      </w:pPr>
      <w:r w:rsidRPr="00B2633C">
        <w:rPr>
          <w:rFonts w:cstheme="minorHAnsi"/>
          <w:sz w:val="20"/>
        </w:rPr>
        <w:t xml:space="preserve">This is an introductory Business course for students of all grades that may be interested in a </w:t>
      </w:r>
      <w:r w:rsidR="00411745" w:rsidRPr="00B2633C">
        <w:rPr>
          <w:rFonts w:cstheme="minorHAnsi"/>
          <w:sz w:val="20"/>
        </w:rPr>
        <w:t>business- or business-related</w:t>
      </w:r>
      <w:r w:rsidRPr="00B2633C">
        <w:rPr>
          <w:rFonts w:cstheme="minorHAnsi"/>
          <w:sz w:val="20"/>
        </w:rPr>
        <w:t xml:space="preserve"> career. Students will be introduced to the following areas in business education, including but not limited to finance, marketing, production, social responsibility, ethics, basic economics, career planning, decision-making, technology, and mana</w:t>
      </w:r>
      <w:r w:rsidR="00B73AB5" w:rsidRPr="00B2633C">
        <w:rPr>
          <w:rFonts w:cstheme="minorHAnsi"/>
          <w:sz w:val="20"/>
        </w:rPr>
        <w:t xml:space="preserve">gement. </w:t>
      </w:r>
      <w:r w:rsidRPr="00B2633C">
        <w:rPr>
          <w:rFonts w:cstheme="minorHAnsi"/>
          <w:sz w:val="20"/>
        </w:rPr>
        <w:t>Projects consist of economic systems design, business cycle, international business, consumer bill of rights, family budgets, financial institutions web, banking process.</w:t>
      </w:r>
    </w:p>
    <w:p w14:paraId="055AADD2" w14:textId="7D34986E" w:rsidR="00006673" w:rsidRPr="00881CC5" w:rsidRDefault="00006673" w:rsidP="00006673">
      <w:pPr>
        <w:rPr>
          <w:rFonts w:cstheme="minorHAnsi"/>
          <w:b/>
          <w:sz w:val="20"/>
        </w:rPr>
      </w:pPr>
      <w:bookmarkStart w:id="0" w:name="_Hlk120625847"/>
      <w:r w:rsidRPr="00881CC5">
        <w:rPr>
          <w:rFonts w:cstheme="minorHAnsi"/>
          <w:b/>
          <w:sz w:val="20"/>
        </w:rPr>
        <w:t>Essential Technology /</w:t>
      </w:r>
      <w:r w:rsidR="00E02A79" w:rsidRPr="00881CC5">
        <w:rPr>
          <w:rFonts w:cstheme="minorHAnsi"/>
          <w:b/>
          <w:sz w:val="20"/>
        </w:rPr>
        <w:t xml:space="preserve"> </w:t>
      </w:r>
      <w:r w:rsidR="007D672F" w:rsidRPr="00881CC5">
        <w:rPr>
          <w:rFonts w:cstheme="minorHAnsi"/>
          <w:b/>
          <w:sz w:val="20"/>
        </w:rPr>
        <w:t>Articulated Credit</w:t>
      </w:r>
    </w:p>
    <w:p w14:paraId="02CB0658" w14:textId="40EE2141" w:rsidR="00006673" w:rsidRPr="007D672F" w:rsidRDefault="00006673" w:rsidP="00006673">
      <w:pPr>
        <w:rPr>
          <w:rFonts w:cstheme="minorHAnsi"/>
          <w:sz w:val="20"/>
        </w:rPr>
      </w:pPr>
      <w:r w:rsidRPr="00881CC5">
        <w:rPr>
          <w:rFonts w:cstheme="minorHAnsi"/>
          <w:sz w:val="20"/>
        </w:rPr>
        <w:t>*This course fulfills the graduation requirement and has a</w:t>
      </w:r>
      <w:r w:rsidR="007D672F" w:rsidRPr="00881CC5">
        <w:rPr>
          <w:rFonts w:cstheme="minorHAnsi"/>
          <w:sz w:val="20"/>
        </w:rPr>
        <w:t>n</w:t>
      </w:r>
      <w:r w:rsidRPr="00881CC5">
        <w:rPr>
          <w:rFonts w:cstheme="minorHAnsi"/>
          <w:sz w:val="20"/>
        </w:rPr>
        <w:t xml:space="preserve"> </w:t>
      </w:r>
      <w:r w:rsidR="007D672F" w:rsidRPr="00881CC5">
        <w:rPr>
          <w:rFonts w:cstheme="minorHAnsi"/>
          <w:sz w:val="20"/>
        </w:rPr>
        <w:t>articulated</w:t>
      </w:r>
      <w:r w:rsidRPr="00881CC5">
        <w:rPr>
          <w:rFonts w:cstheme="minorHAnsi"/>
          <w:sz w:val="20"/>
        </w:rPr>
        <w:t xml:space="preserve"> credit option through IVCC.</w:t>
      </w:r>
    </w:p>
    <w:p w14:paraId="57C2AE78" w14:textId="682E9CC5" w:rsidR="00006673" w:rsidRPr="00B2633C" w:rsidRDefault="00006673" w:rsidP="00006673">
      <w:pPr>
        <w:rPr>
          <w:rFonts w:cstheme="minorHAnsi"/>
          <w:sz w:val="20"/>
        </w:rPr>
      </w:pPr>
      <w:r w:rsidRPr="007D672F">
        <w:rPr>
          <w:rFonts w:cstheme="minorHAnsi"/>
          <w:sz w:val="20"/>
        </w:rPr>
        <w:t xml:space="preserve">Students will learn to expand their knowledge in technology and its application in academics and the workforce. This course helps students develop the skill to type more quickly and accurately using the </w:t>
      </w:r>
      <w:r w:rsidR="001146FE" w:rsidRPr="007D672F">
        <w:rPr>
          <w:rFonts w:cstheme="minorHAnsi"/>
          <w:sz w:val="20"/>
        </w:rPr>
        <w:t>touch-typing</w:t>
      </w:r>
      <w:r w:rsidRPr="007D672F">
        <w:rPr>
          <w:rFonts w:cstheme="minorHAnsi"/>
          <w:sz w:val="20"/>
        </w:rPr>
        <w:t xml:space="preserve"> method. Students learn word processing and formatting skills and then apply these by producing professionally formatted business memos, letters, formal writing styles (MLA and APA), and formal emails. Students who desire improvement in keyboarding and current software applications skills will benefit from this course and be better prepared for further study in the computer sequence.</w:t>
      </w:r>
    </w:p>
    <w:bookmarkEnd w:id="0"/>
    <w:p w14:paraId="62AC1EB0" w14:textId="77777777" w:rsidR="00006673" w:rsidRPr="00B2633C" w:rsidRDefault="00006673" w:rsidP="00006673">
      <w:pPr>
        <w:rPr>
          <w:rFonts w:cstheme="minorHAnsi"/>
          <w:b/>
          <w:sz w:val="20"/>
        </w:rPr>
      </w:pPr>
      <w:r w:rsidRPr="00B2633C">
        <w:rPr>
          <w:rFonts w:cstheme="minorHAnsi"/>
          <w:b/>
          <w:sz w:val="20"/>
        </w:rPr>
        <w:t xml:space="preserve">Essential Technology </w:t>
      </w:r>
    </w:p>
    <w:p w14:paraId="3ADBC7ED" w14:textId="620E1086" w:rsidR="00006673" w:rsidRPr="00B2633C" w:rsidRDefault="009F3725" w:rsidP="00006673">
      <w:pPr>
        <w:rPr>
          <w:rFonts w:cstheme="minorHAnsi"/>
          <w:sz w:val="20"/>
        </w:rPr>
      </w:pPr>
      <w:r w:rsidRPr="009F3725">
        <w:rPr>
          <w:rFonts w:cstheme="minorHAnsi"/>
          <w:sz w:val="20"/>
        </w:rPr>
        <w:t xml:space="preserve">Students will learn to expand their knowledge in technology and its application in academics and the workforce. This course helps students develop the skill to type more quickly and accurately using the touch-typing method. Students learn word processing and formatting skills and then apply these by producing professionally formatted business memos, letters, formal writing styles (MLA and APA), and proper emails. Students will learn appropriate and effective communication skills for a variety of audiences. Improvement of soft skills will be a focus throughout the semester. </w:t>
      </w:r>
    </w:p>
    <w:p w14:paraId="1C91B0E2" w14:textId="77777777" w:rsidR="00006673" w:rsidRPr="00B2633C" w:rsidRDefault="00006673" w:rsidP="002B40D9">
      <w:pPr>
        <w:spacing w:after="0"/>
        <w:rPr>
          <w:rFonts w:cstheme="minorHAnsi"/>
          <w:b/>
          <w:sz w:val="20"/>
        </w:rPr>
      </w:pPr>
      <w:bookmarkStart w:id="1" w:name="_Hlk26521530"/>
      <w:r w:rsidRPr="00B2633C">
        <w:rPr>
          <w:rFonts w:cstheme="minorHAnsi"/>
          <w:b/>
          <w:sz w:val="20"/>
        </w:rPr>
        <w:t xml:space="preserve">Computer Applications </w:t>
      </w:r>
    </w:p>
    <w:p w14:paraId="1C3B918A" w14:textId="77777777" w:rsidR="00006673" w:rsidRPr="00B2633C" w:rsidRDefault="00006673" w:rsidP="00006673">
      <w:pPr>
        <w:rPr>
          <w:rFonts w:cstheme="minorHAnsi"/>
          <w:sz w:val="20"/>
        </w:rPr>
      </w:pPr>
      <w:r w:rsidRPr="00B2633C">
        <w:rPr>
          <w:rFonts w:cstheme="minorHAnsi"/>
          <w:sz w:val="20"/>
        </w:rPr>
        <w:t xml:space="preserve">Prerequisite:  Essential Technology </w:t>
      </w:r>
    </w:p>
    <w:p w14:paraId="49269A1C" w14:textId="3FD018B1" w:rsidR="006E6C68" w:rsidRDefault="00006673" w:rsidP="00006673">
      <w:pPr>
        <w:rPr>
          <w:rFonts w:cstheme="minorHAnsi"/>
          <w:sz w:val="20"/>
        </w:rPr>
      </w:pPr>
      <w:r w:rsidRPr="00B2633C">
        <w:rPr>
          <w:rFonts w:cstheme="minorHAnsi"/>
          <w:sz w:val="20"/>
        </w:rPr>
        <w:t xml:space="preserve">This course explores the field of word processing and presentation software. The student will develop an in-depth understanding of computer related careers, advanced formatting </w:t>
      </w:r>
      <w:bookmarkEnd w:id="1"/>
      <w:r w:rsidRPr="00B2633C">
        <w:rPr>
          <w:rFonts w:cstheme="minorHAnsi"/>
          <w:sz w:val="20"/>
        </w:rPr>
        <w:t>techniques using Microsoft 2016 and Microsoft 365. Creating tables, tabs, mail merges, and wizards are emphasized through project- based learning and hands-on activities. In addition, students will research careers, plan, create, and properly present using PowerPoint 2016. It is highly recommended that students take a full year of computer applications. This class is articulated with CSP1203 through IVCC.</w:t>
      </w:r>
    </w:p>
    <w:p w14:paraId="2D501A64" w14:textId="0562265B" w:rsidR="001D2708" w:rsidRDefault="001D2708" w:rsidP="002B40D9">
      <w:pPr>
        <w:spacing w:after="0"/>
        <w:rPr>
          <w:rFonts w:cstheme="minorHAnsi"/>
          <w:b/>
          <w:bCs/>
          <w:sz w:val="20"/>
        </w:rPr>
      </w:pPr>
      <w:r w:rsidRPr="00CC092C">
        <w:rPr>
          <w:rFonts w:cstheme="minorHAnsi"/>
          <w:b/>
          <w:bCs/>
          <w:sz w:val="20"/>
        </w:rPr>
        <w:t>Business Software Management 1</w:t>
      </w:r>
    </w:p>
    <w:p w14:paraId="37111C0D" w14:textId="275EE308" w:rsidR="00CC092C" w:rsidRPr="00CC092C" w:rsidRDefault="00CC092C" w:rsidP="00006673">
      <w:pPr>
        <w:rPr>
          <w:rFonts w:cstheme="minorHAnsi"/>
          <w:sz w:val="20"/>
        </w:rPr>
      </w:pPr>
      <w:r w:rsidRPr="00B2633C">
        <w:rPr>
          <w:rFonts w:cstheme="minorHAnsi"/>
          <w:sz w:val="20"/>
        </w:rPr>
        <w:t xml:space="preserve">Prerequisite:  Essential Technology </w:t>
      </w:r>
    </w:p>
    <w:p w14:paraId="5440E15F" w14:textId="1F92483E" w:rsidR="001D2708" w:rsidRPr="006E6C68" w:rsidRDefault="00CC092C" w:rsidP="00006673">
      <w:pPr>
        <w:rPr>
          <w:rFonts w:cstheme="minorHAnsi"/>
          <w:sz w:val="20"/>
        </w:rPr>
      </w:pPr>
      <w:r w:rsidRPr="00CC092C">
        <w:rPr>
          <w:rFonts w:cstheme="minorHAnsi"/>
          <w:sz w:val="20"/>
        </w:rPr>
        <w:t xml:space="preserve">This course provides students with the opportunity to use Microsoft Excel 2019 to create, analyze and formulate data properly in a spreadsheet format. Students learn advanced formulas (absolute cell referencing, if statements, financial functions) through many real-world applicable activities and projects. Students will learn to use these spreadsheets to create and analyze charts and graphs. This class is articulated with CSP 1203 through IVCC. To be eligible for this three-hour credit, students MUST take Computer Applications 1 and Business Software Management 1 and earn an “A” or “B” in both courses. In addition to being dual credit with IVCC, students will test for </w:t>
      </w:r>
      <w:proofErr w:type="spellStart"/>
      <w:r w:rsidRPr="00CC092C">
        <w:rPr>
          <w:rFonts w:cstheme="minorHAnsi"/>
          <w:sz w:val="20"/>
        </w:rPr>
        <w:t>Certiport</w:t>
      </w:r>
      <w:proofErr w:type="spellEnd"/>
      <w:r w:rsidRPr="00CC092C">
        <w:rPr>
          <w:rFonts w:cstheme="minorHAnsi"/>
          <w:sz w:val="20"/>
        </w:rPr>
        <w:t xml:space="preserve"> Certification.</w:t>
      </w:r>
    </w:p>
    <w:p w14:paraId="614D71B4" w14:textId="77777777" w:rsidR="00E717AB" w:rsidRDefault="00E717AB">
      <w:pPr>
        <w:rPr>
          <w:rFonts w:ascii="Segoe Script" w:hAnsi="Segoe Script" w:cstheme="minorHAnsi"/>
          <w:b/>
          <w:sz w:val="20"/>
          <w:u w:val="single"/>
        </w:rPr>
      </w:pPr>
      <w:r>
        <w:rPr>
          <w:rFonts w:ascii="Segoe Script" w:hAnsi="Segoe Script" w:cstheme="minorHAnsi"/>
          <w:b/>
          <w:sz w:val="20"/>
          <w:u w:val="single"/>
        </w:rPr>
        <w:br w:type="page"/>
      </w:r>
    </w:p>
    <w:p w14:paraId="29D485DF" w14:textId="433848CB" w:rsidR="00006673" w:rsidRPr="00E23CA1" w:rsidRDefault="00006673" w:rsidP="001D2708">
      <w:pPr>
        <w:spacing w:after="0"/>
        <w:rPr>
          <w:rFonts w:ascii="Segoe Script" w:hAnsi="Segoe Script" w:cstheme="minorHAnsi"/>
          <w:b/>
          <w:sz w:val="20"/>
          <w:u w:val="single"/>
        </w:rPr>
      </w:pPr>
      <w:r w:rsidRPr="00B2633C">
        <w:rPr>
          <w:rFonts w:ascii="Segoe Script" w:hAnsi="Segoe Script" w:cstheme="minorHAnsi"/>
          <w:b/>
          <w:sz w:val="20"/>
          <w:u w:val="single"/>
        </w:rPr>
        <w:lastRenderedPageBreak/>
        <w:t>CAREER AND TECHNICAL EDUCATION</w:t>
      </w:r>
    </w:p>
    <w:p w14:paraId="59207F85" w14:textId="77777777" w:rsidR="00006673" w:rsidRPr="00B2633C" w:rsidRDefault="00006673" w:rsidP="002B40D9">
      <w:pPr>
        <w:spacing w:after="0"/>
        <w:rPr>
          <w:rFonts w:cstheme="minorHAnsi"/>
          <w:b/>
          <w:sz w:val="20"/>
        </w:rPr>
      </w:pPr>
      <w:r w:rsidRPr="00B2633C">
        <w:rPr>
          <w:rFonts w:cstheme="minorHAnsi"/>
          <w:b/>
          <w:sz w:val="20"/>
        </w:rPr>
        <w:t>Introduction to Technology</w:t>
      </w:r>
    </w:p>
    <w:p w14:paraId="58D0208C" w14:textId="77777777" w:rsidR="002B40D9" w:rsidRPr="002B40D9" w:rsidRDefault="002B40D9" w:rsidP="002B40D9">
      <w:pPr>
        <w:spacing w:after="0"/>
        <w:rPr>
          <w:rFonts w:cstheme="minorHAnsi"/>
          <w:sz w:val="8"/>
          <w:szCs w:val="8"/>
        </w:rPr>
      </w:pPr>
    </w:p>
    <w:p w14:paraId="1AE0859D" w14:textId="01CAFF92" w:rsidR="007F5FBD" w:rsidRPr="005A281E" w:rsidRDefault="00006673" w:rsidP="00006673">
      <w:pPr>
        <w:rPr>
          <w:rFonts w:cstheme="minorHAnsi"/>
          <w:sz w:val="20"/>
        </w:rPr>
      </w:pPr>
      <w:r w:rsidRPr="00B2633C">
        <w:rPr>
          <w:rFonts w:cstheme="minorHAnsi"/>
          <w:sz w:val="20"/>
        </w:rPr>
        <w:t xml:space="preserve">This </w:t>
      </w:r>
      <w:r w:rsidR="00C75155">
        <w:rPr>
          <w:rFonts w:cstheme="minorHAnsi"/>
          <w:sz w:val="20"/>
        </w:rPr>
        <w:t>semester length</w:t>
      </w:r>
      <w:r w:rsidR="00300500">
        <w:rPr>
          <w:rFonts w:cstheme="minorHAnsi"/>
          <w:sz w:val="20"/>
        </w:rPr>
        <w:t xml:space="preserve"> course is divided into nine-week sections that cover four</w:t>
      </w:r>
      <w:r w:rsidRPr="00B2633C">
        <w:rPr>
          <w:rFonts w:cstheme="minorHAnsi"/>
          <w:sz w:val="20"/>
        </w:rPr>
        <w:t xml:space="preserve"> diff</w:t>
      </w:r>
      <w:r w:rsidR="00300500">
        <w:rPr>
          <w:rFonts w:cstheme="minorHAnsi"/>
          <w:sz w:val="20"/>
        </w:rPr>
        <w:t xml:space="preserve">erent industrial areas— </w:t>
      </w:r>
      <w:r w:rsidR="00223C5B">
        <w:rPr>
          <w:rFonts w:cstheme="minorHAnsi"/>
          <w:sz w:val="20"/>
        </w:rPr>
        <w:t>Welding,</w:t>
      </w:r>
      <w:r w:rsidRPr="00B2633C">
        <w:rPr>
          <w:rFonts w:cstheme="minorHAnsi"/>
          <w:sz w:val="20"/>
        </w:rPr>
        <w:t xml:space="preserve"> Electri</w:t>
      </w:r>
      <w:r w:rsidR="00300500">
        <w:rPr>
          <w:rFonts w:cstheme="minorHAnsi"/>
          <w:sz w:val="20"/>
        </w:rPr>
        <w:t>city, Machining Skills,</w:t>
      </w:r>
      <w:r w:rsidRPr="00B2633C">
        <w:rPr>
          <w:rFonts w:cstheme="minorHAnsi"/>
          <w:sz w:val="20"/>
        </w:rPr>
        <w:t xml:space="preserve"> and Woods. The focus is on occupational awareness and orientation in each of the </w:t>
      </w:r>
      <w:r w:rsidR="00223C5B">
        <w:rPr>
          <w:rFonts w:cstheme="minorHAnsi"/>
          <w:sz w:val="20"/>
        </w:rPr>
        <w:t>four</w:t>
      </w:r>
      <w:r w:rsidRPr="00B2633C">
        <w:rPr>
          <w:rFonts w:cstheme="minorHAnsi"/>
          <w:sz w:val="20"/>
        </w:rPr>
        <w:t xml:space="preserve"> industrial areas. Emphasis in the course is placed on the student’s ability to perform in a safe and engaged learning environment with real world problem solving. Each section is project based, with the student being able to identify and use specific tools and procedures in each area. By participating in Introduction to Technology, students will also be able to make more meaningful selections of possible career and technical education courses as a sophomore, junior, or senior at either the high school or the Area Career Center.</w:t>
      </w:r>
    </w:p>
    <w:p w14:paraId="6CBB1C6E" w14:textId="77192655" w:rsidR="00006673" w:rsidRPr="00B2633C" w:rsidRDefault="008061CD" w:rsidP="002B40D9">
      <w:pPr>
        <w:spacing w:after="0"/>
        <w:rPr>
          <w:rFonts w:cstheme="minorHAnsi"/>
          <w:b/>
          <w:sz w:val="20"/>
        </w:rPr>
      </w:pPr>
      <w:r>
        <w:rPr>
          <w:rFonts w:cstheme="minorHAnsi"/>
          <w:b/>
          <w:sz w:val="20"/>
        </w:rPr>
        <w:t>Engineering Essentials</w:t>
      </w:r>
    </w:p>
    <w:p w14:paraId="6B8DEF25" w14:textId="77777777" w:rsidR="002B40D9" w:rsidRPr="002B40D9" w:rsidRDefault="002B40D9" w:rsidP="002B40D9">
      <w:pPr>
        <w:spacing w:after="0"/>
        <w:rPr>
          <w:rFonts w:cstheme="minorHAnsi"/>
          <w:sz w:val="8"/>
          <w:szCs w:val="8"/>
        </w:rPr>
      </w:pPr>
    </w:p>
    <w:p w14:paraId="4D94646D" w14:textId="4B392D5C" w:rsidR="006E6C68" w:rsidRPr="0036350E" w:rsidRDefault="008061CD" w:rsidP="00006673">
      <w:pPr>
        <w:rPr>
          <w:rFonts w:cstheme="minorHAnsi"/>
          <w:sz w:val="20"/>
        </w:rPr>
      </w:pPr>
      <w:r w:rsidRPr="008061CD">
        <w:rPr>
          <w:rFonts w:cstheme="minorHAnsi"/>
          <w:sz w:val="20"/>
        </w:rPr>
        <w:t xml:space="preserve">The course introduces students to engineering concepts that are applicable across multiple engineering disciplines and empowers them to build technical skills </w:t>
      </w:r>
      <w:r w:rsidR="001146FE" w:rsidRPr="008061CD">
        <w:rPr>
          <w:rFonts w:cstheme="minorHAnsi"/>
          <w:sz w:val="20"/>
        </w:rPr>
        <w:t>using</w:t>
      </w:r>
      <w:r w:rsidRPr="008061CD">
        <w:rPr>
          <w:rFonts w:cstheme="minorHAnsi"/>
          <w:sz w:val="20"/>
        </w:rPr>
        <w:t xml:space="preserve"> a variety of engineering tools, such as geographic information systems (GIS), 3-D solid modeling software, and prototyping equipment. Students learn and apply the engineering design process to develop mechanical, electronic, process, and logistical solutions to relevant problems across a variety of industry sectors, including health care, public service, and product development and manufacturing. Students explore the work of engineers and their role in the design and development of solutions to real-world problems. This course is the student’s first exposure to the PLTW Engineering program.</w:t>
      </w:r>
    </w:p>
    <w:p w14:paraId="25DFFC61" w14:textId="68F301AE" w:rsidR="00006673" w:rsidRPr="00B2633C" w:rsidRDefault="00006673" w:rsidP="001D2708">
      <w:pPr>
        <w:spacing w:after="0"/>
        <w:rPr>
          <w:rFonts w:ascii="Segoe Script" w:hAnsi="Segoe Script" w:cstheme="minorHAnsi"/>
          <w:b/>
          <w:sz w:val="20"/>
          <w:u w:val="single"/>
        </w:rPr>
      </w:pPr>
      <w:r w:rsidRPr="00B2633C">
        <w:rPr>
          <w:rFonts w:ascii="Segoe Script" w:hAnsi="Segoe Script" w:cstheme="minorHAnsi"/>
          <w:b/>
          <w:sz w:val="20"/>
          <w:u w:val="single"/>
        </w:rPr>
        <w:t>ENGLISH</w:t>
      </w:r>
    </w:p>
    <w:p w14:paraId="1CE1DD19" w14:textId="77777777" w:rsidR="009F3725" w:rsidRPr="00B2633C" w:rsidRDefault="009F3725" w:rsidP="009F3725">
      <w:pPr>
        <w:rPr>
          <w:rFonts w:cstheme="minorHAnsi"/>
          <w:b/>
          <w:sz w:val="20"/>
        </w:rPr>
      </w:pPr>
      <w:r>
        <w:rPr>
          <w:rFonts w:cstheme="minorHAnsi"/>
          <w:b/>
          <w:sz w:val="20"/>
        </w:rPr>
        <w:t>Core Strategies</w:t>
      </w:r>
      <w:r w:rsidRPr="00B2633C">
        <w:rPr>
          <w:rFonts w:cstheme="minorHAnsi"/>
          <w:b/>
          <w:sz w:val="20"/>
        </w:rPr>
        <w:t xml:space="preserve"> 1</w:t>
      </w:r>
    </w:p>
    <w:p w14:paraId="1FEBC2FA" w14:textId="1685F764" w:rsidR="009F3725" w:rsidRPr="009F3725" w:rsidRDefault="009F3725" w:rsidP="009F3725">
      <w:pPr>
        <w:rPr>
          <w:rFonts w:cstheme="minorHAnsi"/>
          <w:sz w:val="20"/>
        </w:rPr>
      </w:pPr>
      <w:r w:rsidRPr="009F3725">
        <w:rPr>
          <w:rFonts w:cstheme="minorHAnsi"/>
          <w:sz w:val="20"/>
        </w:rPr>
        <w:t xml:space="preserve">In this course, students will work on improving their reading skills </w:t>
      </w:r>
      <w:r w:rsidR="0036350E" w:rsidRPr="009F3725">
        <w:rPr>
          <w:rFonts w:cstheme="minorHAnsi"/>
          <w:sz w:val="20"/>
        </w:rPr>
        <w:t>to</w:t>
      </w:r>
      <w:r w:rsidRPr="009F3725">
        <w:rPr>
          <w:rFonts w:cstheme="minorHAnsi"/>
          <w:sz w:val="20"/>
        </w:rPr>
        <w:t xml:space="preserve"> become successful in all content area classes. This course uses the program Reading Plus to target these areas of concern and differentiate instruction based on the needs and abilities of each student. In addition, students will work on the fundamentals of writing and speaking. Students will continue </w:t>
      </w:r>
      <w:proofErr w:type="gramStart"/>
      <w:r w:rsidRPr="009F3725">
        <w:rPr>
          <w:rFonts w:cstheme="minorHAnsi"/>
          <w:sz w:val="20"/>
        </w:rPr>
        <w:t>in</w:t>
      </w:r>
      <w:proofErr w:type="gramEnd"/>
      <w:r w:rsidRPr="009F3725">
        <w:rPr>
          <w:rFonts w:cstheme="minorHAnsi"/>
          <w:sz w:val="20"/>
        </w:rPr>
        <w:t xml:space="preserve"> Core Strategies until they have met the exit criteria.</w:t>
      </w:r>
    </w:p>
    <w:p w14:paraId="4F4F5654" w14:textId="77777777" w:rsidR="00006673" w:rsidRPr="00B2633C" w:rsidRDefault="00006673" w:rsidP="00006673">
      <w:pPr>
        <w:rPr>
          <w:rFonts w:cstheme="minorHAnsi"/>
          <w:b/>
          <w:sz w:val="20"/>
        </w:rPr>
      </w:pPr>
      <w:r w:rsidRPr="00B2633C">
        <w:rPr>
          <w:rFonts w:cstheme="minorHAnsi"/>
          <w:b/>
          <w:sz w:val="20"/>
        </w:rPr>
        <w:t>English 1</w:t>
      </w:r>
    </w:p>
    <w:p w14:paraId="31AFA178" w14:textId="2A4046A1" w:rsidR="00006673" w:rsidRPr="00B2633C" w:rsidRDefault="00006673" w:rsidP="00006673">
      <w:pPr>
        <w:rPr>
          <w:rFonts w:cstheme="minorHAnsi"/>
          <w:sz w:val="20"/>
        </w:rPr>
      </w:pPr>
      <w:r w:rsidRPr="00B2633C">
        <w:rPr>
          <w:rFonts w:cstheme="minorHAnsi"/>
          <w:sz w:val="20"/>
        </w:rPr>
        <w:t xml:space="preserve">In this course, students will analyze the author’s use of literary elements in the development of a variety of texts including short stories, novellas, poetry, dramas, and novels. Students will apply their knowledge of the writing process as well as demonstrate correct formatting </w:t>
      </w:r>
      <w:r w:rsidR="001146FE" w:rsidRPr="00B2633C">
        <w:rPr>
          <w:rFonts w:cstheme="minorHAnsi"/>
          <w:sz w:val="20"/>
        </w:rPr>
        <w:t>to</w:t>
      </w:r>
      <w:r w:rsidRPr="00B2633C">
        <w:rPr>
          <w:rFonts w:cstheme="minorHAnsi"/>
          <w:sz w:val="20"/>
        </w:rPr>
        <w:t xml:space="preserve"> produce compositions for a variety of purposes and audiences. Students will demonstrate appropriate communication skills in a variety of situations.</w:t>
      </w:r>
    </w:p>
    <w:p w14:paraId="39D240FA" w14:textId="77777777" w:rsidR="00006673" w:rsidRPr="00B2633C" w:rsidRDefault="00006673" w:rsidP="00006673">
      <w:pPr>
        <w:rPr>
          <w:rFonts w:cstheme="minorHAnsi"/>
          <w:b/>
          <w:sz w:val="20"/>
        </w:rPr>
      </w:pPr>
      <w:r w:rsidRPr="00B2633C">
        <w:rPr>
          <w:rFonts w:cstheme="minorHAnsi"/>
          <w:b/>
          <w:sz w:val="20"/>
        </w:rPr>
        <w:t>English 1 Honors</w:t>
      </w:r>
    </w:p>
    <w:p w14:paraId="508DD880" w14:textId="5D53E1DF" w:rsidR="00006673" w:rsidRPr="00B2633C" w:rsidRDefault="00006673" w:rsidP="00006673">
      <w:pPr>
        <w:rPr>
          <w:rFonts w:cstheme="minorHAnsi"/>
          <w:sz w:val="20"/>
        </w:rPr>
      </w:pPr>
      <w:r w:rsidRPr="00B2633C">
        <w:rPr>
          <w:rFonts w:cstheme="minorHAnsi"/>
          <w:sz w:val="20"/>
        </w:rPr>
        <w:t>This course presents some of the literary masterpieces that comprise an important part of Western civilization. Through readings selected from Greek, Renaissance, and nineteenth and twentieth-century classics, students will analyze, evaluate, and synthesize literature to make connections to personal experiences, other disciplines, and other literary works. Students will speak and write to communicate their understanding of these connections using Socratic seminars, informal presentations, note-taking, literary analysis, argumentation, narrative, and research writing. Students enrolled in this course also take World History Honors.</w:t>
      </w:r>
    </w:p>
    <w:p w14:paraId="6CB79085" w14:textId="77777777" w:rsidR="00006673" w:rsidRPr="00B2633C" w:rsidRDefault="00006673" w:rsidP="00006673">
      <w:pPr>
        <w:rPr>
          <w:rFonts w:cstheme="minorHAnsi"/>
          <w:b/>
          <w:sz w:val="20"/>
        </w:rPr>
      </w:pPr>
      <w:r w:rsidRPr="00B2633C">
        <w:rPr>
          <w:rFonts w:cstheme="minorHAnsi"/>
          <w:b/>
          <w:sz w:val="20"/>
        </w:rPr>
        <w:t>Yearbook 1</w:t>
      </w:r>
    </w:p>
    <w:p w14:paraId="59303F57" w14:textId="77777777" w:rsidR="00006673" w:rsidRPr="00B2633C" w:rsidRDefault="00006673" w:rsidP="00006673">
      <w:pPr>
        <w:rPr>
          <w:rFonts w:cstheme="minorHAnsi"/>
          <w:sz w:val="20"/>
        </w:rPr>
      </w:pPr>
      <w:r w:rsidRPr="00B2633C">
        <w:rPr>
          <w:rFonts w:cstheme="minorHAnsi"/>
          <w:sz w:val="20"/>
        </w:rPr>
        <w:t xml:space="preserve">In this course, students will produce the school’s yearbook using research, sports reporting, interviewing, editorial writing, basic copy writing, caption writing, feature stories, straight news, and verbal communication. They will also proofread and edit their work and the work of others as well as apply graphic design using the assigned yearbook digital processing software. In preparing their final product, students will learn valuable workplace skills such as organization, time management, conflict resolution, and cooperative learning. Students will also plan and host two major fundraisers to help offset the cost of the </w:t>
      </w:r>
      <w:proofErr w:type="gramStart"/>
      <w:r w:rsidRPr="00B2633C">
        <w:rPr>
          <w:rFonts w:cstheme="minorHAnsi"/>
          <w:sz w:val="20"/>
        </w:rPr>
        <w:t>annual’s</w:t>
      </w:r>
      <w:proofErr w:type="gramEnd"/>
      <w:r w:rsidRPr="00B2633C">
        <w:rPr>
          <w:rFonts w:cstheme="minorHAnsi"/>
          <w:sz w:val="20"/>
        </w:rPr>
        <w:t xml:space="preserve"> production.</w:t>
      </w:r>
    </w:p>
    <w:p w14:paraId="5B72E398" w14:textId="77777777" w:rsidR="006E6C68" w:rsidRDefault="006E6C68" w:rsidP="00006673">
      <w:pPr>
        <w:rPr>
          <w:rFonts w:ascii="Segoe Script" w:hAnsi="Segoe Script" w:cstheme="minorHAnsi"/>
          <w:b/>
          <w:sz w:val="20"/>
          <w:u w:val="single"/>
        </w:rPr>
      </w:pPr>
    </w:p>
    <w:p w14:paraId="2A2BB4F0" w14:textId="77777777" w:rsidR="00E717AB" w:rsidRDefault="00E717AB">
      <w:pPr>
        <w:rPr>
          <w:rFonts w:ascii="Segoe Script" w:hAnsi="Segoe Script" w:cstheme="minorHAnsi"/>
          <w:b/>
          <w:sz w:val="20"/>
          <w:u w:val="single"/>
        </w:rPr>
      </w:pPr>
      <w:r>
        <w:rPr>
          <w:rFonts w:ascii="Segoe Script" w:hAnsi="Segoe Script" w:cstheme="minorHAnsi"/>
          <w:b/>
          <w:sz w:val="20"/>
          <w:u w:val="single"/>
        </w:rPr>
        <w:br w:type="page"/>
      </w:r>
    </w:p>
    <w:p w14:paraId="2AFAE4B8" w14:textId="734E9EB7" w:rsidR="00006673" w:rsidRPr="00B2633C" w:rsidRDefault="00006673" w:rsidP="001D2708">
      <w:pPr>
        <w:spacing w:after="0"/>
        <w:rPr>
          <w:rFonts w:ascii="Segoe Script" w:hAnsi="Segoe Script" w:cstheme="minorHAnsi"/>
          <w:b/>
          <w:sz w:val="20"/>
          <w:u w:val="single"/>
        </w:rPr>
      </w:pPr>
      <w:r w:rsidRPr="00B2633C">
        <w:rPr>
          <w:rFonts w:ascii="Segoe Script" w:hAnsi="Segoe Script" w:cstheme="minorHAnsi"/>
          <w:b/>
          <w:sz w:val="20"/>
          <w:u w:val="single"/>
        </w:rPr>
        <w:lastRenderedPageBreak/>
        <w:t>FAMILY AND CONSUMER SCIENCES</w:t>
      </w:r>
    </w:p>
    <w:p w14:paraId="762520D6" w14:textId="675F509A" w:rsidR="00006673" w:rsidRDefault="00006673" w:rsidP="006B047E">
      <w:pPr>
        <w:spacing w:after="0"/>
        <w:rPr>
          <w:rFonts w:cstheme="minorHAnsi"/>
          <w:b/>
          <w:sz w:val="20"/>
        </w:rPr>
      </w:pPr>
      <w:r w:rsidRPr="00B2633C">
        <w:rPr>
          <w:rFonts w:cstheme="minorHAnsi"/>
          <w:b/>
          <w:sz w:val="20"/>
        </w:rPr>
        <w:t>Introduction to Family and Consumer Sciences 1</w:t>
      </w:r>
    </w:p>
    <w:p w14:paraId="4EA421C0" w14:textId="77777777" w:rsidR="006B047E" w:rsidRPr="006B047E" w:rsidRDefault="006B047E" w:rsidP="006B047E">
      <w:pPr>
        <w:spacing w:after="0"/>
        <w:rPr>
          <w:rFonts w:cstheme="minorHAnsi"/>
          <w:b/>
          <w:sz w:val="8"/>
          <w:szCs w:val="8"/>
        </w:rPr>
      </w:pPr>
    </w:p>
    <w:p w14:paraId="3F7D2A64" w14:textId="1AE1019F" w:rsidR="001D2708" w:rsidRPr="00E717AB" w:rsidRDefault="00006673" w:rsidP="00006673">
      <w:pPr>
        <w:rPr>
          <w:rFonts w:cstheme="minorHAnsi"/>
          <w:sz w:val="20"/>
        </w:rPr>
      </w:pPr>
      <w:r w:rsidRPr="00B2633C">
        <w:rPr>
          <w:rFonts w:cstheme="minorHAnsi"/>
          <w:sz w:val="20"/>
        </w:rPr>
        <w:t>This course is recommended for all students who are ready to pursue a study of the family and consumer sciences in the context of “helping” professions. The curriculum will provide students with the information and practical techniques concerning such topics as personal growth, pathways to career success, consumer skills, and clothing and fashion choices. This course is a project-based course in which students integrate higher order thinking, communication, leadership, and management processes to conduct investigations in family and community services.</w:t>
      </w:r>
    </w:p>
    <w:p w14:paraId="49FEF0B6" w14:textId="3E1F8692" w:rsidR="00006673" w:rsidRDefault="00006673" w:rsidP="006B047E">
      <w:pPr>
        <w:spacing w:after="0"/>
        <w:rPr>
          <w:rFonts w:cstheme="minorHAnsi"/>
          <w:b/>
          <w:sz w:val="20"/>
        </w:rPr>
      </w:pPr>
      <w:r w:rsidRPr="00B2633C">
        <w:rPr>
          <w:rFonts w:cstheme="minorHAnsi"/>
          <w:b/>
          <w:sz w:val="20"/>
        </w:rPr>
        <w:t>Introduction to Family and Consumer Sciences 2</w:t>
      </w:r>
    </w:p>
    <w:p w14:paraId="5A7A60C9" w14:textId="77777777" w:rsidR="006B047E" w:rsidRPr="006B047E" w:rsidRDefault="006B047E" w:rsidP="006B047E">
      <w:pPr>
        <w:spacing w:after="0"/>
        <w:rPr>
          <w:rFonts w:cstheme="minorHAnsi"/>
          <w:b/>
          <w:sz w:val="8"/>
          <w:szCs w:val="8"/>
        </w:rPr>
      </w:pPr>
    </w:p>
    <w:p w14:paraId="3CC65DE3" w14:textId="04F637CE" w:rsidR="00AA1697" w:rsidRPr="0036350E" w:rsidRDefault="00006673" w:rsidP="00006673">
      <w:pPr>
        <w:rPr>
          <w:rFonts w:cstheme="minorHAnsi"/>
          <w:sz w:val="20"/>
        </w:rPr>
      </w:pPr>
      <w:r w:rsidRPr="00B2633C">
        <w:rPr>
          <w:rFonts w:cstheme="minorHAnsi"/>
          <w:sz w:val="20"/>
        </w:rPr>
        <w:t xml:space="preserve">This course is recommended for all students who are ready to pursue a study of the family and consumer sciences in the context of “helping” professions. The curriculum will provide students with </w:t>
      </w:r>
      <w:proofErr w:type="gramStart"/>
      <w:r w:rsidRPr="00B2633C">
        <w:rPr>
          <w:rFonts w:cstheme="minorHAnsi"/>
          <w:sz w:val="20"/>
        </w:rPr>
        <w:t>the information</w:t>
      </w:r>
      <w:proofErr w:type="gramEnd"/>
      <w:r w:rsidRPr="00B2633C">
        <w:rPr>
          <w:rFonts w:cstheme="minorHAnsi"/>
          <w:sz w:val="20"/>
        </w:rPr>
        <w:t xml:space="preserve"> and practical techniques concerning such topics as parenting and caregiving skills, wellness, nutrition, and food choices, and housing and interior design. This course is a project-based course in which students integrate higher order thinking, communication, leadership, and management processes to conduct investigations in family and community services.</w:t>
      </w:r>
    </w:p>
    <w:p w14:paraId="3A1D5F10" w14:textId="619F7131" w:rsidR="00006673" w:rsidRPr="00B2633C" w:rsidRDefault="00006673" w:rsidP="001D2708">
      <w:pPr>
        <w:spacing w:after="0"/>
        <w:rPr>
          <w:rFonts w:ascii="Segoe Script" w:hAnsi="Segoe Script" w:cstheme="minorHAnsi"/>
          <w:b/>
          <w:sz w:val="20"/>
          <w:u w:val="single"/>
        </w:rPr>
      </w:pPr>
      <w:r w:rsidRPr="00B2633C">
        <w:rPr>
          <w:rFonts w:ascii="Segoe Script" w:hAnsi="Segoe Script" w:cstheme="minorHAnsi"/>
          <w:b/>
          <w:sz w:val="20"/>
          <w:u w:val="single"/>
        </w:rPr>
        <w:t>FINE ARTS</w:t>
      </w:r>
    </w:p>
    <w:p w14:paraId="13D4AB5A" w14:textId="2AE9A758" w:rsidR="00006673" w:rsidRDefault="00006673" w:rsidP="006B047E">
      <w:pPr>
        <w:spacing w:after="0"/>
        <w:rPr>
          <w:rFonts w:cstheme="minorHAnsi"/>
          <w:b/>
          <w:sz w:val="20"/>
        </w:rPr>
      </w:pPr>
      <w:r w:rsidRPr="00B2633C">
        <w:rPr>
          <w:rFonts w:cstheme="minorHAnsi"/>
          <w:b/>
          <w:sz w:val="20"/>
        </w:rPr>
        <w:t>Art Foundations</w:t>
      </w:r>
    </w:p>
    <w:p w14:paraId="60C59CFB" w14:textId="77777777" w:rsidR="006B047E" w:rsidRPr="006B047E" w:rsidRDefault="006B047E" w:rsidP="006B047E">
      <w:pPr>
        <w:spacing w:after="0"/>
        <w:rPr>
          <w:rFonts w:cstheme="minorHAnsi"/>
          <w:b/>
          <w:sz w:val="8"/>
          <w:szCs w:val="8"/>
        </w:rPr>
      </w:pPr>
    </w:p>
    <w:p w14:paraId="335711CD" w14:textId="1C2D1070" w:rsidR="00E23CA1" w:rsidRPr="00B2633C" w:rsidRDefault="00006673" w:rsidP="00D81EF9">
      <w:pPr>
        <w:spacing w:after="0" w:line="240" w:lineRule="auto"/>
        <w:rPr>
          <w:rFonts w:cstheme="minorHAnsi"/>
          <w:sz w:val="20"/>
        </w:rPr>
      </w:pPr>
      <w:proofErr w:type="gramStart"/>
      <w:r w:rsidRPr="00B2633C">
        <w:rPr>
          <w:rFonts w:cstheme="minorHAnsi"/>
          <w:sz w:val="20"/>
        </w:rPr>
        <w:t>Student</w:t>
      </w:r>
      <w:proofErr w:type="gramEnd"/>
      <w:r w:rsidRPr="00B2633C">
        <w:rPr>
          <w:rFonts w:cstheme="minorHAnsi"/>
          <w:sz w:val="20"/>
        </w:rPr>
        <w:t xml:space="preserve"> enrolled in this class will be introduced to the elements and principles of art as presented by the instructor and </w:t>
      </w:r>
      <w:proofErr w:type="spellStart"/>
      <w:r w:rsidRPr="00B2633C">
        <w:rPr>
          <w:rFonts w:cstheme="minorHAnsi"/>
          <w:sz w:val="20"/>
        </w:rPr>
        <w:t>ArtTalk</w:t>
      </w:r>
      <w:proofErr w:type="spellEnd"/>
      <w:r w:rsidRPr="00B2633C">
        <w:rPr>
          <w:rFonts w:cstheme="minorHAnsi"/>
          <w:sz w:val="20"/>
        </w:rPr>
        <w:t>, the course textbook. Writing assignments regarding vocabulary and art history are part of this curriculum. Students will be introduced to a wide variety of art media and complete hands-on studio projects as well as sketchbook assignments.</w:t>
      </w:r>
    </w:p>
    <w:p w14:paraId="28974B5C" w14:textId="77777777" w:rsidR="00D81EF9" w:rsidRPr="00D81EF9" w:rsidRDefault="00D81EF9" w:rsidP="006B047E">
      <w:pPr>
        <w:spacing w:after="0"/>
        <w:rPr>
          <w:rFonts w:cstheme="minorHAnsi"/>
          <w:b/>
          <w:sz w:val="8"/>
          <w:szCs w:val="8"/>
        </w:rPr>
      </w:pPr>
    </w:p>
    <w:p w14:paraId="2E52C648" w14:textId="0F902991" w:rsidR="00006673" w:rsidRDefault="00006673" w:rsidP="006B047E">
      <w:pPr>
        <w:spacing w:after="0"/>
        <w:rPr>
          <w:rFonts w:cstheme="minorHAnsi"/>
          <w:b/>
          <w:sz w:val="20"/>
        </w:rPr>
      </w:pPr>
      <w:r w:rsidRPr="00B2633C">
        <w:rPr>
          <w:rFonts w:cstheme="minorHAnsi"/>
          <w:b/>
          <w:sz w:val="20"/>
        </w:rPr>
        <w:t>Studio Ceramics</w:t>
      </w:r>
    </w:p>
    <w:p w14:paraId="015ED6CC" w14:textId="77777777" w:rsidR="006B047E" w:rsidRPr="006B047E" w:rsidRDefault="006B047E" w:rsidP="006B047E">
      <w:pPr>
        <w:spacing w:after="0"/>
        <w:rPr>
          <w:rFonts w:cstheme="minorHAnsi"/>
          <w:b/>
          <w:sz w:val="8"/>
          <w:szCs w:val="8"/>
        </w:rPr>
      </w:pPr>
    </w:p>
    <w:p w14:paraId="2A0886AB" w14:textId="6FA1E0D1" w:rsidR="00107357" w:rsidRPr="00B2633C" w:rsidRDefault="00006673" w:rsidP="00006673">
      <w:pPr>
        <w:rPr>
          <w:rFonts w:cstheme="minorHAnsi"/>
          <w:sz w:val="20"/>
        </w:rPr>
      </w:pPr>
      <w:r w:rsidRPr="00B2633C">
        <w:rPr>
          <w:rFonts w:cstheme="minorHAnsi"/>
          <w:sz w:val="20"/>
        </w:rPr>
        <w:t xml:space="preserve">Students enrolled in this course will learn the fundamentals of hand-built pottery. Projects will be made by using the pinch pot, </w:t>
      </w:r>
      <w:r w:rsidR="001146FE" w:rsidRPr="00B2633C">
        <w:rPr>
          <w:rFonts w:cstheme="minorHAnsi"/>
          <w:sz w:val="20"/>
        </w:rPr>
        <w:t>coil,</w:t>
      </w:r>
      <w:r w:rsidRPr="00B2633C">
        <w:rPr>
          <w:rFonts w:cstheme="minorHAnsi"/>
          <w:sz w:val="20"/>
        </w:rPr>
        <w:t xml:space="preserve"> and slab building methods. </w:t>
      </w:r>
      <w:r w:rsidR="00107357">
        <w:rPr>
          <w:rFonts w:cstheme="minorHAnsi"/>
          <w:sz w:val="20"/>
        </w:rPr>
        <w:t xml:space="preserve">Students will create a piece on the potter’s wheel. </w:t>
      </w:r>
      <w:r w:rsidRPr="00B2633C">
        <w:rPr>
          <w:rFonts w:cstheme="minorHAnsi"/>
          <w:sz w:val="20"/>
        </w:rPr>
        <w:t xml:space="preserve">The history of ceramic pottery will be explored. Ceramic terminology is </w:t>
      </w:r>
      <w:r w:rsidR="001146FE" w:rsidRPr="00B2633C">
        <w:rPr>
          <w:rFonts w:cstheme="minorHAnsi"/>
          <w:sz w:val="20"/>
        </w:rPr>
        <w:t>studied,</w:t>
      </w:r>
      <w:r w:rsidRPr="00B2633C">
        <w:rPr>
          <w:rFonts w:cstheme="minorHAnsi"/>
          <w:sz w:val="20"/>
        </w:rPr>
        <w:t xml:space="preserve"> and tests are given in this semester-long course. Participants can expect to create five or six ceramic projects.</w:t>
      </w:r>
    </w:p>
    <w:p w14:paraId="24231934" w14:textId="77777777" w:rsidR="00006673" w:rsidRPr="00B2633C" w:rsidRDefault="00006673" w:rsidP="00006673">
      <w:pPr>
        <w:rPr>
          <w:rFonts w:cstheme="minorHAnsi"/>
          <w:b/>
          <w:sz w:val="20"/>
        </w:rPr>
      </w:pPr>
      <w:r w:rsidRPr="00B2633C">
        <w:rPr>
          <w:rFonts w:cstheme="minorHAnsi"/>
          <w:b/>
          <w:sz w:val="20"/>
        </w:rPr>
        <w:t>Studio Painting</w:t>
      </w:r>
    </w:p>
    <w:p w14:paraId="379F89DF" w14:textId="652CB46C" w:rsidR="001D2708" w:rsidRPr="00E717AB" w:rsidRDefault="00006673" w:rsidP="00006673">
      <w:pPr>
        <w:rPr>
          <w:rFonts w:cstheme="minorHAnsi"/>
          <w:sz w:val="20"/>
        </w:rPr>
      </w:pPr>
      <w:r w:rsidRPr="00B2633C">
        <w:rPr>
          <w:rFonts w:cstheme="minorHAnsi"/>
          <w:sz w:val="20"/>
        </w:rPr>
        <w:t xml:space="preserve">Students enrolled in this course will learn the fundamentals of painting by introduction and exploring watercolor and acrylic. The history of painting is </w:t>
      </w:r>
      <w:r w:rsidR="00411745" w:rsidRPr="00B2633C">
        <w:rPr>
          <w:rFonts w:cstheme="minorHAnsi"/>
          <w:sz w:val="20"/>
        </w:rPr>
        <w:t>studied,</w:t>
      </w:r>
      <w:r w:rsidRPr="00B2633C">
        <w:rPr>
          <w:rFonts w:cstheme="minorHAnsi"/>
          <w:sz w:val="20"/>
        </w:rPr>
        <w:t xml:space="preserve"> and tests are given in this semester long course. Participants can expect to create five or six paintings and study a variety of painters/artists and art periods from the past and present.</w:t>
      </w:r>
    </w:p>
    <w:p w14:paraId="701D7B75" w14:textId="3C8AE5D2" w:rsidR="00006673" w:rsidRPr="00B2633C" w:rsidRDefault="00006673" w:rsidP="00006673">
      <w:pPr>
        <w:rPr>
          <w:rFonts w:cstheme="minorHAnsi"/>
          <w:b/>
          <w:sz w:val="20"/>
        </w:rPr>
      </w:pPr>
      <w:r w:rsidRPr="00B2633C">
        <w:rPr>
          <w:rFonts w:cstheme="minorHAnsi"/>
          <w:b/>
          <w:sz w:val="20"/>
        </w:rPr>
        <w:t>Treble Choir</w:t>
      </w:r>
    </w:p>
    <w:p w14:paraId="0BC5FF21" w14:textId="72F0CC78" w:rsidR="00006673" w:rsidRPr="00B2633C" w:rsidRDefault="00006673" w:rsidP="00006673">
      <w:pPr>
        <w:rPr>
          <w:rFonts w:cstheme="minorHAnsi"/>
          <w:sz w:val="20"/>
        </w:rPr>
      </w:pPr>
      <w:r w:rsidRPr="00B2633C">
        <w:rPr>
          <w:rFonts w:cstheme="minorHAnsi"/>
          <w:sz w:val="20"/>
        </w:rPr>
        <w:t>Treble Choir is an introductory choir performing primarily SSA (Soprano, Soprano, Alto) music and providing early instruction for the changing voice. Students are taught fundamentals for</w:t>
      </w:r>
      <w:r w:rsidR="00107357">
        <w:rPr>
          <w:rFonts w:cstheme="minorHAnsi"/>
          <w:sz w:val="20"/>
        </w:rPr>
        <w:t xml:space="preserve"> producing tone quality and healthy </w:t>
      </w:r>
      <w:r w:rsidRPr="00B2633C">
        <w:rPr>
          <w:rFonts w:cstheme="minorHAnsi"/>
          <w:sz w:val="20"/>
        </w:rPr>
        <w:t>breath</w:t>
      </w:r>
      <w:r w:rsidR="00107357">
        <w:rPr>
          <w:rFonts w:cstheme="minorHAnsi"/>
          <w:sz w:val="20"/>
        </w:rPr>
        <w:t>ing</w:t>
      </w:r>
      <w:r w:rsidRPr="00B2633C">
        <w:rPr>
          <w:rFonts w:cstheme="minorHAnsi"/>
          <w:sz w:val="20"/>
        </w:rPr>
        <w:t xml:space="preserve">. Basic instruction in rhythm, melody, and harmony is given </w:t>
      </w:r>
      <w:r w:rsidR="001146FE" w:rsidRPr="00B2633C">
        <w:rPr>
          <w:rFonts w:cstheme="minorHAnsi"/>
          <w:sz w:val="20"/>
        </w:rPr>
        <w:t>using</w:t>
      </w:r>
      <w:r w:rsidRPr="00B2633C">
        <w:rPr>
          <w:rFonts w:cstheme="minorHAnsi"/>
          <w:sz w:val="20"/>
        </w:rPr>
        <w:t xml:space="preserve"> t</w:t>
      </w:r>
      <w:r w:rsidR="00107357">
        <w:rPr>
          <w:rFonts w:cstheme="minorHAnsi"/>
          <w:sz w:val="20"/>
        </w:rPr>
        <w:t xml:space="preserve">wo, three, and four-part music. Students are expected to expand their knowledge of music theory, perform quarterly vocal assessments, and attend all rehearsals and performances scheduled outside the school day. </w:t>
      </w:r>
      <w:r w:rsidRPr="00B2633C">
        <w:rPr>
          <w:rFonts w:cstheme="minorHAnsi"/>
          <w:sz w:val="20"/>
        </w:rPr>
        <w:t>Treble Choir is a non-auditioned choir and performs four concerts throughout the year.</w:t>
      </w:r>
    </w:p>
    <w:p w14:paraId="45D93A9A" w14:textId="77777777" w:rsidR="00006673" w:rsidRPr="001F0F3F" w:rsidRDefault="00006673" w:rsidP="00006673">
      <w:pPr>
        <w:rPr>
          <w:rFonts w:cstheme="minorHAnsi"/>
          <w:b/>
          <w:sz w:val="20"/>
        </w:rPr>
      </w:pPr>
      <w:r w:rsidRPr="001F0F3F">
        <w:rPr>
          <w:rFonts w:cstheme="minorHAnsi"/>
          <w:b/>
          <w:sz w:val="20"/>
        </w:rPr>
        <w:t>Mixed Choir</w:t>
      </w:r>
    </w:p>
    <w:p w14:paraId="4AD4C789" w14:textId="19723108" w:rsidR="00107357" w:rsidRPr="00410959" w:rsidRDefault="00107357" w:rsidP="00006673">
      <w:pPr>
        <w:rPr>
          <w:rFonts w:cstheme="minorHAnsi"/>
          <w:sz w:val="20"/>
        </w:rPr>
      </w:pPr>
      <w:r>
        <w:rPr>
          <w:rFonts w:cstheme="minorHAnsi"/>
          <w:sz w:val="20"/>
        </w:rPr>
        <w:t xml:space="preserve">Mixed Choir is open to Bass Voices in freshman year. </w:t>
      </w:r>
      <w:r w:rsidRPr="00107357">
        <w:rPr>
          <w:rFonts w:cstheme="minorHAnsi"/>
          <w:sz w:val="20"/>
        </w:rPr>
        <w:t>Mixed Choir emphasizes the development of the maturing voice and its place within an SAB (Soprano, Alto, Baritone) choir. Students are exposed to a broad range of rhythmic and harmonic structures through music from the Renaissance through the twentieth century. Students learn the proper stylistic approach to singing various literatures. The choir sings in foreign languages often. Mixed Choir offers instruction in the fundamental techniques of sight singing. Students are expected to expand their knowledge of music theory, perform quarterly vocal assessments, and attend all rehearsals and performances scheduled outside the school day. Mixed Choir is a non-auditioned choir and performs at four concerts throughout the year.</w:t>
      </w:r>
    </w:p>
    <w:p w14:paraId="046A5B7D" w14:textId="77777777" w:rsidR="00E717AB" w:rsidRDefault="00E717AB" w:rsidP="00006673">
      <w:pPr>
        <w:rPr>
          <w:rFonts w:cstheme="minorHAnsi"/>
          <w:b/>
          <w:sz w:val="20"/>
        </w:rPr>
      </w:pPr>
    </w:p>
    <w:p w14:paraId="7FD253D3" w14:textId="77777777" w:rsidR="00E717AB" w:rsidRDefault="00E717AB" w:rsidP="00006673">
      <w:pPr>
        <w:rPr>
          <w:rFonts w:cstheme="minorHAnsi"/>
          <w:b/>
          <w:sz w:val="20"/>
        </w:rPr>
      </w:pPr>
    </w:p>
    <w:p w14:paraId="6D869CDD" w14:textId="77777777" w:rsidR="00D81EF9" w:rsidRDefault="00D81EF9" w:rsidP="00006673">
      <w:pPr>
        <w:rPr>
          <w:rFonts w:cstheme="minorHAnsi"/>
          <w:b/>
          <w:sz w:val="20"/>
        </w:rPr>
      </w:pPr>
    </w:p>
    <w:p w14:paraId="155C642A" w14:textId="77777777" w:rsidR="00D81EF9" w:rsidRDefault="00D81EF9" w:rsidP="00006673">
      <w:pPr>
        <w:rPr>
          <w:rFonts w:cstheme="minorHAnsi"/>
          <w:b/>
          <w:sz w:val="20"/>
        </w:rPr>
      </w:pPr>
    </w:p>
    <w:p w14:paraId="5FF7A869" w14:textId="603CBE46" w:rsidR="00006673" w:rsidRPr="00B2633C" w:rsidRDefault="00006673" w:rsidP="00006673">
      <w:pPr>
        <w:rPr>
          <w:rFonts w:cstheme="minorHAnsi"/>
          <w:b/>
          <w:sz w:val="20"/>
        </w:rPr>
      </w:pPr>
      <w:r w:rsidRPr="00B2633C">
        <w:rPr>
          <w:rFonts w:cstheme="minorHAnsi"/>
          <w:b/>
          <w:sz w:val="20"/>
        </w:rPr>
        <w:lastRenderedPageBreak/>
        <w:t>Band/Percussion Ensemble</w:t>
      </w:r>
    </w:p>
    <w:p w14:paraId="3B04B596" w14:textId="33167FEF" w:rsidR="00006673" w:rsidRPr="00B2633C" w:rsidRDefault="00006673" w:rsidP="00006673">
      <w:pPr>
        <w:rPr>
          <w:rFonts w:cstheme="minorHAnsi"/>
          <w:sz w:val="20"/>
        </w:rPr>
      </w:pPr>
      <w:r w:rsidRPr="00B2633C">
        <w:rPr>
          <w:rFonts w:cstheme="minorHAnsi"/>
          <w:sz w:val="20"/>
        </w:rPr>
        <w:t xml:space="preserve">All students wanting to be a part of the </w:t>
      </w:r>
      <w:r w:rsidR="00855122">
        <w:rPr>
          <w:rFonts w:cstheme="minorHAnsi"/>
          <w:sz w:val="20"/>
        </w:rPr>
        <w:t>L-P</w:t>
      </w:r>
      <w:r w:rsidRPr="00B2633C">
        <w:rPr>
          <w:rFonts w:cstheme="minorHAnsi"/>
          <w:sz w:val="20"/>
        </w:rPr>
        <w:t xml:space="preserve"> Band program must play a band instrument (</w:t>
      </w:r>
      <w:proofErr w:type="gramStart"/>
      <w:r w:rsidRPr="00B2633C">
        <w:rPr>
          <w:rFonts w:cstheme="minorHAnsi"/>
          <w:sz w:val="20"/>
        </w:rPr>
        <w:t>i.e.</w:t>
      </w:r>
      <w:proofErr w:type="gramEnd"/>
      <w:r w:rsidRPr="00B2633C">
        <w:rPr>
          <w:rFonts w:cstheme="minorHAnsi"/>
          <w:sz w:val="20"/>
        </w:rPr>
        <w:t xml:space="preserve"> woodwind, brass or percussion). Violin, viola, cello, string bass, electric bass, guitar, and piano are not accepted instruments. String players may audition for the Illinois Valley Youth Symphony Orchestra (IVYSO) and string/electric bass, guitar and piano players may audition for the </w:t>
      </w:r>
      <w:r w:rsidR="00855122">
        <w:rPr>
          <w:rFonts w:cstheme="minorHAnsi"/>
          <w:sz w:val="20"/>
        </w:rPr>
        <w:t>L-P</w:t>
      </w:r>
      <w:r w:rsidRPr="00B2633C">
        <w:rPr>
          <w:rFonts w:cstheme="minorHAnsi"/>
          <w:sz w:val="20"/>
        </w:rPr>
        <w:t xml:space="preserve"> jazz band. Jazz band auditions are at the end of the marching band season. Sub-areas of the band are as follows:</w:t>
      </w:r>
    </w:p>
    <w:p w14:paraId="3EB7157B" w14:textId="77777777" w:rsidR="00006673" w:rsidRPr="00B2633C" w:rsidRDefault="00006673" w:rsidP="00006673">
      <w:pPr>
        <w:rPr>
          <w:rFonts w:cstheme="minorHAnsi"/>
          <w:sz w:val="20"/>
        </w:rPr>
      </w:pPr>
      <w:r w:rsidRPr="00696BBA">
        <w:rPr>
          <w:rFonts w:cstheme="minorHAnsi"/>
          <w:i/>
          <w:iCs/>
          <w:sz w:val="20"/>
        </w:rPr>
        <w:t>Marching Cavaliers</w:t>
      </w:r>
      <w:r w:rsidRPr="00B2633C">
        <w:rPr>
          <w:rFonts w:cstheme="minorHAnsi"/>
          <w:sz w:val="20"/>
        </w:rPr>
        <w:t xml:space="preserve">: All members of the LP Band program participate in the </w:t>
      </w:r>
      <w:r w:rsidR="00A21851">
        <w:rPr>
          <w:rFonts w:cstheme="minorHAnsi"/>
          <w:sz w:val="20"/>
        </w:rPr>
        <w:t xml:space="preserve">award-winning </w:t>
      </w:r>
      <w:r w:rsidRPr="00B2633C">
        <w:rPr>
          <w:rFonts w:cstheme="minorHAnsi"/>
          <w:sz w:val="20"/>
        </w:rPr>
        <w:t>Marching Cavaliers. The Marching Cavaliers rehearse every school day during 1st period. This ensemble performs at all home varsity football games, several parades and various field show competitions in the fall. There are Marching Cavalier rehearsals during summer break, on Wednesday nights from 6-9PM and on Saturday mornings.</w:t>
      </w:r>
    </w:p>
    <w:p w14:paraId="10BFEF4C" w14:textId="77777777" w:rsidR="00006673" w:rsidRPr="00B2633C" w:rsidRDefault="00006673" w:rsidP="00006673">
      <w:pPr>
        <w:rPr>
          <w:rFonts w:cstheme="minorHAnsi"/>
          <w:sz w:val="20"/>
        </w:rPr>
      </w:pPr>
      <w:r w:rsidRPr="00696BBA">
        <w:rPr>
          <w:rFonts w:cstheme="minorHAnsi"/>
          <w:i/>
          <w:iCs/>
          <w:sz w:val="20"/>
        </w:rPr>
        <w:t>Symphonic Band</w:t>
      </w:r>
      <w:r w:rsidRPr="00B2633C">
        <w:rPr>
          <w:rFonts w:cstheme="minorHAnsi"/>
          <w:sz w:val="20"/>
        </w:rPr>
        <w:t>: All woodwind and brass musicians participate in symphonic band. Symphonic band begins after the marching band season.  Symphonic band meets every school day during 1st period. This ensemble performs high school level literature at concerts throughout the school year.</w:t>
      </w:r>
    </w:p>
    <w:p w14:paraId="3012AEAB" w14:textId="5426E4C9" w:rsidR="00006673" w:rsidRPr="00B2633C" w:rsidRDefault="00006673" w:rsidP="00006673">
      <w:pPr>
        <w:rPr>
          <w:rFonts w:cstheme="minorHAnsi"/>
          <w:sz w:val="20"/>
        </w:rPr>
      </w:pPr>
      <w:r w:rsidRPr="00696BBA">
        <w:rPr>
          <w:rFonts w:cstheme="minorHAnsi"/>
          <w:i/>
          <w:iCs/>
          <w:sz w:val="20"/>
        </w:rPr>
        <w:t>Percussion Ensemble</w:t>
      </w:r>
      <w:r w:rsidRPr="00B2633C">
        <w:rPr>
          <w:rFonts w:cstheme="minorHAnsi"/>
          <w:sz w:val="20"/>
        </w:rPr>
        <w:t>: All percussionists are enrolled in percussion ensemble. Percussion ensemble rehearses every school day during 2nd period. This ensemble performs percussion music at concerts throughout the year. All members of this ensemble will participate within the symphonic band.</w:t>
      </w:r>
    </w:p>
    <w:p w14:paraId="57C39AD4" w14:textId="77777777" w:rsidR="00006673" w:rsidRPr="00B2633C" w:rsidRDefault="00006673" w:rsidP="00006673">
      <w:pPr>
        <w:rPr>
          <w:rFonts w:cstheme="minorHAnsi"/>
          <w:sz w:val="20"/>
        </w:rPr>
      </w:pPr>
      <w:r w:rsidRPr="00696BBA">
        <w:rPr>
          <w:rFonts w:cstheme="minorHAnsi"/>
          <w:i/>
          <w:iCs/>
          <w:sz w:val="20"/>
        </w:rPr>
        <w:t>Basketball Band</w:t>
      </w:r>
      <w:r w:rsidRPr="00B2633C">
        <w:rPr>
          <w:rFonts w:cstheme="minorHAnsi"/>
          <w:sz w:val="20"/>
        </w:rPr>
        <w:t>: All members of the LP Band program participate in Basketball Band. This ensemble plays at most home boys and girls varsity basketball games.</w:t>
      </w:r>
    </w:p>
    <w:p w14:paraId="0617A683" w14:textId="77777777" w:rsidR="00006673" w:rsidRPr="00B2633C" w:rsidRDefault="00006673" w:rsidP="00006673">
      <w:pPr>
        <w:rPr>
          <w:rFonts w:cstheme="minorHAnsi"/>
          <w:sz w:val="20"/>
        </w:rPr>
      </w:pPr>
      <w:r w:rsidRPr="00696BBA">
        <w:rPr>
          <w:rFonts w:cstheme="minorHAnsi"/>
          <w:i/>
          <w:iCs/>
          <w:sz w:val="20"/>
        </w:rPr>
        <w:t>Jazz Ensemble</w:t>
      </w:r>
      <w:r w:rsidRPr="00B2633C">
        <w:rPr>
          <w:rFonts w:cstheme="minorHAnsi"/>
          <w:sz w:val="20"/>
        </w:rPr>
        <w:t>: Those students interested in participating in jazz ensemble will audition for this group in late October. This ensemble rehearses Tuesday nights from 6-8PM and performs at concerts throughout the year.</w:t>
      </w:r>
    </w:p>
    <w:p w14:paraId="545BADDB" w14:textId="5EA3C405" w:rsidR="00006673" w:rsidRPr="00B2633C" w:rsidRDefault="00006673" w:rsidP="00006673">
      <w:pPr>
        <w:rPr>
          <w:rFonts w:cstheme="minorHAnsi"/>
          <w:sz w:val="20"/>
        </w:rPr>
      </w:pPr>
      <w:r w:rsidRPr="00696BBA">
        <w:rPr>
          <w:rFonts w:cstheme="minorHAnsi"/>
          <w:i/>
          <w:iCs/>
          <w:sz w:val="20"/>
        </w:rPr>
        <w:t>Spring Musical (Pit Orchestra)</w:t>
      </w:r>
      <w:r w:rsidRPr="00B2633C">
        <w:rPr>
          <w:rFonts w:cstheme="minorHAnsi"/>
          <w:sz w:val="20"/>
        </w:rPr>
        <w:t xml:space="preserve">: Using both an audition process and the selection of the director, students will have an opportunity to play in the pit </w:t>
      </w:r>
      <w:r w:rsidRPr="00B2633C">
        <w:rPr>
          <w:rFonts w:cstheme="minorHAnsi"/>
          <w:sz w:val="20"/>
        </w:rPr>
        <w:t xml:space="preserve">orchestra for the spring musical. Instrumentation depends on the </w:t>
      </w:r>
      <w:r w:rsidR="00696BBA" w:rsidRPr="00B2633C">
        <w:rPr>
          <w:rFonts w:cstheme="minorHAnsi"/>
          <w:sz w:val="20"/>
        </w:rPr>
        <w:t>show</w:t>
      </w:r>
      <w:r w:rsidRPr="00B2633C">
        <w:rPr>
          <w:rFonts w:cstheme="minorHAnsi"/>
          <w:sz w:val="20"/>
        </w:rPr>
        <w:t xml:space="preserve"> that is being performed.</w:t>
      </w:r>
    </w:p>
    <w:p w14:paraId="0A86B39E" w14:textId="75E7B977" w:rsidR="00AC4C9D" w:rsidRPr="0036350E" w:rsidRDefault="00006673" w:rsidP="00006673">
      <w:pPr>
        <w:rPr>
          <w:rFonts w:cstheme="minorHAnsi"/>
          <w:sz w:val="20"/>
        </w:rPr>
      </w:pPr>
      <w:r w:rsidRPr="00B2633C">
        <w:rPr>
          <w:rFonts w:cstheme="minorHAnsi"/>
          <w:sz w:val="20"/>
        </w:rPr>
        <w:t>Band Lessons: All members of the LP Band program will participate in band lessons. Students will have at least 4 private or sectional lessons throughout the semester. These lessons will take place during the first or second half of 3rd and 4th period. Students’ teachers will be informed ahead of time and students are responsible for any missing class work.</w:t>
      </w:r>
    </w:p>
    <w:p w14:paraId="1AD96BB7" w14:textId="4876A437" w:rsidR="00006673" w:rsidRPr="00B2633C" w:rsidRDefault="00B73AB5" w:rsidP="001D2708">
      <w:pPr>
        <w:spacing w:after="0"/>
        <w:rPr>
          <w:rFonts w:ascii="Segoe Script" w:hAnsi="Segoe Script" w:cstheme="minorHAnsi"/>
          <w:b/>
          <w:sz w:val="20"/>
          <w:u w:val="single"/>
        </w:rPr>
      </w:pPr>
      <w:r w:rsidRPr="00B2633C">
        <w:rPr>
          <w:rFonts w:ascii="Segoe Script" w:hAnsi="Segoe Script" w:cstheme="minorHAnsi"/>
          <w:b/>
          <w:sz w:val="20"/>
          <w:u w:val="single"/>
        </w:rPr>
        <w:t>WORLD</w:t>
      </w:r>
      <w:r w:rsidR="00006673" w:rsidRPr="00B2633C">
        <w:rPr>
          <w:rFonts w:ascii="Segoe Script" w:hAnsi="Segoe Script" w:cstheme="minorHAnsi"/>
          <w:b/>
          <w:sz w:val="20"/>
          <w:u w:val="single"/>
        </w:rPr>
        <w:t xml:space="preserve"> LANGUAGE</w:t>
      </w:r>
    </w:p>
    <w:p w14:paraId="6E70F0B9" w14:textId="77777777" w:rsidR="00E717AB" w:rsidRDefault="00E717AB" w:rsidP="00E717AB">
      <w:pPr>
        <w:rPr>
          <w:rFonts w:cstheme="minorHAnsi"/>
          <w:b/>
          <w:bCs/>
          <w:sz w:val="20"/>
        </w:rPr>
      </w:pPr>
      <w:r>
        <w:rPr>
          <w:rFonts w:cstheme="minorHAnsi"/>
          <w:b/>
          <w:bCs/>
          <w:sz w:val="20"/>
        </w:rPr>
        <w:t>English Language Learners 1</w:t>
      </w:r>
    </w:p>
    <w:p w14:paraId="31F06574" w14:textId="2B799B7C" w:rsidR="00E717AB" w:rsidRPr="00E717AB" w:rsidRDefault="00E717AB" w:rsidP="00006673">
      <w:pPr>
        <w:rPr>
          <w:rFonts w:cstheme="minorHAnsi"/>
          <w:sz w:val="18"/>
          <w:szCs w:val="20"/>
        </w:rPr>
      </w:pPr>
      <w:r w:rsidRPr="00410959">
        <w:rPr>
          <w:rFonts w:eastAsia="Times New Roman" w:cstheme="minorHAnsi"/>
          <w:sz w:val="20"/>
          <w:szCs w:val="20"/>
        </w:rPr>
        <w:t xml:space="preserve">This course is for first year English language learners. Reading and writing are heavily emphasized in this class. The students can further develop their reading, writing, listening, and speaking skills. Readings from government, science, history, math, and literature are incorporated into this course to enhance academic performance in various disciplines. The curriculum is supplemented using </w:t>
      </w:r>
      <w:r w:rsidRPr="00410959">
        <w:rPr>
          <w:rFonts w:eastAsia="Times New Roman" w:cstheme="minorHAnsi"/>
          <w:i/>
          <w:sz w:val="20"/>
          <w:szCs w:val="20"/>
        </w:rPr>
        <w:t>Keystone</w:t>
      </w:r>
      <w:r w:rsidRPr="00410959">
        <w:rPr>
          <w:rFonts w:eastAsia="Times New Roman" w:cstheme="minorHAnsi"/>
          <w:sz w:val="20"/>
          <w:szCs w:val="20"/>
        </w:rPr>
        <w:t xml:space="preserve"> curriculum by Pearson Longman. Daily practice is vital to success in this </w:t>
      </w:r>
      <w:proofErr w:type="gramStart"/>
      <w:r w:rsidRPr="00410959">
        <w:rPr>
          <w:rFonts w:eastAsia="Times New Roman" w:cstheme="minorHAnsi"/>
          <w:sz w:val="20"/>
          <w:szCs w:val="20"/>
        </w:rPr>
        <w:t>course</w:t>
      </w:r>
      <w:proofErr w:type="gramEnd"/>
    </w:p>
    <w:p w14:paraId="7811D1E9" w14:textId="77777777" w:rsidR="00881CC5" w:rsidRPr="00B2633C" w:rsidRDefault="00881CC5" w:rsidP="00881CC5">
      <w:pPr>
        <w:spacing w:after="0"/>
        <w:rPr>
          <w:rFonts w:cstheme="minorHAnsi"/>
          <w:b/>
          <w:sz w:val="20"/>
        </w:rPr>
      </w:pPr>
      <w:r>
        <w:rPr>
          <w:rFonts w:cstheme="minorHAnsi"/>
          <w:b/>
          <w:sz w:val="20"/>
        </w:rPr>
        <w:t>ELL Strategies</w:t>
      </w:r>
    </w:p>
    <w:p w14:paraId="5EAED29A" w14:textId="77777777" w:rsidR="00881CC5" w:rsidRPr="00F27E70" w:rsidRDefault="00881CC5" w:rsidP="00881CC5">
      <w:pPr>
        <w:spacing w:after="0"/>
        <w:rPr>
          <w:rFonts w:cstheme="minorHAnsi"/>
          <w:sz w:val="8"/>
          <w:szCs w:val="8"/>
        </w:rPr>
      </w:pPr>
    </w:p>
    <w:p w14:paraId="4029C343" w14:textId="632026C6" w:rsidR="00881CC5" w:rsidRPr="00881CC5" w:rsidRDefault="00881CC5" w:rsidP="00006673">
      <w:pPr>
        <w:rPr>
          <w:rFonts w:cstheme="minorHAnsi"/>
          <w:sz w:val="20"/>
        </w:rPr>
      </w:pPr>
      <w:r>
        <w:rPr>
          <w:rFonts w:cstheme="minorHAnsi"/>
          <w:sz w:val="20"/>
        </w:rPr>
        <w:t>This course is most appropriate for</w:t>
      </w:r>
      <w:r w:rsidRPr="00881CC5">
        <w:rPr>
          <w:rFonts w:cstheme="minorHAnsi"/>
          <w:sz w:val="20"/>
        </w:rPr>
        <w:t xml:space="preserve"> students who have </w:t>
      </w:r>
      <w:r>
        <w:rPr>
          <w:rFonts w:cstheme="minorHAnsi"/>
          <w:sz w:val="20"/>
        </w:rPr>
        <w:t xml:space="preserve">recently </w:t>
      </w:r>
      <w:r w:rsidRPr="00881CC5">
        <w:rPr>
          <w:rFonts w:cstheme="minorHAnsi"/>
          <w:sz w:val="20"/>
        </w:rPr>
        <w:t xml:space="preserve">moved to the United States and have limited English-speaking skills. </w:t>
      </w:r>
      <w:r>
        <w:rPr>
          <w:rFonts w:cstheme="minorHAnsi"/>
          <w:sz w:val="20"/>
        </w:rPr>
        <w:t>It</w:t>
      </w:r>
      <w:r w:rsidRPr="00881CC5">
        <w:rPr>
          <w:rFonts w:cstheme="minorHAnsi"/>
          <w:sz w:val="20"/>
        </w:rPr>
        <w:t xml:space="preserve"> will provide students with the basic English communication skills as well as support with the school system and technological assistance needed to be successful in all classes at LaSalle</w:t>
      </w:r>
      <w:r>
        <w:rPr>
          <w:rFonts w:cstheme="minorHAnsi"/>
          <w:sz w:val="20"/>
        </w:rPr>
        <w:t>-</w:t>
      </w:r>
      <w:r w:rsidRPr="00881CC5">
        <w:rPr>
          <w:rFonts w:cstheme="minorHAnsi"/>
          <w:sz w:val="20"/>
        </w:rPr>
        <w:t>Peru Township High School.</w:t>
      </w:r>
      <w:r>
        <w:rPr>
          <w:rFonts w:cstheme="minorHAnsi"/>
          <w:sz w:val="20"/>
        </w:rPr>
        <w:t xml:space="preserve"> This course can be taken concurrently with English Language Learners I and supports the overall development of the student providing strategies that can be used in all content areas.</w:t>
      </w:r>
    </w:p>
    <w:p w14:paraId="22060A46" w14:textId="39886224" w:rsidR="00006673" w:rsidRPr="00B2633C" w:rsidRDefault="00006673" w:rsidP="00006673">
      <w:pPr>
        <w:rPr>
          <w:rFonts w:cstheme="minorHAnsi"/>
          <w:b/>
          <w:sz w:val="20"/>
        </w:rPr>
      </w:pPr>
      <w:r w:rsidRPr="00B2633C">
        <w:rPr>
          <w:rFonts w:cstheme="minorHAnsi"/>
          <w:b/>
          <w:sz w:val="20"/>
        </w:rPr>
        <w:t>Spanish 1</w:t>
      </w:r>
    </w:p>
    <w:p w14:paraId="071811BB" w14:textId="3EBC61BC" w:rsidR="00006673" w:rsidRPr="00B2633C" w:rsidRDefault="00006673" w:rsidP="00006673">
      <w:pPr>
        <w:rPr>
          <w:rFonts w:cstheme="minorHAnsi"/>
          <w:sz w:val="20"/>
        </w:rPr>
      </w:pPr>
      <w:r w:rsidRPr="00B2633C">
        <w:rPr>
          <w:rFonts w:cstheme="minorHAnsi"/>
          <w:sz w:val="20"/>
        </w:rPr>
        <w:t xml:space="preserve">Students learn the fundamentals of pronunciation, </w:t>
      </w:r>
      <w:r w:rsidR="00696BBA" w:rsidRPr="00B2633C">
        <w:rPr>
          <w:rFonts w:cstheme="minorHAnsi"/>
          <w:sz w:val="20"/>
        </w:rPr>
        <w:t>grammar,</w:t>
      </w:r>
      <w:r w:rsidRPr="00B2633C">
        <w:rPr>
          <w:rFonts w:cstheme="minorHAnsi"/>
          <w:sz w:val="20"/>
        </w:rPr>
        <w:t xml:space="preserve"> and vocabulary by engaging in many listening, speaking, </w:t>
      </w:r>
      <w:proofErr w:type="gramStart"/>
      <w:r w:rsidRPr="00B2633C">
        <w:rPr>
          <w:rFonts w:cstheme="minorHAnsi"/>
          <w:sz w:val="20"/>
        </w:rPr>
        <w:t>reading</w:t>
      </w:r>
      <w:proofErr w:type="gramEnd"/>
      <w:r w:rsidRPr="00B2633C">
        <w:rPr>
          <w:rFonts w:cstheme="minorHAnsi"/>
          <w:sz w:val="20"/>
        </w:rPr>
        <w:t xml:space="preserve"> and writing activities.  They also explore the various Latin American and Spanish cultures.  Students are required to actively participate in class in group and pair work, complete daily assignments, </w:t>
      </w:r>
      <w:r w:rsidR="00696BBA" w:rsidRPr="00B2633C">
        <w:rPr>
          <w:rFonts w:cstheme="minorHAnsi"/>
          <w:sz w:val="20"/>
        </w:rPr>
        <w:t>assessments,</w:t>
      </w:r>
      <w:r w:rsidRPr="00B2633C">
        <w:rPr>
          <w:rFonts w:cstheme="minorHAnsi"/>
          <w:sz w:val="20"/>
        </w:rPr>
        <w:t xml:space="preserve"> and chapter tests. Films and instructional computer programs are part of the textbook program.</w:t>
      </w:r>
    </w:p>
    <w:p w14:paraId="38DC423B" w14:textId="77777777" w:rsidR="00881CC5" w:rsidRDefault="00881CC5" w:rsidP="00006673">
      <w:pPr>
        <w:rPr>
          <w:rFonts w:cstheme="minorHAnsi"/>
          <w:b/>
          <w:sz w:val="20"/>
        </w:rPr>
      </w:pPr>
    </w:p>
    <w:p w14:paraId="416CED01" w14:textId="637C7689" w:rsidR="00006673" w:rsidRPr="00B2633C" w:rsidRDefault="00006673" w:rsidP="00006673">
      <w:pPr>
        <w:rPr>
          <w:rFonts w:cstheme="minorHAnsi"/>
          <w:b/>
          <w:sz w:val="20"/>
        </w:rPr>
      </w:pPr>
      <w:r w:rsidRPr="00B2633C">
        <w:rPr>
          <w:rFonts w:cstheme="minorHAnsi"/>
          <w:b/>
          <w:sz w:val="20"/>
        </w:rPr>
        <w:lastRenderedPageBreak/>
        <w:t>Spanish for Spanish Speakers</w:t>
      </w:r>
    </w:p>
    <w:p w14:paraId="77FC60B1" w14:textId="553E138A" w:rsidR="00006673" w:rsidRPr="00B2633C" w:rsidRDefault="00006673" w:rsidP="00F27E70">
      <w:pPr>
        <w:spacing w:after="0"/>
        <w:rPr>
          <w:rFonts w:cstheme="minorHAnsi"/>
          <w:sz w:val="20"/>
        </w:rPr>
      </w:pPr>
      <w:r w:rsidRPr="00B2633C">
        <w:rPr>
          <w:rFonts w:cstheme="minorHAnsi"/>
          <w:sz w:val="20"/>
        </w:rPr>
        <w:t xml:space="preserve">This course is designed to develop and/or improve the students’ reading, listening, </w:t>
      </w:r>
      <w:r w:rsidR="006D3285" w:rsidRPr="00B2633C">
        <w:rPr>
          <w:rFonts w:cstheme="minorHAnsi"/>
          <w:sz w:val="20"/>
        </w:rPr>
        <w:t>speaking,</w:t>
      </w:r>
      <w:r w:rsidRPr="00B2633C">
        <w:rPr>
          <w:rFonts w:cstheme="minorHAnsi"/>
          <w:sz w:val="20"/>
        </w:rPr>
        <w:t xml:space="preserve"> and writing skills. It is taught in Spanish and includes an introduction of the grammar rules and the orthography of Spanish. The students will be taught rules which will enable them to write and to spell correctly in Spanish. There is an inclusion of short lower-level readings to enable the students to become fluent in reading Spanish and projects to incorporate the various cultures that make up the Hispanic community. The students will read and write, give oral </w:t>
      </w:r>
      <w:r w:rsidR="006D3285" w:rsidRPr="00B2633C">
        <w:rPr>
          <w:rFonts w:cstheme="minorHAnsi"/>
          <w:sz w:val="20"/>
        </w:rPr>
        <w:t>presentations,</w:t>
      </w:r>
      <w:r w:rsidRPr="00B2633C">
        <w:rPr>
          <w:rFonts w:cstheme="minorHAnsi"/>
          <w:sz w:val="20"/>
        </w:rPr>
        <w:t xml:space="preserve"> and participate in classroom discussions. The first year will consist of the development </w:t>
      </w:r>
      <w:proofErr w:type="gramStart"/>
      <w:r w:rsidRPr="00B2633C">
        <w:rPr>
          <w:rFonts w:cstheme="minorHAnsi"/>
          <w:sz w:val="20"/>
        </w:rPr>
        <w:t>on</w:t>
      </w:r>
      <w:proofErr w:type="gramEnd"/>
      <w:r w:rsidRPr="00B2633C">
        <w:rPr>
          <w:rFonts w:cstheme="minorHAnsi"/>
          <w:sz w:val="20"/>
        </w:rPr>
        <w:t xml:space="preserve"> the informative essay, descriptive essay, personal </w:t>
      </w:r>
      <w:r w:rsidR="006D3285" w:rsidRPr="00B2633C">
        <w:rPr>
          <w:rFonts w:cstheme="minorHAnsi"/>
          <w:sz w:val="20"/>
        </w:rPr>
        <w:t>narrative,</w:t>
      </w:r>
      <w:r w:rsidRPr="00B2633C">
        <w:rPr>
          <w:rFonts w:cstheme="minorHAnsi"/>
          <w:sz w:val="20"/>
        </w:rPr>
        <w:t xml:space="preserve"> and expository essay.</w:t>
      </w:r>
    </w:p>
    <w:p w14:paraId="63A31423" w14:textId="77777777" w:rsidR="00F27E70" w:rsidRPr="00F27E70" w:rsidRDefault="00F27E70" w:rsidP="00F27E70">
      <w:pPr>
        <w:spacing w:after="0"/>
        <w:rPr>
          <w:rFonts w:cstheme="minorHAnsi"/>
          <w:sz w:val="8"/>
          <w:szCs w:val="8"/>
        </w:rPr>
      </w:pPr>
    </w:p>
    <w:p w14:paraId="2816557F" w14:textId="3859AF33" w:rsidR="00006673" w:rsidRPr="00B2633C" w:rsidRDefault="00006673" w:rsidP="00F27E70">
      <w:pPr>
        <w:spacing w:after="0"/>
        <w:rPr>
          <w:rFonts w:cstheme="minorHAnsi"/>
          <w:sz w:val="20"/>
        </w:rPr>
      </w:pPr>
      <w:r w:rsidRPr="00B2633C">
        <w:rPr>
          <w:rFonts w:cstheme="minorHAnsi"/>
          <w:sz w:val="20"/>
        </w:rPr>
        <w:t xml:space="preserve">Este </w:t>
      </w:r>
      <w:proofErr w:type="spellStart"/>
      <w:r w:rsidRPr="00B2633C">
        <w:rPr>
          <w:rFonts w:cstheme="minorHAnsi"/>
          <w:sz w:val="20"/>
        </w:rPr>
        <w:t>curso</w:t>
      </w:r>
      <w:proofErr w:type="spellEnd"/>
      <w:r w:rsidRPr="00B2633C">
        <w:rPr>
          <w:rFonts w:cstheme="minorHAnsi"/>
          <w:sz w:val="20"/>
        </w:rPr>
        <w:t xml:space="preserve"> </w:t>
      </w:r>
      <w:proofErr w:type="spellStart"/>
      <w:r w:rsidRPr="00B2633C">
        <w:rPr>
          <w:rFonts w:cstheme="minorHAnsi"/>
          <w:sz w:val="20"/>
        </w:rPr>
        <w:t>fue</w:t>
      </w:r>
      <w:proofErr w:type="spellEnd"/>
      <w:r w:rsidRPr="00B2633C">
        <w:rPr>
          <w:rFonts w:cstheme="minorHAnsi"/>
          <w:sz w:val="20"/>
        </w:rPr>
        <w:t xml:space="preserve"> </w:t>
      </w:r>
      <w:proofErr w:type="spellStart"/>
      <w:r w:rsidRPr="00B2633C">
        <w:rPr>
          <w:rFonts w:cstheme="minorHAnsi"/>
          <w:sz w:val="20"/>
        </w:rPr>
        <w:t>diseñado</w:t>
      </w:r>
      <w:proofErr w:type="spellEnd"/>
      <w:r w:rsidRPr="00B2633C">
        <w:rPr>
          <w:rFonts w:cstheme="minorHAnsi"/>
          <w:sz w:val="20"/>
        </w:rPr>
        <w:t xml:space="preserve"> para </w:t>
      </w:r>
      <w:proofErr w:type="spellStart"/>
      <w:r w:rsidRPr="00B2633C">
        <w:rPr>
          <w:rFonts w:cstheme="minorHAnsi"/>
          <w:sz w:val="20"/>
        </w:rPr>
        <w:t>desarrollar</w:t>
      </w:r>
      <w:proofErr w:type="spellEnd"/>
      <w:r w:rsidRPr="00B2633C">
        <w:rPr>
          <w:rFonts w:cstheme="minorHAnsi"/>
          <w:sz w:val="20"/>
        </w:rPr>
        <w:t xml:space="preserve"> y </w:t>
      </w:r>
      <w:proofErr w:type="spellStart"/>
      <w:r w:rsidRPr="00B2633C">
        <w:rPr>
          <w:rFonts w:cstheme="minorHAnsi"/>
          <w:sz w:val="20"/>
        </w:rPr>
        <w:t>mejorar</w:t>
      </w:r>
      <w:proofErr w:type="spellEnd"/>
      <w:r w:rsidRPr="00B2633C">
        <w:rPr>
          <w:rFonts w:cstheme="minorHAnsi"/>
          <w:sz w:val="20"/>
        </w:rPr>
        <w:t xml:space="preserve"> las </w:t>
      </w:r>
      <w:proofErr w:type="spellStart"/>
      <w:r w:rsidRPr="00B2633C">
        <w:rPr>
          <w:rFonts w:cstheme="minorHAnsi"/>
          <w:sz w:val="20"/>
        </w:rPr>
        <w:t>habilidades</w:t>
      </w:r>
      <w:proofErr w:type="spellEnd"/>
      <w:r w:rsidRPr="00B2633C">
        <w:rPr>
          <w:rFonts w:cstheme="minorHAnsi"/>
          <w:sz w:val="20"/>
        </w:rPr>
        <w:t xml:space="preserve"> del </w:t>
      </w:r>
      <w:proofErr w:type="spellStart"/>
      <w:r w:rsidRPr="00B2633C">
        <w:rPr>
          <w:rFonts w:cstheme="minorHAnsi"/>
          <w:sz w:val="20"/>
        </w:rPr>
        <w:t>estudiante</w:t>
      </w:r>
      <w:proofErr w:type="spellEnd"/>
      <w:r w:rsidRPr="00B2633C">
        <w:rPr>
          <w:rFonts w:cstheme="minorHAnsi"/>
          <w:sz w:val="20"/>
        </w:rPr>
        <w:t xml:space="preserve">. Se </w:t>
      </w:r>
      <w:proofErr w:type="spellStart"/>
      <w:r w:rsidRPr="00B2633C">
        <w:rPr>
          <w:rFonts w:cstheme="minorHAnsi"/>
          <w:sz w:val="20"/>
        </w:rPr>
        <w:t>enseñará</w:t>
      </w:r>
      <w:proofErr w:type="spellEnd"/>
      <w:r w:rsidRPr="00B2633C">
        <w:rPr>
          <w:rFonts w:cstheme="minorHAnsi"/>
          <w:sz w:val="20"/>
        </w:rPr>
        <w:t xml:space="preserve"> </w:t>
      </w:r>
      <w:proofErr w:type="spellStart"/>
      <w:r w:rsidRPr="00B2633C">
        <w:rPr>
          <w:rFonts w:cstheme="minorHAnsi"/>
          <w:sz w:val="20"/>
        </w:rPr>
        <w:t>en</w:t>
      </w:r>
      <w:proofErr w:type="spellEnd"/>
      <w:r w:rsidRPr="00B2633C">
        <w:rPr>
          <w:rFonts w:cstheme="minorHAnsi"/>
          <w:sz w:val="20"/>
        </w:rPr>
        <w:t xml:space="preserve"> </w:t>
      </w:r>
      <w:proofErr w:type="spellStart"/>
      <w:r w:rsidRPr="00B2633C">
        <w:rPr>
          <w:rFonts w:cstheme="minorHAnsi"/>
          <w:sz w:val="20"/>
        </w:rPr>
        <w:t>español</w:t>
      </w:r>
      <w:proofErr w:type="spellEnd"/>
      <w:r w:rsidRPr="00B2633C">
        <w:rPr>
          <w:rFonts w:cstheme="minorHAnsi"/>
          <w:sz w:val="20"/>
        </w:rPr>
        <w:t xml:space="preserve"> e </w:t>
      </w:r>
      <w:proofErr w:type="spellStart"/>
      <w:r w:rsidRPr="00B2633C">
        <w:rPr>
          <w:rFonts w:cstheme="minorHAnsi"/>
          <w:sz w:val="20"/>
        </w:rPr>
        <w:t>incluirá</w:t>
      </w:r>
      <w:proofErr w:type="spellEnd"/>
      <w:r w:rsidRPr="00B2633C">
        <w:rPr>
          <w:rFonts w:cstheme="minorHAnsi"/>
          <w:sz w:val="20"/>
        </w:rPr>
        <w:t xml:space="preserve"> </w:t>
      </w:r>
      <w:proofErr w:type="spellStart"/>
      <w:r w:rsidRPr="00B2633C">
        <w:rPr>
          <w:rFonts w:cstheme="minorHAnsi"/>
          <w:sz w:val="20"/>
        </w:rPr>
        <w:t>una</w:t>
      </w:r>
      <w:proofErr w:type="spellEnd"/>
      <w:r w:rsidRPr="00B2633C">
        <w:rPr>
          <w:rFonts w:cstheme="minorHAnsi"/>
          <w:sz w:val="20"/>
        </w:rPr>
        <w:t xml:space="preserve"> </w:t>
      </w:r>
      <w:proofErr w:type="spellStart"/>
      <w:r w:rsidRPr="00B2633C">
        <w:rPr>
          <w:rFonts w:cstheme="minorHAnsi"/>
          <w:sz w:val="20"/>
        </w:rPr>
        <w:t>introducción</w:t>
      </w:r>
      <w:proofErr w:type="spellEnd"/>
      <w:r w:rsidRPr="00B2633C">
        <w:rPr>
          <w:rFonts w:cstheme="minorHAnsi"/>
          <w:sz w:val="20"/>
        </w:rPr>
        <w:t xml:space="preserve"> a las </w:t>
      </w:r>
      <w:proofErr w:type="spellStart"/>
      <w:r w:rsidRPr="00B2633C">
        <w:rPr>
          <w:rFonts w:cstheme="minorHAnsi"/>
          <w:sz w:val="20"/>
        </w:rPr>
        <w:t>reglas</w:t>
      </w:r>
      <w:proofErr w:type="spellEnd"/>
      <w:r w:rsidRPr="00B2633C">
        <w:rPr>
          <w:rFonts w:cstheme="minorHAnsi"/>
          <w:sz w:val="20"/>
        </w:rPr>
        <w:t xml:space="preserve"> de </w:t>
      </w:r>
      <w:proofErr w:type="spellStart"/>
      <w:r w:rsidRPr="00B2633C">
        <w:rPr>
          <w:rFonts w:cstheme="minorHAnsi"/>
          <w:sz w:val="20"/>
        </w:rPr>
        <w:t>gramática</w:t>
      </w:r>
      <w:proofErr w:type="spellEnd"/>
      <w:r w:rsidRPr="00B2633C">
        <w:rPr>
          <w:rFonts w:cstheme="minorHAnsi"/>
          <w:sz w:val="20"/>
        </w:rPr>
        <w:t xml:space="preserve"> y </w:t>
      </w:r>
      <w:proofErr w:type="spellStart"/>
      <w:r w:rsidRPr="00B2633C">
        <w:rPr>
          <w:rFonts w:cstheme="minorHAnsi"/>
          <w:sz w:val="20"/>
        </w:rPr>
        <w:t>ortografía</w:t>
      </w:r>
      <w:proofErr w:type="spellEnd"/>
      <w:r w:rsidRPr="00B2633C">
        <w:rPr>
          <w:rFonts w:cstheme="minorHAnsi"/>
          <w:sz w:val="20"/>
        </w:rPr>
        <w:t xml:space="preserve">. Se les </w:t>
      </w:r>
      <w:proofErr w:type="spellStart"/>
      <w:r w:rsidRPr="00B2633C">
        <w:rPr>
          <w:rFonts w:cstheme="minorHAnsi"/>
          <w:sz w:val="20"/>
        </w:rPr>
        <w:t>enseñará</w:t>
      </w:r>
      <w:proofErr w:type="spellEnd"/>
      <w:r w:rsidRPr="00B2633C">
        <w:rPr>
          <w:rFonts w:cstheme="minorHAnsi"/>
          <w:sz w:val="20"/>
        </w:rPr>
        <w:t xml:space="preserve"> </w:t>
      </w:r>
      <w:proofErr w:type="spellStart"/>
      <w:r w:rsidRPr="00B2633C">
        <w:rPr>
          <w:rFonts w:cstheme="minorHAnsi"/>
          <w:sz w:val="20"/>
        </w:rPr>
        <w:t>estas</w:t>
      </w:r>
      <w:proofErr w:type="spellEnd"/>
      <w:r w:rsidRPr="00B2633C">
        <w:rPr>
          <w:rFonts w:cstheme="minorHAnsi"/>
          <w:sz w:val="20"/>
        </w:rPr>
        <w:t xml:space="preserve"> </w:t>
      </w:r>
      <w:proofErr w:type="spellStart"/>
      <w:r w:rsidRPr="00B2633C">
        <w:rPr>
          <w:rFonts w:cstheme="minorHAnsi"/>
          <w:sz w:val="20"/>
        </w:rPr>
        <w:t>reglas</w:t>
      </w:r>
      <w:proofErr w:type="spellEnd"/>
      <w:r w:rsidRPr="00B2633C">
        <w:rPr>
          <w:rFonts w:cstheme="minorHAnsi"/>
          <w:sz w:val="20"/>
        </w:rPr>
        <w:t xml:space="preserve"> para </w:t>
      </w:r>
      <w:proofErr w:type="spellStart"/>
      <w:r w:rsidRPr="00B2633C">
        <w:rPr>
          <w:rFonts w:cstheme="minorHAnsi"/>
          <w:sz w:val="20"/>
        </w:rPr>
        <w:t>continuar</w:t>
      </w:r>
      <w:proofErr w:type="spellEnd"/>
      <w:r w:rsidRPr="00B2633C">
        <w:rPr>
          <w:rFonts w:cstheme="minorHAnsi"/>
          <w:sz w:val="20"/>
        </w:rPr>
        <w:t xml:space="preserve"> </w:t>
      </w:r>
      <w:proofErr w:type="spellStart"/>
      <w:r w:rsidRPr="00B2633C">
        <w:rPr>
          <w:rFonts w:cstheme="minorHAnsi"/>
          <w:sz w:val="20"/>
        </w:rPr>
        <w:t>el</w:t>
      </w:r>
      <w:proofErr w:type="spellEnd"/>
      <w:r w:rsidRPr="00B2633C">
        <w:rPr>
          <w:rFonts w:cstheme="minorHAnsi"/>
          <w:sz w:val="20"/>
        </w:rPr>
        <w:t xml:space="preserve"> </w:t>
      </w:r>
      <w:proofErr w:type="spellStart"/>
      <w:r w:rsidRPr="00B2633C">
        <w:rPr>
          <w:rFonts w:cstheme="minorHAnsi"/>
          <w:sz w:val="20"/>
        </w:rPr>
        <w:t>desarrollamiento</w:t>
      </w:r>
      <w:proofErr w:type="spellEnd"/>
      <w:r w:rsidRPr="00B2633C">
        <w:rPr>
          <w:rFonts w:cstheme="minorHAnsi"/>
          <w:sz w:val="20"/>
        </w:rPr>
        <w:t xml:space="preserve"> de la </w:t>
      </w:r>
      <w:proofErr w:type="spellStart"/>
      <w:r w:rsidRPr="00B2633C">
        <w:rPr>
          <w:rFonts w:cstheme="minorHAnsi"/>
          <w:sz w:val="20"/>
        </w:rPr>
        <w:t>escritura</w:t>
      </w:r>
      <w:proofErr w:type="spellEnd"/>
      <w:r w:rsidRPr="00B2633C">
        <w:rPr>
          <w:rFonts w:cstheme="minorHAnsi"/>
          <w:sz w:val="20"/>
        </w:rPr>
        <w:t>.</w:t>
      </w:r>
    </w:p>
    <w:p w14:paraId="2F58FDAA" w14:textId="77777777" w:rsidR="00F27E70" w:rsidRPr="00F27E70" w:rsidRDefault="00F27E70" w:rsidP="00F27E70">
      <w:pPr>
        <w:spacing w:after="0"/>
        <w:rPr>
          <w:rFonts w:cstheme="minorHAnsi"/>
          <w:sz w:val="8"/>
          <w:szCs w:val="8"/>
        </w:rPr>
      </w:pPr>
    </w:p>
    <w:p w14:paraId="614D5FAF" w14:textId="7C85AD5F" w:rsidR="006D3285" w:rsidRPr="001D2708" w:rsidRDefault="00006673" w:rsidP="00006673">
      <w:pPr>
        <w:rPr>
          <w:rFonts w:cstheme="minorHAnsi"/>
          <w:sz w:val="20"/>
        </w:rPr>
      </w:pPr>
      <w:r w:rsidRPr="00B2633C">
        <w:rPr>
          <w:rFonts w:cstheme="minorHAnsi"/>
          <w:sz w:val="20"/>
        </w:rPr>
        <w:t xml:space="preserve">Se </w:t>
      </w:r>
      <w:proofErr w:type="spellStart"/>
      <w:r w:rsidRPr="00B2633C">
        <w:rPr>
          <w:rFonts w:cstheme="minorHAnsi"/>
          <w:sz w:val="20"/>
        </w:rPr>
        <w:t>incluirá</w:t>
      </w:r>
      <w:proofErr w:type="spellEnd"/>
      <w:r w:rsidRPr="00B2633C">
        <w:rPr>
          <w:rFonts w:cstheme="minorHAnsi"/>
          <w:sz w:val="20"/>
        </w:rPr>
        <w:t xml:space="preserve"> </w:t>
      </w:r>
      <w:proofErr w:type="spellStart"/>
      <w:r w:rsidRPr="00B2633C">
        <w:rPr>
          <w:rFonts w:cstheme="minorHAnsi"/>
          <w:sz w:val="20"/>
        </w:rPr>
        <w:t>historia</w:t>
      </w:r>
      <w:proofErr w:type="spellEnd"/>
      <w:r w:rsidRPr="00B2633C">
        <w:rPr>
          <w:rFonts w:cstheme="minorHAnsi"/>
          <w:sz w:val="20"/>
        </w:rPr>
        <w:t xml:space="preserve"> y </w:t>
      </w:r>
      <w:proofErr w:type="spellStart"/>
      <w:r w:rsidRPr="00B2633C">
        <w:rPr>
          <w:rFonts w:cstheme="minorHAnsi"/>
          <w:sz w:val="20"/>
        </w:rPr>
        <w:t>cuentos</w:t>
      </w:r>
      <w:proofErr w:type="spellEnd"/>
      <w:r w:rsidRPr="00B2633C">
        <w:rPr>
          <w:rFonts w:cstheme="minorHAnsi"/>
          <w:sz w:val="20"/>
        </w:rPr>
        <w:t xml:space="preserve"> </w:t>
      </w:r>
      <w:proofErr w:type="spellStart"/>
      <w:r w:rsidRPr="00B2633C">
        <w:rPr>
          <w:rFonts w:cstheme="minorHAnsi"/>
          <w:sz w:val="20"/>
        </w:rPr>
        <w:t>cortos</w:t>
      </w:r>
      <w:proofErr w:type="spellEnd"/>
      <w:r w:rsidRPr="00B2633C">
        <w:rPr>
          <w:rFonts w:cstheme="minorHAnsi"/>
          <w:sz w:val="20"/>
        </w:rPr>
        <w:t xml:space="preserve"> para </w:t>
      </w:r>
      <w:proofErr w:type="spellStart"/>
      <w:r w:rsidRPr="00B2633C">
        <w:rPr>
          <w:rFonts w:cstheme="minorHAnsi"/>
          <w:sz w:val="20"/>
        </w:rPr>
        <w:t>desarrollar</w:t>
      </w:r>
      <w:proofErr w:type="spellEnd"/>
      <w:r w:rsidRPr="00B2633C">
        <w:rPr>
          <w:rFonts w:cstheme="minorHAnsi"/>
          <w:sz w:val="20"/>
        </w:rPr>
        <w:t xml:space="preserve"> la </w:t>
      </w:r>
      <w:proofErr w:type="spellStart"/>
      <w:r w:rsidRPr="00B2633C">
        <w:rPr>
          <w:rFonts w:cstheme="minorHAnsi"/>
          <w:sz w:val="20"/>
        </w:rPr>
        <w:t>lectura</w:t>
      </w:r>
      <w:proofErr w:type="spellEnd"/>
      <w:r w:rsidRPr="00B2633C">
        <w:rPr>
          <w:rFonts w:cstheme="minorHAnsi"/>
          <w:sz w:val="20"/>
        </w:rPr>
        <w:t xml:space="preserve"> y </w:t>
      </w:r>
      <w:proofErr w:type="spellStart"/>
      <w:r w:rsidRPr="00B2633C">
        <w:rPr>
          <w:rFonts w:cstheme="minorHAnsi"/>
          <w:sz w:val="20"/>
        </w:rPr>
        <w:t>proyectos</w:t>
      </w:r>
      <w:proofErr w:type="spellEnd"/>
      <w:r w:rsidRPr="00B2633C">
        <w:rPr>
          <w:rFonts w:cstheme="minorHAnsi"/>
          <w:sz w:val="20"/>
        </w:rPr>
        <w:t xml:space="preserve"> que </w:t>
      </w:r>
      <w:proofErr w:type="spellStart"/>
      <w:r w:rsidRPr="00B2633C">
        <w:rPr>
          <w:rFonts w:cstheme="minorHAnsi"/>
          <w:sz w:val="20"/>
        </w:rPr>
        <w:t>incluirán</w:t>
      </w:r>
      <w:proofErr w:type="spellEnd"/>
      <w:r w:rsidRPr="00B2633C">
        <w:rPr>
          <w:rFonts w:cstheme="minorHAnsi"/>
          <w:sz w:val="20"/>
        </w:rPr>
        <w:t xml:space="preserve"> las </w:t>
      </w:r>
      <w:proofErr w:type="spellStart"/>
      <w:r w:rsidRPr="00B2633C">
        <w:rPr>
          <w:rFonts w:cstheme="minorHAnsi"/>
          <w:sz w:val="20"/>
        </w:rPr>
        <w:t>diferentes</w:t>
      </w:r>
      <w:proofErr w:type="spellEnd"/>
      <w:r w:rsidRPr="00B2633C">
        <w:rPr>
          <w:rFonts w:cstheme="minorHAnsi"/>
          <w:sz w:val="20"/>
        </w:rPr>
        <w:t xml:space="preserve"> </w:t>
      </w:r>
      <w:proofErr w:type="spellStart"/>
      <w:r w:rsidRPr="00B2633C">
        <w:rPr>
          <w:rFonts w:cstheme="minorHAnsi"/>
          <w:sz w:val="20"/>
        </w:rPr>
        <w:t>culturas</w:t>
      </w:r>
      <w:proofErr w:type="spellEnd"/>
      <w:r w:rsidRPr="00B2633C">
        <w:rPr>
          <w:rFonts w:cstheme="minorHAnsi"/>
          <w:sz w:val="20"/>
        </w:rPr>
        <w:t xml:space="preserve"> que </w:t>
      </w:r>
      <w:proofErr w:type="spellStart"/>
      <w:r w:rsidRPr="00B2633C">
        <w:rPr>
          <w:rFonts w:cstheme="minorHAnsi"/>
          <w:sz w:val="20"/>
        </w:rPr>
        <w:t>forman</w:t>
      </w:r>
      <w:proofErr w:type="spellEnd"/>
      <w:r w:rsidRPr="00B2633C">
        <w:rPr>
          <w:rFonts w:cstheme="minorHAnsi"/>
          <w:sz w:val="20"/>
        </w:rPr>
        <w:t xml:space="preserve"> la </w:t>
      </w:r>
      <w:proofErr w:type="spellStart"/>
      <w:r w:rsidRPr="00B2633C">
        <w:rPr>
          <w:rFonts w:cstheme="minorHAnsi"/>
          <w:sz w:val="20"/>
        </w:rPr>
        <w:t>comunidad</w:t>
      </w:r>
      <w:proofErr w:type="spellEnd"/>
      <w:r w:rsidRPr="00B2633C">
        <w:rPr>
          <w:rFonts w:cstheme="minorHAnsi"/>
          <w:sz w:val="20"/>
        </w:rPr>
        <w:t xml:space="preserve"> </w:t>
      </w:r>
      <w:proofErr w:type="spellStart"/>
      <w:r w:rsidRPr="00B2633C">
        <w:rPr>
          <w:rFonts w:cstheme="minorHAnsi"/>
          <w:sz w:val="20"/>
        </w:rPr>
        <w:t>hispana</w:t>
      </w:r>
      <w:proofErr w:type="spellEnd"/>
      <w:r w:rsidRPr="00B2633C">
        <w:rPr>
          <w:rFonts w:cstheme="minorHAnsi"/>
          <w:sz w:val="20"/>
        </w:rPr>
        <w:t xml:space="preserve">. Los </w:t>
      </w:r>
      <w:proofErr w:type="spellStart"/>
      <w:r w:rsidRPr="00B2633C">
        <w:rPr>
          <w:rFonts w:cstheme="minorHAnsi"/>
          <w:sz w:val="20"/>
        </w:rPr>
        <w:t>estudiantes</w:t>
      </w:r>
      <w:proofErr w:type="spellEnd"/>
      <w:r w:rsidRPr="00B2633C">
        <w:rPr>
          <w:rFonts w:cstheme="minorHAnsi"/>
          <w:sz w:val="20"/>
        </w:rPr>
        <w:t xml:space="preserve"> </w:t>
      </w:r>
      <w:proofErr w:type="spellStart"/>
      <w:r w:rsidRPr="00B2633C">
        <w:rPr>
          <w:rFonts w:cstheme="minorHAnsi"/>
          <w:sz w:val="20"/>
        </w:rPr>
        <w:t>leerán</w:t>
      </w:r>
      <w:proofErr w:type="spellEnd"/>
      <w:r w:rsidRPr="00B2633C">
        <w:rPr>
          <w:rFonts w:cstheme="minorHAnsi"/>
          <w:sz w:val="20"/>
        </w:rPr>
        <w:t xml:space="preserve">, </w:t>
      </w:r>
      <w:proofErr w:type="spellStart"/>
      <w:r w:rsidRPr="00B2633C">
        <w:rPr>
          <w:rFonts w:cstheme="minorHAnsi"/>
          <w:sz w:val="20"/>
        </w:rPr>
        <w:t>escribirán</w:t>
      </w:r>
      <w:proofErr w:type="spellEnd"/>
      <w:r w:rsidRPr="00B2633C">
        <w:rPr>
          <w:rFonts w:cstheme="minorHAnsi"/>
          <w:sz w:val="20"/>
        </w:rPr>
        <w:t xml:space="preserve">, </w:t>
      </w:r>
      <w:proofErr w:type="spellStart"/>
      <w:r w:rsidRPr="00B2633C">
        <w:rPr>
          <w:rFonts w:cstheme="minorHAnsi"/>
          <w:sz w:val="20"/>
        </w:rPr>
        <w:t>darán</w:t>
      </w:r>
      <w:proofErr w:type="spellEnd"/>
      <w:r w:rsidRPr="00B2633C">
        <w:rPr>
          <w:rFonts w:cstheme="minorHAnsi"/>
          <w:sz w:val="20"/>
        </w:rPr>
        <w:t xml:space="preserve"> </w:t>
      </w:r>
      <w:proofErr w:type="spellStart"/>
      <w:r w:rsidRPr="00B2633C">
        <w:rPr>
          <w:rFonts w:cstheme="minorHAnsi"/>
          <w:sz w:val="20"/>
        </w:rPr>
        <w:t>presentaciones</w:t>
      </w:r>
      <w:proofErr w:type="spellEnd"/>
      <w:r w:rsidRPr="00B2633C">
        <w:rPr>
          <w:rFonts w:cstheme="minorHAnsi"/>
          <w:sz w:val="20"/>
        </w:rPr>
        <w:t xml:space="preserve"> y </w:t>
      </w:r>
      <w:proofErr w:type="spellStart"/>
      <w:r w:rsidRPr="00B2633C">
        <w:rPr>
          <w:rFonts w:cstheme="minorHAnsi"/>
          <w:sz w:val="20"/>
        </w:rPr>
        <w:t>participarán</w:t>
      </w:r>
      <w:proofErr w:type="spellEnd"/>
      <w:r w:rsidRPr="00B2633C">
        <w:rPr>
          <w:rFonts w:cstheme="minorHAnsi"/>
          <w:sz w:val="20"/>
        </w:rPr>
        <w:t xml:space="preserve"> </w:t>
      </w:r>
      <w:proofErr w:type="spellStart"/>
      <w:r w:rsidRPr="00B2633C">
        <w:rPr>
          <w:rFonts w:cstheme="minorHAnsi"/>
          <w:sz w:val="20"/>
        </w:rPr>
        <w:t>en</w:t>
      </w:r>
      <w:proofErr w:type="spellEnd"/>
      <w:r w:rsidRPr="00B2633C">
        <w:rPr>
          <w:rFonts w:cstheme="minorHAnsi"/>
          <w:sz w:val="20"/>
        </w:rPr>
        <w:t xml:space="preserve"> </w:t>
      </w:r>
      <w:proofErr w:type="spellStart"/>
      <w:r w:rsidRPr="00B2633C">
        <w:rPr>
          <w:rFonts w:cstheme="minorHAnsi"/>
          <w:sz w:val="20"/>
        </w:rPr>
        <w:t>los</w:t>
      </w:r>
      <w:proofErr w:type="spellEnd"/>
      <w:r w:rsidRPr="00B2633C">
        <w:rPr>
          <w:rFonts w:cstheme="minorHAnsi"/>
          <w:sz w:val="20"/>
        </w:rPr>
        <w:t xml:space="preserve"> </w:t>
      </w:r>
      <w:proofErr w:type="spellStart"/>
      <w:r w:rsidRPr="00B2633C">
        <w:rPr>
          <w:rFonts w:cstheme="minorHAnsi"/>
          <w:sz w:val="20"/>
        </w:rPr>
        <w:t>discursos</w:t>
      </w:r>
      <w:proofErr w:type="spellEnd"/>
      <w:r w:rsidRPr="00B2633C">
        <w:rPr>
          <w:rFonts w:cstheme="minorHAnsi"/>
          <w:sz w:val="20"/>
        </w:rPr>
        <w:t xml:space="preserve">. El </w:t>
      </w:r>
      <w:proofErr w:type="spellStart"/>
      <w:r w:rsidRPr="00B2633C">
        <w:rPr>
          <w:rFonts w:cstheme="minorHAnsi"/>
          <w:sz w:val="20"/>
        </w:rPr>
        <w:t>énfasis</w:t>
      </w:r>
      <w:proofErr w:type="spellEnd"/>
      <w:r w:rsidRPr="00B2633C">
        <w:rPr>
          <w:rFonts w:cstheme="minorHAnsi"/>
          <w:sz w:val="20"/>
        </w:rPr>
        <w:t xml:space="preserve"> del primer </w:t>
      </w:r>
      <w:proofErr w:type="spellStart"/>
      <w:r w:rsidRPr="00B2633C">
        <w:rPr>
          <w:rFonts w:cstheme="minorHAnsi"/>
          <w:sz w:val="20"/>
        </w:rPr>
        <w:t>año</w:t>
      </w:r>
      <w:proofErr w:type="spellEnd"/>
      <w:r w:rsidRPr="00B2633C">
        <w:rPr>
          <w:rFonts w:cstheme="minorHAnsi"/>
          <w:sz w:val="20"/>
        </w:rPr>
        <w:t xml:space="preserve"> </w:t>
      </w:r>
      <w:proofErr w:type="spellStart"/>
      <w:r w:rsidRPr="00B2633C">
        <w:rPr>
          <w:rFonts w:cstheme="minorHAnsi"/>
          <w:sz w:val="20"/>
        </w:rPr>
        <w:t>será</w:t>
      </w:r>
      <w:proofErr w:type="spellEnd"/>
      <w:r w:rsidRPr="00B2633C">
        <w:rPr>
          <w:rFonts w:cstheme="minorHAnsi"/>
          <w:sz w:val="20"/>
        </w:rPr>
        <w:t xml:space="preserve"> </w:t>
      </w:r>
      <w:proofErr w:type="spellStart"/>
      <w:r w:rsidRPr="00B2633C">
        <w:rPr>
          <w:rFonts w:cstheme="minorHAnsi"/>
          <w:sz w:val="20"/>
        </w:rPr>
        <w:t>en</w:t>
      </w:r>
      <w:proofErr w:type="spellEnd"/>
      <w:r w:rsidRPr="00B2633C">
        <w:rPr>
          <w:rFonts w:cstheme="minorHAnsi"/>
          <w:sz w:val="20"/>
        </w:rPr>
        <w:t xml:space="preserve"> </w:t>
      </w:r>
      <w:proofErr w:type="spellStart"/>
      <w:r w:rsidRPr="00B2633C">
        <w:rPr>
          <w:rFonts w:cstheme="minorHAnsi"/>
          <w:sz w:val="20"/>
        </w:rPr>
        <w:t>el</w:t>
      </w:r>
      <w:proofErr w:type="spellEnd"/>
      <w:r w:rsidRPr="00B2633C">
        <w:rPr>
          <w:rFonts w:cstheme="minorHAnsi"/>
          <w:sz w:val="20"/>
        </w:rPr>
        <w:t xml:space="preserve"> </w:t>
      </w:r>
      <w:proofErr w:type="spellStart"/>
      <w:r w:rsidRPr="00B2633C">
        <w:rPr>
          <w:rFonts w:cstheme="minorHAnsi"/>
          <w:sz w:val="20"/>
        </w:rPr>
        <w:t>desarrollo</w:t>
      </w:r>
      <w:proofErr w:type="spellEnd"/>
      <w:r w:rsidRPr="00B2633C">
        <w:rPr>
          <w:rFonts w:cstheme="minorHAnsi"/>
          <w:sz w:val="20"/>
        </w:rPr>
        <w:t xml:space="preserve"> del </w:t>
      </w:r>
      <w:proofErr w:type="spellStart"/>
      <w:r w:rsidRPr="00B2633C">
        <w:rPr>
          <w:rFonts w:cstheme="minorHAnsi"/>
          <w:sz w:val="20"/>
        </w:rPr>
        <w:t>ensayo</w:t>
      </w:r>
      <w:proofErr w:type="spellEnd"/>
      <w:r w:rsidRPr="00B2633C">
        <w:rPr>
          <w:rFonts w:cstheme="minorHAnsi"/>
          <w:sz w:val="20"/>
        </w:rPr>
        <w:t xml:space="preserve"> </w:t>
      </w:r>
      <w:proofErr w:type="spellStart"/>
      <w:r w:rsidRPr="00B2633C">
        <w:rPr>
          <w:rFonts w:cstheme="minorHAnsi"/>
          <w:sz w:val="20"/>
        </w:rPr>
        <w:t>informativo</w:t>
      </w:r>
      <w:proofErr w:type="spellEnd"/>
      <w:r w:rsidRPr="00B2633C">
        <w:rPr>
          <w:rFonts w:cstheme="minorHAnsi"/>
          <w:sz w:val="20"/>
        </w:rPr>
        <w:t xml:space="preserve">, la </w:t>
      </w:r>
      <w:proofErr w:type="spellStart"/>
      <w:r w:rsidRPr="00B2633C">
        <w:rPr>
          <w:rFonts w:cstheme="minorHAnsi"/>
          <w:sz w:val="20"/>
        </w:rPr>
        <w:t>escritura</w:t>
      </w:r>
      <w:proofErr w:type="spellEnd"/>
      <w:r w:rsidRPr="00B2633C">
        <w:rPr>
          <w:rFonts w:cstheme="minorHAnsi"/>
          <w:sz w:val="20"/>
        </w:rPr>
        <w:t xml:space="preserve"> </w:t>
      </w:r>
      <w:proofErr w:type="spellStart"/>
      <w:r w:rsidRPr="00B2633C">
        <w:rPr>
          <w:rFonts w:cstheme="minorHAnsi"/>
          <w:sz w:val="20"/>
        </w:rPr>
        <w:t>descriptiva</w:t>
      </w:r>
      <w:proofErr w:type="spellEnd"/>
      <w:r w:rsidRPr="00B2633C">
        <w:rPr>
          <w:rFonts w:cstheme="minorHAnsi"/>
          <w:sz w:val="20"/>
        </w:rPr>
        <w:t xml:space="preserve">, del </w:t>
      </w:r>
      <w:proofErr w:type="spellStart"/>
      <w:r w:rsidRPr="00B2633C">
        <w:rPr>
          <w:rFonts w:cstheme="minorHAnsi"/>
          <w:sz w:val="20"/>
        </w:rPr>
        <w:t>ensayo</w:t>
      </w:r>
      <w:proofErr w:type="spellEnd"/>
      <w:r w:rsidRPr="00B2633C">
        <w:rPr>
          <w:rFonts w:cstheme="minorHAnsi"/>
          <w:sz w:val="20"/>
        </w:rPr>
        <w:t xml:space="preserve"> personal y del </w:t>
      </w:r>
      <w:proofErr w:type="spellStart"/>
      <w:r w:rsidRPr="00B2633C">
        <w:rPr>
          <w:rFonts w:cstheme="minorHAnsi"/>
          <w:sz w:val="20"/>
        </w:rPr>
        <w:t>ensayo</w:t>
      </w:r>
      <w:proofErr w:type="spellEnd"/>
      <w:r w:rsidRPr="00B2633C">
        <w:rPr>
          <w:rFonts w:cstheme="minorHAnsi"/>
          <w:sz w:val="20"/>
        </w:rPr>
        <w:t xml:space="preserve"> </w:t>
      </w:r>
      <w:proofErr w:type="spellStart"/>
      <w:r w:rsidRPr="00B2633C">
        <w:rPr>
          <w:rFonts w:cstheme="minorHAnsi"/>
          <w:sz w:val="20"/>
        </w:rPr>
        <w:t>expositivo</w:t>
      </w:r>
      <w:proofErr w:type="spellEnd"/>
      <w:r w:rsidRPr="00B2633C">
        <w:rPr>
          <w:rFonts w:cstheme="minorHAnsi"/>
          <w:sz w:val="20"/>
        </w:rPr>
        <w:t>.</w:t>
      </w:r>
    </w:p>
    <w:p w14:paraId="3A59E63E" w14:textId="49807D22" w:rsidR="00006673" w:rsidRPr="00B2633C" w:rsidRDefault="00006673" w:rsidP="00F27E70">
      <w:pPr>
        <w:spacing w:after="0"/>
        <w:rPr>
          <w:rFonts w:cstheme="minorHAnsi"/>
          <w:b/>
          <w:sz w:val="20"/>
        </w:rPr>
      </w:pPr>
      <w:r w:rsidRPr="00B2633C">
        <w:rPr>
          <w:rFonts w:cstheme="minorHAnsi"/>
          <w:b/>
          <w:sz w:val="20"/>
        </w:rPr>
        <w:t>German 1</w:t>
      </w:r>
    </w:p>
    <w:p w14:paraId="686D7619" w14:textId="77777777" w:rsidR="00F27E70" w:rsidRPr="00F27E70" w:rsidRDefault="00F27E70" w:rsidP="00F27E70">
      <w:pPr>
        <w:spacing w:after="0"/>
        <w:rPr>
          <w:rFonts w:cstheme="minorHAnsi"/>
          <w:sz w:val="8"/>
          <w:szCs w:val="8"/>
        </w:rPr>
      </w:pPr>
    </w:p>
    <w:p w14:paraId="7AC94C0B" w14:textId="540BB198" w:rsidR="00AA1697" w:rsidRDefault="00006673" w:rsidP="00006673">
      <w:pPr>
        <w:rPr>
          <w:rFonts w:cstheme="minorHAnsi"/>
          <w:sz w:val="20"/>
        </w:rPr>
      </w:pPr>
      <w:r w:rsidRPr="00B2633C">
        <w:rPr>
          <w:rFonts w:cstheme="minorHAnsi"/>
          <w:sz w:val="20"/>
        </w:rPr>
        <w:t>This course begins with an introduction to the German language and culture of the German-speaking countries. Students begin to learn to understand, speak, read, and write German.  Course emphasis is on building confidence and competence in communicating basic expressions, thoughts, and ideas in German. In addition, students acquire a basic vocabulary and an understanding of simple German grammar. Daily study outside of class is expected.</w:t>
      </w:r>
    </w:p>
    <w:p w14:paraId="5FA90356" w14:textId="77777777" w:rsidR="00696BBA" w:rsidRPr="0036350E" w:rsidRDefault="00696BBA" w:rsidP="00006673">
      <w:pPr>
        <w:rPr>
          <w:rFonts w:cstheme="minorHAnsi"/>
          <w:sz w:val="20"/>
        </w:rPr>
      </w:pPr>
    </w:p>
    <w:p w14:paraId="587E0036" w14:textId="77777777" w:rsidR="00696BBA" w:rsidRDefault="00696BBA" w:rsidP="0036350E">
      <w:pPr>
        <w:spacing w:after="0"/>
        <w:rPr>
          <w:rFonts w:ascii="Segoe Script" w:hAnsi="Segoe Script" w:cstheme="minorHAnsi"/>
          <w:b/>
          <w:sz w:val="20"/>
          <w:u w:val="single"/>
        </w:rPr>
      </w:pPr>
    </w:p>
    <w:p w14:paraId="0EC7032C" w14:textId="77777777" w:rsidR="00696BBA" w:rsidRDefault="00696BBA" w:rsidP="0036350E">
      <w:pPr>
        <w:spacing w:after="0"/>
        <w:rPr>
          <w:rFonts w:ascii="Segoe Script" w:hAnsi="Segoe Script" w:cstheme="minorHAnsi"/>
          <w:b/>
          <w:sz w:val="20"/>
          <w:u w:val="single"/>
        </w:rPr>
      </w:pPr>
    </w:p>
    <w:p w14:paraId="39831830" w14:textId="74DAF3C7" w:rsidR="00006673" w:rsidRPr="00B2633C" w:rsidRDefault="00006673" w:rsidP="0036350E">
      <w:pPr>
        <w:spacing w:after="0"/>
        <w:rPr>
          <w:rFonts w:ascii="Segoe Script" w:hAnsi="Segoe Script" w:cstheme="minorHAnsi"/>
          <w:b/>
          <w:sz w:val="20"/>
          <w:u w:val="single"/>
        </w:rPr>
      </w:pPr>
      <w:r w:rsidRPr="00B2633C">
        <w:rPr>
          <w:rFonts w:ascii="Segoe Script" w:hAnsi="Segoe Script" w:cstheme="minorHAnsi"/>
          <w:b/>
          <w:sz w:val="20"/>
          <w:u w:val="single"/>
        </w:rPr>
        <w:t>HEALTH AND PHYSICAL EDUCATION</w:t>
      </w:r>
    </w:p>
    <w:p w14:paraId="7543BE2E" w14:textId="77777777" w:rsidR="00006673" w:rsidRPr="00B2633C" w:rsidRDefault="00006673" w:rsidP="00F27E70">
      <w:pPr>
        <w:spacing w:after="0"/>
        <w:rPr>
          <w:rFonts w:cstheme="minorHAnsi"/>
          <w:b/>
          <w:sz w:val="20"/>
        </w:rPr>
      </w:pPr>
      <w:r w:rsidRPr="00B2633C">
        <w:rPr>
          <w:rFonts w:cstheme="minorHAnsi"/>
          <w:b/>
          <w:sz w:val="20"/>
        </w:rPr>
        <w:t>Learning Readiness P</w:t>
      </w:r>
      <w:r w:rsidR="00A21851">
        <w:rPr>
          <w:rFonts w:cstheme="minorHAnsi"/>
          <w:b/>
          <w:sz w:val="20"/>
        </w:rPr>
        <w:t>.</w:t>
      </w:r>
      <w:r w:rsidRPr="00B2633C">
        <w:rPr>
          <w:rFonts w:cstheme="minorHAnsi"/>
          <w:b/>
          <w:sz w:val="20"/>
        </w:rPr>
        <w:t>E</w:t>
      </w:r>
      <w:r w:rsidR="00A21851">
        <w:rPr>
          <w:rFonts w:cstheme="minorHAnsi"/>
          <w:b/>
          <w:sz w:val="20"/>
        </w:rPr>
        <w:t>.</w:t>
      </w:r>
    </w:p>
    <w:p w14:paraId="7BD7AAC3" w14:textId="77777777" w:rsidR="00F27E70" w:rsidRPr="00F27E70" w:rsidRDefault="00F27E70" w:rsidP="00F27E70">
      <w:pPr>
        <w:spacing w:after="0"/>
        <w:rPr>
          <w:rFonts w:cstheme="minorHAnsi"/>
          <w:sz w:val="8"/>
          <w:szCs w:val="8"/>
        </w:rPr>
      </w:pPr>
    </w:p>
    <w:p w14:paraId="39792A35" w14:textId="217AB753" w:rsidR="00006673" w:rsidRPr="00B2633C" w:rsidRDefault="00006673" w:rsidP="00006673">
      <w:pPr>
        <w:rPr>
          <w:rFonts w:cstheme="minorHAnsi"/>
          <w:sz w:val="20"/>
        </w:rPr>
      </w:pPr>
      <w:r w:rsidRPr="00B2633C">
        <w:rPr>
          <w:rFonts w:cstheme="minorHAnsi"/>
          <w:sz w:val="20"/>
        </w:rPr>
        <w:t xml:space="preserve">This course alternates with Health during the freshman year. Learning Readiness P.E. emphasizes the following benefits of physical activity: better health, better behaviors, and better learning. Units of study include cardiovascular exercise, strength training, swimming/CPR, and fitness games. Fitness progress is recorded and monitored by each student and continues throughout high school. All units take full advantage of the effects that </w:t>
      </w:r>
      <w:r w:rsidR="006D3285" w:rsidRPr="00B2633C">
        <w:rPr>
          <w:rFonts w:cstheme="minorHAnsi"/>
          <w:sz w:val="20"/>
        </w:rPr>
        <w:t>exercise,</w:t>
      </w:r>
      <w:r w:rsidRPr="00B2633C">
        <w:rPr>
          <w:rFonts w:cstheme="minorHAnsi"/>
          <w:sz w:val="20"/>
        </w:rPr>
        <w:t xml:space="preserve"> and movement have on learning.</w:t>
      </w:r>
    </w:p>
    <w:p w14:paraId="7854F5F0" w14:textId="77777777" w:rsidR="00006673" w:rsidRPr="00B2633C" w:rsidRDefault="00006673" w:rsidP="00F27E70">
      <w:pPr>
        <w:spacing w:after="0"/>
        <w:rPr>
          <w:rFonts w:cstheme="minorHAnsi"/>
          <w:b/>
          <w:sz w:val="20"/>
        </w:rPr>
      </w:pPr>
      <w:r w:rsidRPr="00B2633C">
        <w:rPr>
          <w:rFonts w:cstheme="minorHAnsi"/>
          <w:b/>
          <w:sz w:val="20"/>
        </w:rPr>
        <w:t>Health</w:t>
      </w:r>
    </w:p>
    <w:p w14:paraId="3BB3F5F4" w14:textId="77777777" w:rsidR="00F27E70" w:rsidRPr="00F27E70" w:rsidRDefault="00F27E70" w:rsidP="00F27E70">
      <w:pPr>
        <w:spacing w:after="0"/>
        <w:rPr>
          <w:rFonts w:cstheme="minorHAnsi"/>
          <w:sz w:val="8"/>
          <w:szCs w:val="8"/>
        </w:rPr>
      </w:pPr>
    </w:p>
    <w:p w14:paraId="0A3904B7" w14:textId="5C120E1A" w:rsidR="00AC4C9D" w:rsidRPr="00B2633C" w:rsidRDefault="00006673" w:rsidP="00006673">
      <w:pPr>
        <w:rPr>
          <w:rFonts w:cstheme="minorHAnsi"/>
          <w:sz w:val="20"/>
        </w:rPr>
      </w:pPr>
      <w:r w:rsidRPr="00B2633C">
        <w:rPr>
          <w:rFonts w:cstheme="minorHAnsi"/>
          <w:sz w:val="20"/>
        </w:rPr>
        <w:t xml:space="preserve">This one-semester class helps students understand the importance of good health habits in their present and future lives. It incorporates units of </w:t>
      </w:r>
      <w:r w:rsidR="00E23CA1">
        <w:rPr>
          <w:rFonts w:cstheme="minorHAnsi"/>
          <w:sz w:val="20"/>
        </w:rPr>
        <w:t xml:space="preserve">instruction in consumer health, </w:t>
      </w:r>
      <w:r w:rsidRPr="00B2633C">
        <w:rPr>
          <w:rFonts w:cstheme="minorHAnsi"/>
          <w:sz w:val="20"/>
        </w:rPr>
        <w:t>we</w:t>
      </w:r>
      <w:r w:rsidR="00E23CA1">
        <w:rPr>
          <w:rFonts w:cstheme="minorHAnsi"/>
          <w:sz w:val="20"/>
        </w:rPr>
        <w:t xml:space="preserve">llness and exercise, </w:t>
      </w:r>
      <w:r w:rsidRPr="00B2633C">
        <w:rPr>
          <w:rFonts w:cstheme="minorHAnsi"/>
          <w:sz w:val="20"/>
        </w:rPr>
        <w:t xml:space="preserve">nutrition, emotional and mental health, human </w:t>
      </w:r>
      <w:r w:rsidR="006D3285" w:rsidRPr="00B2633C">
        <w:rPr>
          <w:rFonts w:cstheme="minorHAnsi"/>
          <w:sz w:val="20"/>
        </w:rPr>
        <w:t>sexuality,</w:t>
      </w:r>
      <w:r w:rsidRPr="00B2633C">
        <w:rPr>
          <w:rFonts w:cstheme="minorHAnsi"/>
          <w:sz w:val="20"/>
        </w:rPr>
        <w:t xml:space="preserve"> and subst</w:t>
      </w:r>
      <w:r w:rsidR="00B2633C" w:rsidRPr="00B2633C">
        <w:rPr>
          <w:rFonts w:cstheme="minorHAnsi"/>
          <w:sz w:val="20"/>
        </w:rPr>
        <w:t>ance use and abuse education.</w:t>
      </w:r>
    </w:p>
    <w:p w14:paraId="11BF4E5D" w14:textId="77777777" w:rsidR="00006673" w:rsidRPr="00B2633C" w:rsidRDefault="00B2633C" w:rsidP="0036350E">
      <w:pPr>
        <w:spacing w:after="0"/>
        <w:rPr>
          <w:rFonts w:ascii="Segoe Script" w:hAnsi="Segoe Script" w:cstheme="minorHAnsi"/>
          <w:b/>
          <w:sz w:val="20"/>
          <w:u w:val="single"/>
        </w:rPr>
      </w:pPr>
      <w:r w:rsidRPr="00B2633C">
        <w:rPr>
          <w:rFonts w:ascii="Segoe Script" w:hAnsi="Segoe Script" w:cstheme="minorHAnsi"/>
          <w:b/>
          <w:sz w:val="20"/>
          <w:u w:val="single"/>
        </w:rPr>
        <w:t>MATHEMATICS</w:t>
      </w:r>
    </w:p>
    <w:p w14:paraId="732DFC08" w14:textId="77777777" w:rsidR="00C5298B" w:rsidRPr="00B2633C" w:rsidRDefault="00C5298B" w:rsidP="00F27E70">
      <w:pPr>
        <w:spacing w:after="0"/>
        <w:rPr>
          <w:rFonts w:cstheme="minorHAnsi"/>
          <w:b/>
          <w:sz w:val="20"/>
        </w:rPr>
      </w:pPr>
      <w:r>
        <w:rPr>
          <w:rFonts w:cstheme="minorHAnsi"/>
          <w:b/>
          <w:sz w:val="20"/>
        </w:rPr>
        <w:t>Math Foundations</w:t>
      </w:r>
    </w:p>
    <w:p w14:paraId="62C6CD1C" w14:textId="77777777" w:rsidR="00F27E70" w:rsidRPr="00F27E70" w:rsidRDefault="00F27E70" w:rsidP="00F27E70">
      <w:pPr>
        <w:spacing w:after="0"/>
        <w:rPr>
          <w:rFonts w:cstheme="minorHAnsi"/>
          <w:sz w:val="8"/>
          <w:szCs w:val="8"/>
        </w:rPr>
      </w:pPr>
    </w:p>
    <w:p w14:paraId="53E03F89" w14:textId="16A21330" w:rsidR="00AA1697" w:rsidRPr="0036350E" w:rsidRDefault="00C5298B" w:rsidP="00F27E70">
      <w:pPr>
        <w:spacing w:after="0"/>
        <w:rPr>
          <w:rFonts w:cstheme="minorHAnsi"/>
          <w:sz w:val="20"/>
        </w:rPr>
      </w:pPr>
      <w:r w:rsidRPr="00C5298B">
        <w:rPr>
          <w:rFonts w:cstheme="minorHAnsi"/>
          <w:sz w:val="20"/>
        </w:rPr>
        <w:t xml:space="preserve">This course is designed for those students who need reinforcement in their computational and problem-solving skills. The students will review </w:t>
      </w:r>
      <w:r w:rsidR="0036350E" w:rsidRPr="00C5298B">
        <w:rPr>
          <w:rFonts w:cstheme="minorHAnsi"/>
          <w:sz w:val="20"/>
        </w:rPr>
        <w:t>fundamentals</w:t>
      </w:r>
      <w:r w:rsidRPr="00C5298B">
        <w:rPr>
          <w:rFonts w:cstheme="minorHAnsi"/>
          <w:sz w:val="20"/>
        </w:rPr>
        <w:t xml:space="preserve">, learn problem-solving strategies, math facts, and mental math. The course will be designed with whole class instruction based on topics, such as integers, tools of Algebra, fractions, etc. along with individualized work and project-based activities to ensure mastery of skills. The course will be driven </w:t>
      </w:r>
      <w:r w:rsidR="0036350E" w:rsidRPr="00C5298B">
        <w:rPr>
          <w:rFonts w:cstheme="minorHAnsi"/>
          <w:sz w:val="20"/>
        </w:rPr>
        <w:t>using</w:t>
      </w:r>
      <w:r w:rsidRPr="00C5298B">
        <w:rPr>
          <w:rFonts w:cstheme="minorHAnsi"/>
          <w:sz w:val="20"/>
        </w:rPr>
        <w:t xml:space="preserve"> an interactive notebook. It is intended to fully prepare students to successfully complete Algebra 1 the following year. The course will fulfill a graduation requirement. Students will be recommended for the course based on performance in their 8</w:t>
      </w:r>
      <w:r w:rsidRPr="00C5298B">
        <w:rPr>
          <w:rFonts w:cstheme="minorHAnsi"/>
          <w:sz w:val="20"/>
          <w:vertAlign w:val="superscript"/>
        </w:rPr>
        <w:t>th</w:t>
      </w:r>
      <w:r w:rsidRPr="00C5298B">
        <w:rPr>
          <w:rFonts w:cstheme="minorHAnsi"/>
          <w:sz w:val="20"/>
        </w:rPr>
        <w:t xml:space="preserve"> grade math course, 8</w:t>
      </w:r>
      <w:r w:rsidRPr="00C5298B">
        <w:rPr>
          <w:rFonts w:cstheme="minorHAnsi"/>
          <w:sz w:val="20"/>
          <w:vertAlign w:val="superscript"/>
        </w:rPr>
        <w:t>th</w:t>
      </w:r>
      <w:r w:rsidRPr="00C5298B">
        <w:rPr>
          <w:rFonts w:cstheme="minorHAnsi"/>
          <w:sz w:val="20"/>
        </w:rPr>
        <w:t xml:space="preserve"> grade placement exam scores, and/or teacher recommendation from the 8</w:t>
      </w:r>
      <w:r w:rsidRPr="00C5298B">
        <w:rPr>
          <w:rFonts w:cstheme="minorHAnsi"/>
          <w:sz w:val="20"/>
          <w:vertAlign w:val="superscript"/>
        </w:rPr>
        <w:t>th</w:t>
      </w:r>
      <w:r w:rsidRPr="00C5298B">
        <w:rPr>
          <w:rFonts w:cstheme="minorHAnsi"/>
          <w:sz w:val="20"/>
        </w:rPr>
        <w:t xml:space="preserve"> grade teacher and the Mathematics Division Chair.</w:t>
      </w:r>
    </w:p>
    <w:p w14:paraId="427307DA" w14:textId="77777777" w:rsidR="00F27E70" w:rsidRPr="00F27E70" w:rsidRDefault="00F27E70" w:rsidP="00F27E70">
      <w:pPr>
        <w:spacing w:after="0"/>
        <w:rPr>
          <w:rFonts w:cstheme="minorHAnsi"/>
          <w:b/>
          <w:sz w:val="8"/>
          <w:szCs w:val="8"/>
        </w:rPr>
      </w:pPr>
    </w:p>
    <w:p w14:paraId="2D0D61A1" w14:textId="77777777" w:rsidR="00741C18" w:rsidRDefault="00741C18" w:rsidP="00F27E70">
      <w:pPr>
        <w:spacing w:after="0"/>
        <w:rPr>
          <w:rFonts w:cstheme="minorHAnsi"/>
          <w:b/>
          <w:sz w:val="20"/>
        </w:rPr>
      </w:pPr>
    </w:p>
    <w:p w14:paraId="122475D0" w14:textId="77777777" w:rsidR="00741C18" w:rsidRDefault="00741C18" w:rsidP="00F27E70">
      <w:pPr>
        <w:spacing w:after="0"/>
        <w:rPr>
          <w:rFonts w:cstheme="minorHAnsi"/>
          <w:b/>
          <w:sz w:val="20"/>
        </w:rPr>
      </w:pPr>
    </w:p>
    <w:p w14:paraId="73BF92C8" w14:textId="77777777" w:rsidR="00741C18" w:rsidRDefault="00741C18" w:rsidP="00F27E70">
      <w:pPr>
        <w:spacing w:after="0"/>
        <w:rPr>
          <w:rFonts w:cstheme="minorHAnsi"/>
          <w:b/>
          <w:sz w:val="20"/>
        </w:rPr>
      </w:pPr>
    </w:p>
    <w:p w14:paraId="16B6DBBA" w14:textId="77777777" w:rsidR="00741C18" w:rsidRDefault="00741C18" w:rsidP="00F27E70">
      <w:pPr>
        <w:spacing w:after="0"/>
        <w:rPr>
          <w:rFonts w:cstheme="minorHAnsi"/>
          <w:b/>
          <w:sz w:val="20"/>
        </w:rPr>
      </w:pPr>
    </w:p>
    <w:p w14:paraId="39BC4E13" w14:textId="77777777" w:rsidR="00741C18" w:rsidRDefault="00741C18" w:rsidP="00F27E70">
      <w:pPr>
        <w:spacing w:after="0"/>
        <w:rPr>
          <w:rFonts w:cstheme="minorHAnsi"/>
          <w:b/>
          <w:sz w:val="20"/>
        </w:rPr>
      </w:pPr>
    </w:p>
    <w:p w14:paraId="4F177315" w14:textId="77777777" w:rsidR="00741C18" w:rsidRDefault="00741C18" w:rsidP="00F27E70">
      <w:pPr>
        <w:spacing w:after="0"/>
        <w:rPr>
          <w:rFonts w:cstheme="minorHAnsi"/>
          <w:b/>
          <w:sz w:val="20"/>
        </w:rPr>
      </w:pPr>
    </w:p>
    <w:p w14:paraId="1112E949" w14:textId="080BFDE2" w:rsidR="00006673" w:rsidRPr="00B2633C" w:rsidRDefault="00006673" w:rsidP="00F27E70">
      <w:pPr>
        <w:spacing w:after="0"/>
        <w:rPr>
          <w:rFonts w:cstheme="minorHAnsi"/>
          <w:b/>
          <w:sz w:val="20"/>
        </w:rPr>
      </w:pPr>
      <w:r w:rsidRPr="00B2633C">
        <w:rPr>
          <w:rFonts w:cstheme="minorHAnsi"/>
          <w:b/>
          <w:sz w:val="20"/>
        </w:rPr>
        <w:lastRenderedPageBreak/>
        <w:t>Algebra 1</w:t>
      </w:r>
    </w:p>
    <w:p w14:paraId="6AC63AF5" w14:textId="77777777" w:rsidR="00F27E70" w:rsidRPr="00F27E70" w:rsidRDefault="00F27E70" w:rsidP="00F27E70">
      <w:pPr>
        <w:spacing w:after="0"/>
        <w:rPr>
          <w:rFonts w:cstheme="minorHAnsi"/>
          <w:sz w:val="8"/>
          <w:szCs w:val="8"/>
        </w:rPr>
      </w:pPr>
    </w:p>
    <w:p w14:paraId="2A9CA784" w14:textId="458DC4DD" w:rsidR="00006673" w:rsidRPr="00B2633C" w:rsidRDefault="00006673" w:rsidP="00F27E70">
      <w:pPr>
        <w:spacing w:after="0"/>
        <w:rPr>
          <w:rFonts w:cstheme="minorHAnsi"/>
          <w:sz w:val="20"/>
        </w:rPr>
      </w:pPr>
      <w:r w:rsidRPr="00B2633C">
        <w:rPr>
          <w:rFonts w:cstheme="minorHAnsi"/>
          <w:sz w:val="20"/>
        </w:rPr>
        <w:t>Students will choose the appropriate method and solve linear and quadratic equations and linear inequalities. Students will graph, write, and compare linear, quadratic, and exponential functions and apply these concepts to real-world situations. In addition, students will summarize, represent, and interpret data. This course fulfills the Algebra 1 graduation requirement.</w:t>
      </w:r>
    </w:p>
    <w:p w14:paraId="27D5C0F7" w14:textId="77777777" w:rsidR="00F27E70" w:rsidRPr="00F27E70" w:rsidRDefault="00F27E70" w:rsidP="00F27E70">
      <w:pPr>
        <w:spacing w:after="0"/>
        <w:rPr>
          <w:rFonts w:cstheme="minorHAnsi"/>
          <w:b/>
          <w:sz w:val="8"/>
          <w:szCs w:val="8"/>
        </w:rPr>
      </w:pPr>
    </w:p>
    <w:p w14:paraId="56D340A7" w14:textId="16F749C5" w:rsidR="00006673" w:rsidRPr="00B2633C" w:rsidRDefault="00006673" w:rsidP="00F27E70">
      <w:pPr>
        <w:spacing w:after="0"/>
        <w:rPr>
          <w:rFonts w:cstheme="minorHAnsi"/>
          <w:b/>
          <w:sz w:val="20"/>
        </w:rPr>
      </w:pPr>
      <w:r w:rsidRPr="00B2633C">
        <w:rPr>
          <w:rFonts w:cstheme="minorHAnsi"/>
          <w:b/>
          <w:sz w:val="20"/>
        </w:rPr>
        <w:t>Algebra 1 Honors</w:t>
      </w:r>
    </w:p>
    <w:p w14:paraId="57112CB9" w14:textId="77777777" w:rsidR="00F27E70" w:rsidRPr="00F27E70" w:rsidRDefault="00F27E70" w:rsidP="00F27E70">
      <w:pPr>
        <w:spacing w:after="0"/>
        <w:rPr>
          <w:rFonts w:cstheme="minorHAnsi"/>
          <w:sz w:val="8"/>
          <w:szCs w:val="8"/>
        </w:rPr>
      </w:pPr>
    </w:p>
    <w:p w14:paraId="7B53B4F8" w14:textId="693CA84B" w:rsidR="00C5298B" w:rsidRPr="00410959" w:rsidRDefault="00006673" w:rsidP="00741C18">
      <w:pPr>
        <w:spacing w:after="0" w:line="240" w:lineRule="auto"/>
        <w:rPr>
          <w:rFonts w:cstheme="minorHAnsi"/>
          <w:sz w:val="20"/>
        </w:rPr>
      </w:pPr>
      <w:r w:rsidRPr="00B2633C">
        <w:rPr>
          <w:rFonts w:cstheme="minorHAnsi"/>
          <w:sz w:val="20"/>
        </w:rPr>
        <w:t xml:space="preserve">Students will choose the appropriate method and justify the process of solving linear and quadratic equations and linear inequalities. Students will graph, write, compare, and analyze linear, quadratic, and exponential functions and apply these concepts to real-world situations. In addition, students will design studies and summarize, represent, and interpret the data. Students will be recommended for the </w:t>
      </w:r>
      <w:proofErr w:type="gramStart"/>
      <w:r w:rsidRPr="00B2633C">
        <w:rPr>
          <w:rFonts w:cstheme="minorHAnsi"/>
          <w:sz w:val="20"/>
        </w:rPr>
        <w:t>coursed</w:t>
      </w:r>
      <w:proofErr w:type="gramEnd"/>
      <w:r w:rsidRPr="00B2633C">
        <w:rPr>
          <w:rFonts w:cstheme="minorHAnsi"/>
          <w:sz w:val="20"/>
        </w:rPr>
        <w:t xml:space="preserve"> based on performance in their 8th grade math course, 8th grade placement exam scores, and/or teacher recommendation from the 8th grade teacher and the Mathematics Division Chair. This course fulfills the Algebra 1 graduation requirement.</w:t>
      </w:r>
    </w:p>
    <w:p w14:paraId="1AA0F53D" w14:textId="77777777" w:rsidR="00741C18" w:rsidRPr="00741C18" w:rsidRDefault="00741C18" w:rsidP="00741C18">
      <w:pPr>
        <w:spacing w:after="0" w:line="240" w:lineRule="auto"/>
        <w:rPr>
          <w:rFonts w:cstheme="minorHAnsi"/>
          <w:b/>
          <w:sz w:val="8"/>
          <w:szCs w:val="8"/>
        </w:rPr>
      </w:pPr>
    </w:p>
    <w:p w14:paraId="555292B8" w14:textId="61D3EFBC" w:rsidR="00006673" w:rsidRPr="00B2633C" w:rsidRDefault="00006673" w:rsidP="00741C18">
      <w:pPr>
        <w:spacing w:after="0" w:line="240" w:lineRule="auto"/>
        <w:rPr>
          <w:rFonts w:cstheme="minorHAnsi"/>
          <w:b/>
          <w:sz w:val="20"/>
        </w:rPr>
      </w:pPr>
      <w:r w:rsidRPr="00B2633C">
        <w:rPr>
          <w:rFonts w:cstheme="minorHAnsi"/>
          <w:b/>
          <w:sz w:val="20"/>
        </w:rPr>
        <w:t>Geometry</w:t>
      </w:r>
    </w:p>
    <w:p w14:paraId="10BDB377" w14:textId="77777777" w:rsidR="00741C18" w:rsidRPr="00741C18" w:rsidRDefault="00741C18" w:rsidP="00741C18">
      <w:pPr>
        <w:spacing w:after="0" w:line="240" w:lineRule="auto"/>
        <w:rPr>
          <w:rFonts w:cstheme="minorHAnsi"/>
          <w:sz w:val="8"/>
          <w:szCs w:val="8"/>
        </w:rPr>
      </w:pPr>
    </w:p>
    <w:p w14:paraId="595D762D" w14:textId="5B135C03" w:rsidR="00006673" w:rsidRPr="00B2633C" w:rsidRDefault="00006673" w:rsidP="00741C18">
      <w:pPr>
        <w:spacing w:after="0"/>
        <w:rPr>
          <w:rFonts w:cstheme="minorHAnsi"/>
          <w:sz w:val="20"/>
        </w:rPr>
      </w:pPr>
      <w:r w:rsidRPr="00B2633C">
        <w:rPr>
          <w:rFonts w:cstheme="minorHAnsi"/>
          <w:sz w:val="20"/>
        </w:rPr>
        <w:t>Students will construct logical arguments based on geometric concepts. Students will classify geometric figures and apply their properties between problems. Students will utilize and communicate appropriate geometric principles to solve concepts and terminology in everyday situations. This course fulfills the geometry-content graduation requirement.</w:t>
      </w:r>
    </w:p>
    <w:p w14:paraId="0857EB00" w14:textId="77777777" w:rsidR="00741C18" w:rsidRPr="00741C18" w:rsidRDefault="00741C18" w:rsidP="00741C18">
      <w:pPr>
        <w:spacing w:after="0"/>
        <w:rPr>
          <w:rFonts w:cstheme="minorHAnsi"/>
          <w:b/>
          <w:sz w:val="8"/>
          <w:szCs w:val="8"/>
        </w:rPr>
      </w:pPr>
    </w:p>
    <w:p w14:paraId="718B9235" w14:textId="7F8E1210" w:rsidR="00006673" w:rsidRPr="00B2633C" w:rsidRDefault="00006673" w:rsidP="00741C18">
      <w:pPr>
        <w:spacing w:after="0"/>
        <w:rPr>
          <w:rFonts w:cstheme="minorHAnsi"/>
          <w:b/>
          <w:sz w:val="20"/>
        </w:rPr>
      </w:pPr>
      <w:r w:rsidRPr="00B2633C">
        <w:rPr>
          <w:rFonts w:cstheme="minorHAnsi"/>
          <w:b/>
          <w:sz w:val="20"/>
        </w:rPr>
        <w:t>Geometry Honors</w:t>
      </w:r>
    </w:p>
    <w:p w14:paraId="19A13D58" w14:textId="77777777" w:rsidR="00741C18" w:rsidRPr="00741C18" w:rsidRDefault="00741C18" w:rsidP="00741C18">
      <w:pPr>
        <w:spacing w:after="0"/>
        <w:rPr>
          <w:rFonts w:cstheme="minorHAnsi"/>
          <w:sz w:val="8"/>
          <w:szCs w:val="8"/>
        </w:rPr>
      </w:pPr>
    </w:p>
    <w:p w14:paraId="2B447BAC" w14:textId="2FDF03CB" w:rsidR="00006673" w:rsidRDefault="00006673" w:rsidP="00006673">
      <w:pPr>
        <w:rPr>
          <w:rFonts w:cstheme="minorHAnsi"/>
          <w:sz w:val="20"/>
        </w:rPr>
      </w:pPr>
      <w:r w:rsidRPr="00B2633C">
        <w:rPr>
          <w:rFonts w:cstheme="minorHAnsi"/>
          <w:sz w:val="20"/>
        </w:rPr>
        <w:t xml:space="preserve">Students will analyze problems to construct logical arguments based on geometric concepts. Students will examine geometric figures to apply their properties to solve problems. Students will apply the concepts of coordinate geometry to investigate geometric relationships. In addition, students will utilize and communicate appropriate geometric concepts and terminology in everyday situations. This course fulfills the geometry-content graduation requirement. The </w:t>
      </w:r>
      <w:r w:rsidR="00855122">
        <w:rPr>
          <w:rFonts w:cstheme="minorHAnsi"/>
          <w:sz w:val="20"/>
        </w:rPr>
        <w:t>L-P</w:t>
      </w:r>
      <w:r w:rsidRPr="00B2633C">
        <w:rPr>
          <w:rFonts w:cstheme="minorHAnsi"/>
          <w:sz w:val="20"/>
        </w:rPr>
        <w:t xml:space="preserve"> Honors Geometry course is designed for those students who took Algebra 1 in 8th grade and demonstrate proficiency on the Algebra Proficiency Test administered in May.</w:t>
      </w:r>
    </w:p>
    <w:p w14:paraId="36E70AD0" w14:textId="545F537A" w:rsidR="005A281E" w:rsidRDefault="005A281E" w:rsidP="00F27E70">
      <w:pPr>
        <w:spacing w:after="0"/>
        <w:rPr>
          <w:rFonts w:cstheme="minorHAnsi"/>
          <w:b/>
          <w:sz w:val="20"/>
        </w:rPr>
      </w:pPr>
      <w:r>
        <w:rPr>
          <w:rFonts w:cstheme="minorHAnsi"/>
          <w:b/>
          <w:sz w:val="20"/>
        </w:rPr>
        <w:t>Computer Science Essentials</w:t>
      </w:r>
    </w:p>
    <w:p w14:paraId="4B51A737" w14:textId="77777777" w:rsidR="00F27E70" w:rsidRPr="00F27E70" w:rsidRDefault="00F27E70" w:rsidP="00F27E70">
      <w:pPr>
        <w:spacing w:after="0"/>
        <w:rPr>
          <w:rFonts w:cstheme="minorHAnsi"/>
          <w:bCs/>
          <w:sz w:val="8"/>
          <w:szCs w:val="8"/>
        </w:rPr>
      </w:pPr>
    </w:p>
    <w:p w14:paraId="34B93383" w14:textId="63E7B683" w:rsidR="00942861" w:rsidRPr="001D2708" w:rsidRDefault="005A281E" w:rsidP="00006673">
      <w:pPr>
        <w:rPr>
          <w:rFonts w:cstheme="minorHAnsi"/>
          <w:sz w:val="20"/>
        </w:rPr>
      </w:pPr>
      <w:r>
        <w:rPr>
          <w:rFonts w:cstheme="minorHAnsi"/>
          <w:bCs/>
          <w:sz w:val="20"/>
        </w:rPr>
        <w:t xml:space="preserve">This course exposes students to a diverse set of computational thinking concepts, </w:t>
      </w:r>
      <w:proofErr w:type="gramStart"/>
      <w:r>
        <w:rPr>
          <w:rFonts w:cstheme="minorHAnsi"/>
          <w:bCs/>
          <w:sz w:val="20"/>
        </w:rPr>
        <w:t>fundamental</w:t>
      </w:r>
      <w:proofErr w:type="gramEnd"/>
      <w:r>
        <w:rPr>
          <w:rFonts w:cstheme="minorHAnsi"/>
          <w:bCs/>
          <w:sz w:val="20"/>
        </w:rPr>
        <w:t xml:space="preserve">, and tools allowing them to gain understanding and build confidence. Students use visual, block-based programming and seamlessly transition to text-based programming with languages such as Python® to create apps and develop </w:t>
      </w:r>
      <w:r w:rsidR="006D3285">
        <w:rPr>
          <w:rFonts w:cstheme="minorHAnsi"/>
          <w:bCs/>
          <w:sz w:val="20"/>
        </w:rPr>
        <w:t>websites and</w:t>
      </w:r>
      <w:r>
        <w:rPr>
          <w:rFonts w:cstheme="minorHAnsi"/>
          <w:bCs/>
          <w:sz w:val="20"/>
        </w:rPr>
        <w:t xml:space="preserve"> learn how to make computers work together to put their design into practice. They apply computational thinking practices, build their vocabulary, and collaborate just as computing professionals do to create products that address topics and problems important to them.</w:t>
      </w:r>
    </w:p>
    <w:p w14:paraId="7D49365E" w14:textId="49A75D75" w:rsidR="00006673" w:rsidRPr="00B2633C" w:rsidRDefault="00B2633C" w:rsidP="001D2708">
      <w:pPr>
        <w:spacing w:after="0"/>
        <w:rPr>
          <w:rFonts w:ascii="Segoe Script" w:hAnsi="Segoe Script" w:cstheme="minorHAnsi"/>
          <w:b/>
          <w:sz w:val="20"/>
          <w:u w:val="single"/>
        </w:rPr>
      </w:pPr>
      <w:r w:rsidRPr="00B2633C">
        <w:rPr>
          <w:rFonts w:ascii="Segoe Script" w:hAnsi="Segoe Script" w:cstheme="minorHAnsi"/>
          <w:b/>
          <w:sz w:val="20"/>
          <w:u w:val="single"/>
        </w:rPr>
        <w:t>SCIENCE</w:t>
      </w:r>
    </w:p>
    <w:p w14:paraId="7CB7BFE3" w14:textId="77777777" w:rsidR="00B73AB5" w:rsidRPr="00B2633C" w:rsidRDefault="00B73AB5" w:rsidP="00F27E70">
      <w:pPr>
        <w:spacing w:after="0"/>
        <w:rPr>
          <w:rFonts w:cstheme="minorHAnsi"/>
          <w:b/>
          <w:sz w:val="20"/>
        </w:rPr>
      </w:pPr>
      <w:r w:rsidRPr="00B2633C">
        <w:rPr>
          <w:rFonts w:cstheme="minorHAnsi"/>
          <w:b/>
          <w:sz w:val="20"/>
        </w:rPr>
        <w:t>Biology</w:t>
      </w:r>
    </w:p>
    <w:p w14:paraId="287821E2" w14:textId="77777777" w:rsidR="00F27E70" w:rsidRPr="00F27E70" w:rsidRDefault="00F27E70" w:rsidP="00F27E70">
      <w:pPr>
        <w:spacing w:after="0"/>
        <w:rPr>
          <w:rFonts w:cstheme="minorHAnsi"/>
          <w:sz w:val="8"/>
          <w:szCs w:val="8"/>
        </w:rPr>
      </w:pPr>
    </w:p>
    <w:p w14:paraId="4CC209E2" w14:textId="6CF5B044" w:rsidR="006E6C68" w:rsidRPr="001D2708" w:rsidRDefault="00006673" w:rsidP="00006673">
      <w:pPr>
        <w:rPr>
          <w:rFonts w:cstheme="minorHAnsi"/>
          <w:sz w:val="20"/>
        </w:rPr>
      </w:pPr>
      <w:r w:rsidRPr="00B2633C">
        <w:rPr>
          <w:rFonts w:cstheme="minorHAnsi"/>
          <w:sz w:val="20"/>
        </w:rPr>
        <w:t>Students will examine organisms to determine their characteristic structures, functions, and interdependence using scientific knowledge and methods. They will generate solutions to real-world problems through critical thinking and effective communica</w:t>
      </w:r>
      <w:r w:rsidR="00E23CA1">
        <w:rPr>
          <w:rFonts w:cstheme="minorHAnsi"/>
          <w:sz w:val="20"/>
        </w:rPr>
        <w:t xml:space="preserve">tion. </w:t>
      </w:r>
    </w:p>
    <w:p w14:paraId="13099A59" w14:textId="44780E1B" w:rsidR="00006673" w:rsidRPr="00B2633C" w:rsidRDefault="00B73AB5" w:rsidP="00006673">
      <w:pPr>
        <w:rPr>
          <w:rFonts w:cstheme="minorHAnsi"/>
          <w:b/>
          <w:sz w:val="20"/>
        </w:rPr>
      </w:pPr>
      <w:r w:rsidRPr="00B2633C">
        <w:rPr>
          <w:rFonts w:cstheme="minorHAnsi"/>
          <w:b/>
          <w:sz w:val="20"/>
        </w:rPr>
        <w:t>Biology Honors</w:t>
      </w:r>
    </w:p>
    <w:p w14:paraId="061671DA" w14:textId="1052D0C9" w:rsidR="00410959" w:rsidRPr="001D2708" w:rsidRDefault="00006673" w:rsidP="00006673">
      <w:pPr>
        <w:rPr>
          <w:rFonts w:cstheme="minorHAnsi"/>
          <w:sz w:val="20"/>
        </w:rPr>
      </w:pPr>
      <w:r w:rsidRPr="00B2633C">
        <w:rPr>
          <w:rFonts w:cstheme="minorHAnsi"/>
          <w:sz w:val="20"/>
        </w:rPr>
        <w:t>Students will examine organisms to determine their characteristic structures, functions, and interdependence using scientific knowledge and methods. Students will create solutions to real-world problems through critical thinking and effective communication. Students will develop dissection skills using preserved animals.</w:t>
      </w:r>
    </w:p>
    <w:p w14:paraId="6091773F" w14:textId="261A6F92" w:rsidR="00006673" w:rsidRPr="00B2633C" w:rsidRDefault="00006673" w:rsidP="001D2708">
      <w:pPr>
        <w:spacing w:after="0"/>
        <w:rPr>
          <w:rFonts w:ascii="Segoe Script" w:hAnsi="Segoe Script" w:cstheme="minorHAnsi"/>
          <w:b/>
          <w:sz w:val="20"/>
          <w:u w:val="single"/>
        </w:rPr>
      </w:pPr>
      <w:r w:rsidRPr="00B2633C">
        <w:rPr>
          <w:rFonts w:ascii="Segoe Script" w:hAnsi="Segoe Script" w:cstheme="minorHAnsi"/>
          <w:b/>
          <w:sz w:val="20"/>
          <w:u w:val="single"/>
        </w:rPr>
        <w:t>SOCIAL SCIENCE</w:t>
      </w:r>
    </w:p>
    <w:p w14:paraId="479887C0" w14:textId="77777777" w:rsidR="00006673" w:rsidRPr="00B2633C" w:rsidRDefault="00006673" w:rsidP="00F27E70">
      <w:pPr>
        <w:spacing w:after="0"/>
        <w:rPr>
          <w:rFonts w:cstheme="minorHAnsi"/>
          <w:b/>
          <w:sz w:val="20"/>
        </w:rPr>
      </w:pPr>
      <w:r w:rsidRPr="00B2633C">
        <w:rPr>
          <w:rFonts w:cstheme="minorHAnsi"/>
          <w:b/>
          <w:sz w:val="20"/>
        </w:rPr>
        <w:t>World History</w:t>
      </w:r>
    </w:p>
    <w:p w14:paraId="62F9DA48" w14:textId="77777777" w:rsidR="00F27E70" w:rsidRPr="00F27E70" w:rsidRDefault="00F27E70" w:rsidP="00F27E70">
      <w:pPr>
        <w:spacing w:after="0"/>
        <w:rPr>
          <w:rFonts w:cstheme="minorHAnsi"/>
          <w:sz w:val="8"/>
          <w:szCs w:val="8"/>
        </w:rPr>
      </w:pPr>
    </w:p>
    <w:p w14:paraId="308308F6" w14:textId="0B38A99F" w:rsidR="00006673" w:rsidRPr="00B2633C" w:rsidRDefault="00006673" w:rsidP="00006673">
      <w:pPr>
        <w:rPr>
          <w:rFonts w:cstheme="minorHAnsi"/>
          <w:sz w:val="20"/>
        </w:rPr>
      </w:pPr>
      <w:r w:rsidRPr="00B2633C">
        <w:rPr>
          <w:rFonts w:cstheme="minorHAnsi"/>
          <w:sz w:val="20"/>
        </w:rPr>
        <w:t xml:space="preserve">This course examines the critical episodes of World History with an emphasis on western civilization, and the ideas studied by social scientists, as well as the methods they use. Through reading, discussions, lectures, and projects, students will develop research skills, </w:t>
      </w:r>
      <w:proofErr w:type="gramStart"/>
      <w:r w:rsidRPr="00B2633C">
        <w:rPr>
          <w:rFonts w:cstheme="minorHAnsi"/>
          <w:sz w:val="20"/>
        </w:rPr>
        <w:t>ability</w:t>
      </w:r>
      <w:proofErr w:type="gramEnd"/>
      <w:r w:rsidRPr="00B2633C">
        <w:rPr>
          <w:rFonts w:cstheme="minorHAnsi"/>
          <w:sz w:val="20"/>
        </w:rPr>
        <w:t xml:space="preserve"> to evaluate, and synthesize material. The course highlights the contributions of ancient, medieval, and modern times. The achievements of each historical period are analyzed in relation to their time and lasting impact. </w:t>
      </w:r>
    </w:p>
    <w:p w14:paraId="74746F77" w14:textId="77777777" w:rsidR="00741C18" w:rsidRDefault="00741C18" w:rsidP="00F27E70">
      <w:pPr>
        <w:spacing w:after="0"/>
        <w:rPr>
          <w:rFonts w:cstheme="minorHAnsi"/>
          <w:b/>
          <w:sz w:val="20"/>
        </w:rPr>
      </w:pPr>
    </w:p>
    <w:p w14:paraId="3ED44181" w14:textId="77777777" w:rsidR="00741C18" w:rsidRDefault="00741C18" w:rsidP="00F27E70">
      <w:pPr>
        <w:spacing w:after="0"/>
        <w:rPr>
          <w:rFonts w:cstheme="minorHAnsi"/>
          <w:b/>
          <w:sz w:val="20"/>
        </w:rPr>
      </w:pPr>
    </w:p>
    <w:p w14:paraId="2DFB9DB6" w14:textId="31E52549" w:rsidR="00006673" w:rsidRPr="00B2633C" w:rsidRDefault="00006673" w:rsidP="00F27E70">
      <w:pPr>
        <w:spacing w:after="0"/>
        <w:rPr>
          <w:rFonts w:cstheme="minorHAnsi"/>
          <w:b/>
          <w:sz w:val="20"/>
        </w:rPr>
      </w:pPr>
      <w:r w:rsidRPr="00B2633C">
        <w:rPr>
          <w:rFonts w:cstheme="minorHAnsi"/>
          <w:b/>
          <w:sz w:val="20"/>
        </w:rPr>
        <w:lastRenderedPageBreak/>
        <w:t>World History Honors</w:t>
      </w:r>
    </w:p>
    <w:p w14:paraId="0FD60922" w14:textId="77777777" w:rsidR="00F27E70" w:rsidRPr="00F27E70" w:rsidRDefault="00F27E70" w:rsidP="00F27E70">
      <w:pPr>
        <w:spacing w:after="0"/>
        <w:rPr>
          <w:rFonts w:cstheme="minorHAnsi"/>
          <w:sz w:val="8"/>
          <w:szCs w:val="8"/>
        </w:rPr>
      </w:pPr>
    </w:p>
    <w:p w14:paraId="68F968AC" w14:textId="3A1341F4" w:rsidR="00006673" w:rsidRPr="00B2633C" w:rsidRDefault="00006673" w:rsidP="00006673">
      <w:pPr>
        <w:rPr>
          <w:rFonts w:cstheme="minorHAnsi"/>
          <w:sz w:val="20"/>
        </w:rPr>
      </w:pPr>
      <w:r w:rsidRPr="00B2633C">
        <w:rPr>
          <w:rFonts w:cstheme="minorHAnsi"/>
          <w:sz w:val="20"/>
        </w:rPr>
        <w:t xml:space="preserve">This course examines the critical episodes of World History with an emphasis on western civilization, and the ideas studied by social scientists, as well as the methods they use. The art, architecture, and music of the historical periods are also studied. Students work on projects as individuals or groups to develop research skills, ability to evaluate, and synthesize material independently. Emphasis is placed on increasing the students’ ability to express themselves in both writing and speaking. Vocabulary building, language study, and library use are also part of the curriculum. This class coincides with Honors English 1. </w:t>
      </w:r>
    </w:p>
    <w:p w14:paraId="43317B95" w14:textId="77777777" w:rsidR="00006673" w:rsidRPr="00B2633C" w:rsidRDefault="00006673" w:rsidP="00006673">
      <w:pPr>
        <w:rPr>
          <w:rFonts w:cstheme="minorHAnsi"/>
          <w:b/>
          <w:sz w:val="20"/>
        </w:rPr>
      </w:pPr>
      <w:r w:rsidRPr="00B2633C">
        <w:rPr>
          <w:rFonts w:cstheme="minorHAnsi"/>
          <w:b/>
          <w:sz w:val="20"/>
        </w:rPr>
        <w:t>Contemporary US History</w:t>
      </w:r>
    </w:p>
    <w:p w14:paraId="40E94192" w14:textId="5420644B" w:rsidR="007D3107" w:rsidRPr="001D2708" w:rsidRDefault="00006673" w:rsidP="00006673">
      <w:pPr>
        <w:rPr>
          <w:rFonts w:cstheme="minorHAnsi"/>
          <w:sz w:val="20"/>
        </w:rPr>
      </w:pPr>
      <w:r w:rsidRPr="00B2633C">
        <w:rPr>
          <w:rFonts w:cstheme="minorHAnsi"/>
          <w:sz w:val="20"/>
        </w:rPr>
        <w:t>This one-semester course will cover mid to late 20th century U. S. History. Through reading, discussions, lectures, and projects students will learn of events extending from WWII, Korean War, Cold War, Vietnam, and the Civil Rights Movement to the breakdown of Communism. These events will be analyzed both from a U. S. and world perspective. Students will also examine current event topics from around the world as well as issues such as environmentalism and racism.</w:t>
      </w:r>
    </w:p>
    <w:p w14:paraId="6FAAA154" w14:textId="2C3679BE" w:rsidR="00006673" w:rsidRPr="00B2633C" w:rsidRDefault="00006673" w:rsidP="00006673">
      <w:pPr>
        <w:rPr>
          <w:rFonts w:cstheme="minorHAnsi"/>
          <w:b/>
          <w:sz w:val="20"/>
        </w:rPr>
      </w:pPr>
      <w:r w:rsidRPr="00B2633C">
        <w:rPr>
          <w:rFonts w:cstheme="minorHAnsi"/>
          <w:b/>
          <w:sz w:val="20"/>
        </w:rPr>
        <w:t>Geography</w:t>
      </w:r>
    </w:p>
    <w:p w14:paraId="545BD08F" w14:textId="6A4B605D" w:rsidR="00AA1697" w:rsidRDefault="00006673" w:rsidP="00006673">
      <w:pPr>
        <w:rPr>
          <w:rFonts w:cstheme="minorHAnsi"/>
          <w:sz w:val="20"/>
        </w:rPr>
      </w:pPr>
      <w:r w:rsidRPr="00B2633C">
        <w:rPr>
          <w:rFonts w:cstheme="minorHAnsi"/>
          <w:sz w:val="20"/>
        </w:rPr>
        <w:t>Students will have the opportunity to exam human societies in their habitat. Learning experiences will center on the following:</w:t>
      </w:r>
      <w:r w:rsidR="00741C18">
        <w:rPr>
          <w:rFonts w:cstheme="minorHAnsi"/>
          <w:sz w:val="20"/>
        </w:rPr>
        <w:t xml:space="preserve"> </w:t>
      </w:r>
      <w:r w:rsidRPr="00B2633C">
        <w:rPr>
          <w:rFonts w:cstheme="minorHAnsi"/>
          <w:sz w:val="20"/>
        </w:rPr>
        <w:t xml:space="preserve">(1) exploration of the inter relationships between human beings and our </w:t>
      </w:r>
      <w:r w:rsidRPr="00B2633C">
        <w:rPr>
          <w:rFonts w:cstheme="minorHAnsi"/>
          <w:sz w:val="20"/>
        </w:rPr>
        <w:t>physical environment; (2) analysis of the physical bases of geography; and (3) focus on selected regions throughout the world, examining political, historical, social, and cultural consequences of physical geography. Considerable map work, oral and written reports, and some supplemental reading is required.</w:t>
      </w:r>
    </w:p>
    <w:p w14:paraId="475D901F" w14:textId="3824156B" w:rsidR="00006673" w:rsidRPr="00B2633C" w:rsidRDefault="00006673" w:rsidP="001D2708">
      <w:pPr>
        <w:spacing w:after="0"/>
        <w:rPr>
          <w:rFonts w:ascii="Segoe Script" w:hAnsi="Segoe Script" w:cstheme="minorHAnsi"/>
          <w:b/>
          <w:sz w:val="20"/>
          <w:u w:val="single"/>
        </w:rPr>
      </w:pPr>
      <w:r w:rsidRPr="00B2633C">
        <w:rPr>
          <w:rFonts w:ascii="Segoe Script" w:hAnsi="Segoe Script" w:cstheme="minorHAnsi"/>
          <w:b/>
          <w:sz w:val="20"/>
          <w:u w:val="single"/>
        </w:rPr>
        <w:t>SPECIAL EDUCATION</w:t>
      </w:r>
    </w:p>
    <w:p w14:paraId="6B6ED252" w14:textId="77777777" w:rsidR="00006673" w:rsidRPr="00B2633C" w:rsidRDefault="00006673" w:rsidP="00006673">
      <w:pPr>
        <w:rPr>
          <w:rFonts w:cstheme="minorHAnsi"/>
          <w:b/>
          <w:sz w:val="20"/>
        </w:rPr>
      </w:pPr>
      <w:r w:rsidRPr="00B2633C">
        <w:rPr>
          <w:rFonts w:cstheme="minorHAnsi"/>
          <w:b/>
          <w:sz w:val="20"/>
        </w:rPr>
        <w:t>English 1</w:t>
      </w:r>
      <w:r w:rsidR="00B73AB5" w:rsidRPr="00B2633C">
        <w:rPr>
          <w:rFonts w:cstheme="minorHAnsi"/>
          <w:b/>
          <w:sz w:val="20"/>
        </w:rPr>
        <w:t>*</w:t>
      </w:r>
    </w:p>
    <w:p w14:paraId="07D92E16" w14:textId="4201F4E9" w:rsidR="009A52BD" w:rsidRPr="00AC4C9D" w:rsidRDefault="00006673" w:rsidP="00006673">
      <w:pPr>
        <w:rPr>
          <w:rFonts w:cstheme="minorHAnsi"/>
          <w:sz w:val="20"/>
        </w:rPr>
      </w:pPr>
      <w:r w:rsidRPr="00B2633C">
        <w:rPr>
          <w:rFonts w:cstheme="minorHAnsi"/>
          <w:sz w:val="20"/>
        </w:rPr>
        <w:t>The English sequence of courses is designed to provide strategic and intensive instruction to students who have difficulty achieving at grade level in written expression. Individualized instruction is given to each student based on an assessment of</w:t>
      </w:r>
      <w:r w:rsidR="00942861">
        <w:rPr>
          <w:rFonts w:cstheme="minorHAnsi"/>
          <w:sz w:val="20"/>
        </w:rPr>
        <w:t xml:space="preserve"> current skills, and each course continues the </w:t>
      </w:r>
      <w:r w:rsidR="009C672A">
        <w:rPr>
          <w:rFonts w:cstheme="minorHAnsi"/>
          <w:sz w:val="20"/>
        </w:rPr>
        <w:t xml:space="preserve">instruction at the student’s level from the previous course. </w:t>
      </w:r>
    </w:p>
    <w:p w14:paraId="13A36CD4" w14:textId="77777777" w:rsidR="009A52BD" w:rsidRDefault="009A52BD" w:rsidP="009A52BD">
      <w:pPr>
        <w:rPr>
          <w:rFonts w:cstheme="minorHAnsi"/>
          <w:b/>
          <w:bCs/>
          <w:sz w:val="20"/>
        </w:rPr>
      </w:pPr>
      <w:r w:rsidRPr="009C672A">
        <w:rPr>
          <w:rFonts w:cstheme="minorHAnsi"/>
          <w:b/>
          <w:bCs/>
          <w:sz w:val="20"/>
        </w:rPr>
        <w:t>Pre</w:t>
      </w:r>
      <w:r>
        <w:rPr>
          <w:rFonts w:cstheme="minorHAnsi"/>
          <w:b/>
          <w:bCs/>
          <w:sz w:val="20"/>
        </w:rPr>
        <w:t>-</w:t>
      </w:r>
      <w:r w:rsidRPr="009C672A">
        <w:rPr>
          <w:rFonts w:cstheme="minorHAnsi"/>
          <w:b/>
          <w:bCs/>
          <w:sz w:val="20"/>
        </w:rPr>
        <w:t>Algebra 1*</w:t>
      </w:r>
    </w:p>
    <w:p w14:paraId="7F92B7C9" w14:textId="6E0E9F4B" w:rsidR="009A52BD" w:rsidRPr="00B2633C" w:rsidRDefault="009A52BD" w:rsidP="009A52BD">
      <w:pPr>
        <w:rPr>
          <w:rFonts w:cstheme="minorHAnsi"/>
          <w:sz w:val="20"/>
        </w:rPr>
      </w:pPr>
      <w:r w:rsidRPr="00B2633C">
        <w:rPr>
          <w:rFonts w:cstheme="minorHAnsi"/>
          <w:sz w:val="20"/>
        </w:rPr>
        <w:t>This course teaches essential pre-algebra content and provides students with an introduction to traditional algebra 1 content using a direct instruction approach. Individualized instruction will be given to each student based on an assessment of current skills.</w:t>
      </w:r>
    </w:p>
    <w:p w14:paraId="3AA191C1" w14:textId="44356034" w:rsidR="009A52BD" w:rsidRDefault="009A52BD" w:rsidP="009A52BD">
      <w:pPr>
        <w:rPr>
          <w:rFonts w:cstheme="minorHAnsi"/>
        </w:rPr>
        <w:sectPr w:rsidR="009A52BD" w:rsidSect="00DD4B5F">
          <w:type w:val="continuous"/>
          <w:pgSz w:w="12240" w:h="15840"/>
          <w:pgMar w:top="1440" w:right="1440" w:bottom="1440" w:left="1440" w:header="720" w:footer="720" w:gutter="0"/>
          <w:cols w:num="2" w:space="720"/>
          <w:docGrid w:linePitch="360"/>
        </w:sectPr>
      </w:pPr>
      <w:r w:rsidRPr="00B2633C">
        <w:rPr>
          <w:rFonts w:cstheme="minorHAnsi"/>
          <w:sz w:val="20"/>
        </w:rPr>
        <w:t>Topics include basic operations with integers, decimals, fraction</w:t>
      </w:r>
      <w:r>
        <w:rPr>
          <w:rFonts w:cstheme="minorHAnsi"/>
          <w:sz w:val="20"/>
        </w:rPr>
        <w:t>s</w:t>
      </w:r>
      <w:r w:rsidRPr="00B2633C">
        <w:rPr>
          <w:rFonts w:cstheme="minorHAnsi"/>
          <w:sz w:val="20"/>
        </w:rPr>
        <w:t>, problem-solving, basic algebra skills, collecting like terms, solving one- and two-step equations, and the coordinate syste</w:t>
      </w:r>
      <w:r w:rsidR="00AC4C9D">
        <w:rPr>
          <w:rFonts w:cstheme="minorHAnsi"/>
          <w:sz w:val="20"/>
        </w:rPr>
        <w:t>m.</w:t>
      </w:r>
    </w:p>
    <w:p w14:paraId="4C2CF761" w14:textId="77777777" w:rsidR="00741C18" w:rsidRDefault="00741C18">
      <w:pPr>
        <w:rPr>
          <w:rFonts w:ascii="Garamond" w:hAnsi="Garamond"/>
          <w:i/>
          <w:iCs/>
          <w:sz w:val="56"/>
          <w:szCs w:val="56"/>
          <w14:shadow w14:blurRad="50800" w14:dist="38100" w14:dir="2700000" w14:sx="100000" w14:sy="100000" w14:kx="0" w14:ky="0" w14:algn="tl">
            <w14:srgbClr w14:val="000000">
              <w14:alpha w14:val="60000"/>
            </w14:srgbClr>
          </w14:shadow>
        </w:rPr>
      </w:pPr>
      <w:r>
        <w:rPr>
          <w:rFonts w:ascii="Garamond" w:hAnsi="Garamond"/>
          <w:i/>
          <w:iCs/>
          <w:sz w:val="56"/>
          <w:szCs w:val="56"/>
          <w14:shadow w14:blurRad="50800" w14:dist="38100" w14:dir="2700000" w14:sx="100000" w14:sy="100000" w14:kx="0" w14:ky="0" w14:algn="tl">
            <w14:srgbClr w14:val="000000">
              <w14:alpha w14:val="60000"/>
            </w14:srgbClr>
          </w14:shadow>
        </w:rPr>
        <w:br w:type="page"/>
      </w:r>
    </w:p>
    <w:p w14:paraId="6B547E0E" w14:textId="2AD51901" w:rsidR="00F77451" w:rsidRPr="006F42C4" w:rsidRDefault="00F77451" w:rsidP="009F7BDA">
      <w:pPr>
        <w:spacing w:after="0" w:line="240" w:lineRule="auto"/>
        <w:jc w:val="center"/>
        <w:rPr>
          <w:rFonts w:ascii="Garamond" w:hAnsi="Garamond"/>
          <w:i/>
          <w:iCs/>
          <w:sz w:val="52"/>
          <w:szCs w:val="52"/>
          <w14:shadow w14:blurRad="50800" w14:dist="38100" w14:dir="2700000" w14:sx="100000" w14:sy="100000" w14:kx="0" w14:ky="0" w14:algn="tl">
            <w14:srgbClr w14:val="000000">
              <w14:alpha w14:val="60000"/>
            </w14:srgbClr>
          </w14:shadow>
        </w:rPr>
      </w:pPr>
      <w:r w:rsidRPr="006F42C4">
        <w:rPr>
          <w:rFonts w:ascii="Garamond" w:hAnsi="Garamond"/>
          <w:i/>
          <w:iCs/>
          <w:sz w:val="52"/>
          <w:szCs w:val="52"/>
          <w14:shadow w14:blurRad="50800" w14:dist="38100" w14:dir="2700000" w14:sx="100000" w14:sy="100000" w14:kx="0" w14:ky="0" w14:algn="tl">
            <w14:srgbClr w14:val="000000">
              <w14:alpha w14:val="60000"/>
            </w14:srgbClr>
          </w14:shadow>
        </w:rPr>
        <w:lastRenderedPageBreak/>
        <w:t>LaSalle-Peru Township High School</w:t>
      </w:r>
    </w:p>
    <w:p w14:paraId="22D819B9" w14:textId="64923219" w:rsidR="00F77451" w:rsidRPr="006F42C4" w:rsidRDefault="00F77451" w:rsidP="009F7BDA">
      <w:pPr>
        <w:spacing w:after="0" w:line="240" w:lineRule="auto"/>
        <w:jc w:val="center"/>
        <w:rPr>
          <w:rFonts w:ascii="Cambria" w:hAnsi="Cambria" w:cstheme="minorHAnsi"/>
          <w:bCs/>
        </w:rPr>
      </w:pPr>
      <w:r w:rsidRPr="006F42C4">
        <w:rPr>
          <w:rFonts w:ascii="Cambria" w:hAnsi="Cambria" w:cstheme="minorHAnsi"/>
          <w:bCs/>
        </w:rPr>
        <w:t>541 Chartres Street</w:t>
      </w:r>
    </w:p>
    <w:p w14:paraId="5798C282" w14:textId="35CFA444" w:rsidR="00F77451" w:rsidRPr="006F42C4" w:rsidRDefault="00F77451" w:rsidP="009F7BDA">
      <w:pPr>
        <w:spacing w:after="0" w:line="240" w:lineRule="auto"/>
        <w:jc w:val="center"/>
        <w:rPr>
          <w:rFonts w:ascii="Cambria" w:hAnsi="Cambria" w:cstheme="minorHAnsi"/>
          <w:bCs/>
        </w:rPr>
      </w:pPr>
      <w:r w:rsidRPr="006F42C4">
        <w:rPr>
          <w:rFonts w:ascii="Cambria" w:hAnsi="Cambria" w:cstheme="minorHAnsi"/>
          <w:bCs/>
        </w:rPr>
        <w:t>LaSalle, IL 61301</w:t>
      </w:r>
    </w:p>
    <w:p w14:paraId="79DD98EB" w14:textId="454075DE" w:rsidR="00F77451" w:rsidRPr="006F42C4" w:rsidRDefault="00F77451" w:rsidP="009F7BDA">
      <w:pPr>
        <w:spacing w:after="0" w:line="240" w:lineRule="auto"/>
        <w:jc w:val="center"/>
        <w:rPr>
          <w:rFonts w:ascii="Cambria" w:hAnsi="Cambria" w:cstheme="minorHAnsi"/>
          <w:bCs/>
          <w:sz w:val="12"/>
          <w:szCs w:val="12"/>
        </w:rPr>
      </w:pPr>
    </w:p>
    <w:p w14:paraId="54F6A149" w14:textId="7F0CD5E5" w:rsidR="00F77451" w:rsidRPr="006F42C4" w:rsidRDefault="00F77451" w:rsidP="009F7BDA">
      <w:pPr>
        <w:spacing w:after="0" w:line="240" w:lineRule="auto"/>
        <w:jc w:val="center"/>
        <w:rPr>
          <w:rFonts w:ascii="Cambria" w:hAnsi="Cambria" w:cstheme="minorHAnsi"/>
          <w:bCs/>
          <w:sz w:val="18"/>
          <w:szCs w:val="18"/>
        </w:rPr>
      </w:pPr>
      <w:r w:rsidRPr="006F42C4">
        <w:rPr>
          <w:rFonts w:ascii="Cambria" w:hAnsi="Cambria" w:cstheme="minorHAnsi"/>
          <w:bCs/>
          <w:sz w:val="18"/>
          <w:szCs w:val="18"/>
        </w:rPr>
        <w:t>815-223-1721 (P</w:t>
      </w:r>
      <w:r w:rsidR="006F42C4" w:rsidRPr="006F42C4">
        <w:rPr>
          <w:rFonts w:ascii="Cambria" w:hAnsi="Cambria" w:cstheme="minorHAnsi"/>
          <w:bCs/>
          <w:sz w:val="18"/>
          <w:szCs w:val="18"/>
        </w:rPr>
        <w:t>hone</w:t>
      </w:r>
      <w:r w:rsidRPr="006F42C4">
        <w:rPr>
          <w:rFonts w:ascii="Cambria" w:hAnsi="Cambria" w:cstheme="minorHAnsi"/>
          <w:bCs/>
          <w:sz w:val="18"/>
          <w:szCs w:val="18"/>
        </w:rPr>
        <w:t>)</w:t>
      </w:r>
    </w:p>
    <w:p w14:paraId="3B1A35CA" w14:textId="2869EA10" w:rsidR="00B76BDE" w:rsidRDefault="00F77451" w:rsidP="009F7BDA">
      <w:pPr>
        <w:spacing w:after="0" w:line="240" w:lineRule="auto"/>
        <w:jc w:val="center"/>
        <w:rPr>
          <w:rFonts w:ascii="Cambria" w:hAnsi="Cambria" w:cstheme="minorHAnsi"/>
          <w:bCs/>
          <w:sz w:val="18"/>
          <w:szCs w:val="18"/>
        </w:rPr>
      </w:pPr>
      <w:r w:rsidRPr="006F42C4">
        <w:rPr>
          <w:rFonts w:ascii="Cambria" w:hAnsi="Cambria" w:cstheme="minorHAnsi"/>
          <w:bCs/>
          <w:sz w:val="18"/>
          <w:szCs w:val="18"/>
        </w:rPr>
        <w:t>815-223-3444 (F</w:t>
      </w:r>
      <w:r w:rsidR="006F42C4" w:rsidRPr="006F42C4">
        <w:rPr>
          <w:rFonts w:ascii="Cambria" w:hAnsi="Cambria" w:cstheme="minorHAnsi"/>
          <w:bCs/>
          <w:sz w:val="18"/>
          <w:szCs w:val="18"/>
        </w:rPr>
        <w:t>ax</w:t>
      </w:r>
      <w:r w:rsidRPr="006F42C4">
        <w:rPr>
          <w:rFonts w:ascii="Cambria" w:hAnsi="Cambria" w:cstheme="minorHAnsi"/>
          <w:bCs/>
          <w:sz w:val="18"/>
          <w:szCs w:val="18"/>
        </w:rPr>
        <w:t>)</w:t>
      </w:r>
    </w:p>
    <w:p w14:paraId="767798DF" w14:textId="77777777" w:rsidR="00502ACE" w:rsidRPr="00502ACE" w:rsidRDefault="00502ACE" w:rsidP="009F7BDA">
      <w:pPr>
        <w:spacing w:after="0" w:line="240" w:lineRule="auto"/>
        <w:jc w:val="center"/>
        <w:rPr>
          <w:rFonts w:ascii="Cambria" w:hAnsi="Cambria" w:cstheme="minorHAnsi"/>
          <w:bCs/>
          <w:sz w:val="12"/>
          <w:szCs w:val="12"/>
        </w:rPr>
      </w:pPr>
    </w:p>
    <w:p w14:paraId="53365920" w14:textId="49A6995E" w:rsidR="009F7BDA" w:rsidRPr="006B047E" w:rsidRDefault="009F7BDA" w:rsidP="00F77451">
      <w:pPr>
        <w:spacing w:after="0" w:line="240" w:lineRule="auto"/>
        <w:jc w:val="center"/>
        <w:rPr>
          <w:rFonts w:ascii="Cambria" w:hAnsi="Cambria" w:cstheme="minorHAnsi"/>
          <w:bCs/>
          <w:sz w:val="4"/>
          <w:szCs w:val="4"/>
        </w:rPr>
      </w:pPr>
    </w:p>
    <w:tbl>
      <w:tblPr>
        <w:tblW w:w="10674" w:type="dxa"/>
        <w:tblInd w:w="-654" w:type="dxa"/>
        <w:tblLook w:val="04A0" w:firstRow="1" w:lastRow="0" w:firstColumn="1" w:lastColumn="0" w:noHBand="0" w:noVBand="1"/>
      </w:tblPr>
      <w:tblGrid>
        <w:gridCol w:w="4255"/>
        <w:gridCol w:w="2849"/>
        <w:gridCol w:w="1164"/>
        <w:gridCol w:w="2406"/>
      </w:tblGrid>
      <w:tr w:rsidR="008D7390" w:rsidRPr="004109E3" w14:paraId="2BB15137" w14:textId="77777777" w:rsidTr="00502ACE">
        <w:trPr>
          <w:trHeight w:val="216"/>
        </w:trPr>
        <w:tc>
          <w:tcPr>
            <w:tcW w:w="10674" w:type="dxa"/>
            <w:gridSpan w:val="4"/>
            <w:tcBorders>
              <w:top w:val="single" w:sz="8" w:space="0" w:color="000000"/>
              <w:left w:val="single" w:sz="8" w:space="0" w:color="000000"/>
              <w:bottom w:val="nil"/>
              <w:right w:val="single" w:sz="8" w:space="0" w:color="000000"/>
            </w:tcBorders>
            <w:shd w:val="clear" w:color="auto" w:fill="D9D9D9" w:themeFill="background1" w:themeFillShade="D9"/>
            <w:noWrap/>
            <w:vAlign w:val="center"/>
            <w:hideMark/>
          </w:tcPr>
          <w:p w14:paraId="0C132BFB" w14:textId="3B36B9D0" w:rsidR="008D7390" w:rsidRPr="008D7390" w:rsidRDefault="008D7390" w:rsidP="00B30D0B">
            <w:pPr>
              <w:spacing w:after="0" w:line="240" w:lineRule="auto"/>
              <w:rPr>
                <w:rFonts w:ascii="Calibri" w:eastAsia="Times New Roman" w:hAnsi="Calibri" w:cs="Calibri"/>
                <w:b/>
                <w:bCs/>
                <w:color w:val="000000"/>
                <w:sz w:val="32"/>
                <w:szCs w:val="32"/>
              </w:rPr>
            </w:pPr>
            <w:r w:rsidRPr="00CA38EB">
              <w:rPr>
                <w:rFonts w:ascii="Calibri" w:eastAsia="Times New Roman" w:hAnsi="Calibri" w:cs="Calibri"/>
                <w:b/>
                <w:bCs/>
                <w:color w:val="000000"/>
                <w:sz w:val="28"/>
                <w:szCs w:val="28"/>
              </w:rPr>
              <w:t>Student Support Services</w:t>
            </w:r>
          </w:p>
        </w:tc>
      </w:tr>
      <w:tr w:rsidR="008D7390" w:rsidRPr="004109E3" w14:paraId="699EA8FE" w14:textId="77777777" w:rsidTr="00502ACE">
        <w:trPr>
          <w:trHeight w:val="259"/>
        </w:trPr>
        <w:tc>
          <w:tcPr>
            <w:tcW w:w="4255" w:type="dxa"/>
            <w:tcBorders>
              <w:top w:val="nil"/>
              <w:left w:val="single" w:sz="8" w:space="0" w:color="000000"/>
              <w:bottom w:val="nil"/>
              <w:right w:val="nil"/>
            </w:tcBorders>
            <w:shd w:val="clear" w:color="auto" w:fill="auto"/>
            <w:noWrap/>
            <w:vAlign w:val="center"/>
            <w:hideMark/>
          </w:tcPr>
          <w:p w14:paraId="35378CA6"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Position</w:t>
            </w:r>
          </w:p>
        </w:tc>
        <w:tc>
          <w:tcPr>
            <w:tcW w:w="2849" w:type="dxa"/>
            <w:tcBorders>
              <w:top w:val="nil"/>
              <w:left w:val="nil"/>
              <w:bottom w:val="nil"/>
              <w:right w:val="nil"/>
            </w:tcBorders>
            <w:shd w:val="clear" w:color="auto" w:fill="auto"/>
            <w:noWrap/>
            <w:vAlign w:val="center"/>
            <w:hideMark/>
          </w:tcPr>
          <w:p w14:paraId="2F1B8D3B"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Name</w:t>
            </w:r>
          </w:p>
        </w:tc>
        <w:tc>
          <w:tcPr>
            <w:tcW w:w="1164" w:type="dxa"/>
            <w:tcBorders>
              <w:top w:val="nil"/>
              <w:left w:val="nil"/>
              <w:bottom w:val="nil"/>
              <w:right w:val="nil"/>
            </w:tcBorders>
            <w:shd w:val="clear" w:color="auto" w:fill="auto"/>
            <w:noWrap/>
            <w:vAlign w:val="center"/>
            <w:hideMark/>
          </w:tcPr>
          <w:p w14:paraId="4F05CA81" w14:textId="73EC66A8" w:rsidR="008D7390" w:rsidRPr="006F42C4" w:rsidRDefault="00CA38EB" w:rsidP="00B30D0B">
            <w:pPr>
              <w:spacing w:after="0" w:line="240" w:lineRule="auto"/>
              <w:jc w:val="center"/>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Extension</w:t>
            </w:r>
          </w:p>
        </w:tc>
        <w:tc>
          <w:tcPr>
            <w:tcW w:w="2406" w:type="dxa"/>
            <w:tcBorders>
              <w:top w:val="nil"/>
              <w:left w:val="nil"/>
              <w:bottom w:val="nil"/>
              <w:right w:val="single" w:sz="8" w:space="0" w:color="000000"/>
            </w:tcBorders>
            <w:shd w:val="clear" w:color="auto" w:fill="auto"/>
            <w:noWrap/>
            <w:vAlign w:val="center"/>
            <w:hideMark/>
          </w:tcPr>
          <w:p w14:paraId="2C3687F0"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Email</w:t>
            </w:r>
          </w:p>
        </w:tc>
      </w:tr>
      <w:tr w:rsidR="008D7390" w:rsidRPr="004109E3" w14:paraId="1D41B926"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76166F7A"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Counselor</w:t>
            </w:r>
          </w:p>
        </w:tc>
        <w:tc>
          <w:tcPr>
            <w:tcW w:w="2849" w:type="dxa"/>
            <w:tcBorders>
              <w:top w:val="nil"/>
              <w:left w:val="nil"/>
              <w:bottom w:val="nil"/>
              <w:right w:val="nil"/>
            </w:tcBorders>
            <w:shd w:val="clear" w:color="auto" w:fill="auto"/>
            <w:noWrap/>
            <w:vAlign w:val="center"/>
            <w:hideMark/>
          </w:tcPr>
          <w:p w14:paraId="55BF8797"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Emily Carney</w:t>
            </w:r>
          </w:p>
        </w:tc>
        <w:tc>
          <w:tcPr>
            <w:tcW w:w="1164" w:type="dxa"/>
            <w:tcBorders>
              <w:top w:val="nil"/>
              <w:left w:val="nil"/>
              <w:bottom w:val="nil"/>
              <w:right w:val="nil"/>
            </w:tcBorders>
            <w:shd w:val="clear" w:color="auto" w:fill="auto"/>
            <w:noWrap/>
            <w:vAlign w:val="center"/>
            <w:hideMark/>
          </w:tcPr>
          <w:p w14:paraId="2FC197D4"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745</w:t>
            </w:r>
          </w:p>
        </w:tc>
        <w:tc>
          <w:tcPr>
            <w:tcW w:w="2406" w:type="dxa"/>
            <w:tcBorders>
              <w:top w:val="nil"/>
              <w:left w:val="nil"/>
              <w:bottom w:val="nil"/>
              <w:right w:val="single" w:sz="8" w:space="0" w:color="auto"/>
            </w:tcBorders>
            <w:shd w:val="clear" w:color="auto" w:fill="auto"/>
            <w:noWrap/>
            <w:vAlign w:val="center"/>
            <w:hideMark/>
          </w:tcPr>
          <w:p w14:paraId="30EA700A" w14:textId="2260738D"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ecarney@</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53253A54"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335AB227"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Counselor</w:t>
            </w:r>
          </w:p>
        </w:tc>
        <w:tc>
          <w:tcPr>
            <w:tcW w:w="2849" w:type="dxa"/>
            <w:tcBorders>
              <w:top w:val="nil"/>
              <w:left w:val="nil"/>
              <w:bottom w:val="nil"/>
              <w:right w:val="nil"/>
            </w:tcBorders>
            <w:shd w:val="clear" w:color="auto" w:fill="auto"/>
            <w:noWrap/>
            <w:vAlign w:val="center"/>
            <w:hideMark/>
          </w:tcPr>
          <w:p w14:paraId="39715C02"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Andrea Eichelkraut</w:t>
            </w:r>
          </w:p>
        </w:tc>
        <w:tc>
          <w:tcPr>
            <w:tcW w:w="1164" w:type="dxa"/>
            <w:tcBorders>
              <w:top w:val="nil"/>
              <w:left w:val="nil"/>
              <w:bottom w:val="nil"/>
              <w:right w:val="nil"/>
            </w:tcBorders>
            <w:shd w:val="clear" w:color="auto" w:fill="auto"/>
            <w:noWrap/>
            <w:vAlign w:val="center"/>
            <w:hideMark/>
          </w:tcPr>
          <w:p w14:paraId="4CE38A66"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740</w:t>
            </w:r>
          </w:p>
        </w:tc>
        <w:tc>
          <w:tcPr>
            <w:tcW w:w="2406" w:type="dxa"/>
            <w:tcBorders>
              <w:top w:val="nil"/>
              <w:left w:val="nil"/>
              <w:bottom w:val="nil"/>
              <w:right w:val="single" w:sz="8" w:space="0" w:color="auto"/>
            </w:tcBorders>
            <w:shd w:val="clear" w:color="auto" w:fill="auto"/>
            <w:noWrap/>
            <w:vAlign w:val="center"/>
            <w:hideMark/>
          </w:tcPr>
          <w:p w14:paraId="50414472" w14:textId="5E4D7084"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aeichelkraut@</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616CC5BD"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47B38450"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Counselor</w:t>
            </w:r>
          </w:p>
        </w:tc>
        <w:tc>
          <w:tcPr>
            <w:tcW w:w="2849" w:type="dxa"/>
            <w:tcBorders>
              <w:top w:val="nil"/>
              <w:left w:val="nil"/>
              <w:bottom w:val="nil"/>
              <w:right w:val="nil"/>
            </w:tcBorders>
            <w:shd w:val="clear" w:color="auto" w:fill="auto"/>
            <w:noWrap/>
            <w:vAlign w:val="center"/>
            <w:hideMark/>
          </w:tcPr>
          <w:p w14:paraId="4CE7C176"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 David Spudic</w:t>
            </w:r>
          </w:p>
        </w:tc>
        <w:tc>
          <w:tcPr>
            <w:tcW w:w="1164" w:type="dxa"/>
            <w:tcBorders>
              <w:top w:val="nil"/>
              <w:left w:val="nil"/>
              <w:bottom w:val="nil"/>
              <w:right w:val="nil"/>
            </w:tcBorders>
            <w:shd w:val="clear" w:color="auto" w:fill="auto"/>
            <w:noWrap/>
            <w:vAlign w:val="center"/>
            <w:hideMark/>
          </w:tcPr>
          <w:p w14:paraId="71F5A1E2"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768</w:t>
            </w:r>
          </w:p>
        </w:tc>
        <w:tc>
          <w:tcPr>
            <w:tcW w:w="2406" w:type="dxa"/>
            <w:tcBorders>
              <w:top w:val="nil"/>
              <w:left w:val="nil"/>
              <w:bottom w:val="nil"/>
              <w:right w:val="single" w:sz="8" w:space="0" w:color="auto"/>
            </w:tcBorders>
            <w:shd w:val="clear" w:color="auto" w:fill="auto"/>
            <w:noWrap/>
            <w:vAlign w:val="center"/>
            <w:hideMark/>
          </w:tcPr>
          <w:p w14:paraId="77504905" w14:textId="6743CFFF"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dspudic@</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2158E87C"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5EB0AF6F"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Counselor</w:t>
            </w:r>
          </w:p>
        </w:tc>
        <w:tc>
          <w:tcPr>
            <w:tcW w:w="2849" w:type="dxa"/>
            <w:tcBorders>
              <w:top w:val="nil"/>
              <w:left w:val="nil"/>
              <w:bottom w:val="nil"/>
              <w:right w:val="nil"/>
            </w:tcBorders>
            <w:shd w:val="clear" w:color="auto" w:fill="auto"/>
            <w:noWrap/>
            <w:vAlign w:val="center"/>
            <w:hideMark/>
          </w:tcPr>
          <w:p w14:paraId="3B47269E"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B37374">
              <w:rPr>
                <w:rFonts w:ascii="Calibri" w:eastAsia="Times New Roman" w:hAnsi="Calibri" w:cs="Calibri"/>
                <w:i/>
                <w:iCs/>
                <w:color w:val="000000"/>
                <w:sz w:val="20"/>
                <w:szCs w:val="20"/>
                <w:highlight w:val="yellow"/>
              </w:rPr>
              <w:t>Mrs. Meg Kowalczyk</w:t>
            </w:r>
          </w:p>
        </w:tc>
        <w:tc>
          <w:tcPr>
            <w:tcW w:w="1164" w:type="dxa"/>
            <w:tcBorders>
              <w:top w:val="nil"/>
              <w:left w:val="nil"/>
              <w:bottom w:val="nil"/>
              <w:right w:val="nil"/>
            </w:tcBorders>
            <w:shd w:val="clear" w:color="auto" w:fill="auto"/>
            <w:noWrap/>
            <w:vAlign w:val="center"/>
            <w:hideMark/>
          </w:tcPr>
          <w:p w14:paraId="33A14774"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755</w:t>
            </w:r>
          </w:p>
        </w:tc>
        <w:tc>
          <w:tcPr>
            <w:tcW w:w="2406" w:type="dxa"/>
            <w:tcBorders>
              <w:top w:val="nil"/>
              <w:left w:val="nil"/>
              <w:bottom w:val="nil"/>
              <w:right w:val="single" w:sz="8" w:space="0" w:color="auto"/>
            </w:tcBorders>
            <w:shd w:val="clear" w:color="auto" w:fill="auto"/>
            <w:noWrap/>
            <w:vAlign w:val="center"/>
            <w:hideMark/>
          </w:tcPr>
          <w:p w14:paraId="4D3EEEA1" w14:textId="265A41F1" w:rsidR="008D7390" w:rsidRPr="00AA0C88" w:rsidRDefault="008D7390" w:rsidP="006F42C4">
            <w:pPr>
              <w:spacing w:after="0" w:line="240" w:lineRule="auto"/>
              <w:rPr>
                <w:rFonts w:ascii="Calibri" w:eastAsia="Times New Roman" w:hAnsi="Calibri" w:cs="Calibri"/>
                <w:color w:val="000000"/>
                <w:sz w:val="20"/>
                <w:szCs w:val="20"/>
              </w:rPr>
            </w:pPr>
            <w:r w:rsidRPr="00B37374">
              <w:rPr>
                <w:rFonts w:ascii="Calibri" w:eastAsia="Times New Roman" w:hAnsi="Calibri" w:cs="Calibri"/>
                <w:color w:val="000000"/>
                <w:sz w:val="20"/>
                <w:szCs w:val="20"/>
                <w:highlight w:val="yellow"/>
              </w:rPr>
              <w:t>mkowalczyk@</w:t>
            </w:r>
            <w:r w:rsidR="00687656" w:rsidRPr="00B37374">
              <w:rPr>
                <w:rFonts w:ascii="Calibri" w:eastAsia="Times New Roman" w:hAnsi="Calibri" w:cs="Calibri"/>
                <w:color w:val="000000"/>
                <w:sz w:val="20"/>
                <w:szCs w:val="20"/>
                <w:highlight w:val="yellow"/>
              </w:rPr>
              <w:t>lphs</w:t>
            </w:r>
            <w:r w:rsidRPr="00B37374">
              <w:rPr>
                <w:rFonts w:ascii="Calibri" w:eastAsia="Times New Roman" w:hAnsi="Calibri" w:cs="Calibri"/>
                <w:color w:val="000000"/>
                <w:sz w:val="20"/>
                <w:szCs w:val="20"/>
                <w:highlight w:val="yellow"/>
              </w:rPr>
              <w:t>.net</w:t>
            </w:r>
          </w:p>
        </w:tc>
      </w:tr>
      <w:tr w:rsidR="008D7390" w:rsidRPr="004109E3" w14:paraId="114B4286"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0746AAB3"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Counselor</w:t>
            </w:r>
          </w:p>
        </w:tc>
        <w:tc>
          <w:tcPr>
            <w:tcW w:w="2849" w:type="dxa"/>
            <w:tcBorders>
              <w:top w:val="nil"/>
              <w:left w:val="nil"/>
              <w:bottom w:val="nil"/>
              <w:right w:val="nil"/>
            </w:tcBorders>
            <w:shd w:val="clear" w:color="auto" w:fill="auto"/>
            <w:noWrap/>
            <w:vAlign w:val="center"/>
            <w:hideMark/>
          </w:tcPr>
          <w:p w14:paraId="3D0F4728" w14:textId="11ED4FCA"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w:t>
            </w:r>
            <w:r w:rsidR="0085271D">
              <w:rPr>
                <w:rFonts w:ascii="Calibri" w:eastAsia="Times New Roman" w:hAnsi="Calibri" w:cs="Calibri"/>
                <w:i/>
                <w:iCs/>
                <w:color w:val="000000"/>
                <w:sz w:val="20"/>
                <w:szCs w:val="20"/>
              </w:rPr>
              <w:t>. Brandon Placher</w:t>
            </w:r>
          </w:p>
        </w:tc>
        <w:tc>
          <w:tcPr>
            <w:tcW w:w="1164" w:type="dxa"/>
            <w:tcBorders>
              <w:top w:val="nil"/>
              <w:left w:val="nil"/>
              <w:bottom w:val="nil"/>
              <w:right w:val="nil"/>
            </w:tcBorders>
            <w:shd w:val="clear" w:color="auto" w:fill="auto"/>
            <w:noWrap/>
            <w:vAlign w:val="center"/>
            <w:hideMark/>
          </w:tcPr>
          <w:p w14:paraId="0E2990DE"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0E3670">
              <w:rPr>
                <w:rFonts w:ascii="Calibri" w:eastAsia="Times New Roman" w:hAnsi="Calibri" w:cs="Calibri"/>
                <w:color w:val="000000"/>
                <w:sz w:val="20"/>
                <w:szCs w:val="20"/>
              </w:rPr>
              <w:t>737</w:t>
            </w:r>
          </w:p>
        </w:tc>
        <w:tc>
          <w:tcPr>
            <w:tcW w:w="2406" w:type="dxa"/>
            <w:tcBorders>
              <w:top w:val="nil"/>
              <w:left w:val="nil"/>
              <w:bottom w:val="nil"/>
              <w:right w:val="single" w:sz="8" w:space="0" w:color="auto"/>
            </w:tcBorders>
            <w:shd w:val="clear" w:color="auto" w:fill="auto"/>
            <w:noWrap/>
            <w:vAlign w:val="center"/>
            <w:hideMark/>
          </w:tcPr>
          <w:p w14:paraId="6BA74520" w14:textId="7F0D77B8" w:rsidR="008D7390" w:rsidRPr="00AA0C88" w:rsidRDefault="0085271D" w:rsidP="006F42C4">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bplacher</w:t>
            </w:r>
            <w:r w:rsidR="008D7390" w:rsidRPr="00AA0C88">
              <w:rPr>
                <w:rFonts w:ascii="Calibri" w:eastAsia="Times New Roman" w:hAnsi="Calibri" w:cs="Calibri"/>
                <w:color w:val="000000"/>
                <w:sz w:val="20"/>
                <w:szCs w:val="20"/>
              </w:rPr>
              <w:t>@</w:t>
            </w:r>
            <w:r w:rsidR="00687656">
              <w:rPr>
                <w:rFonts w:ascii="Calibri" w:eastAsia="Times New Roman" w:hAnsi="Calibri" w:cs="Calibri"/>
                <w:color w:val="000000"/>
                <w:sz w:val="20"/>
                <w:szCs w:val="20"/>
              </w:rPr>
              <w:t>lphs</w:t>
            </w:r>
            <w:r w:rsidR="008D7390" w:rsidRPr="00AA0C88">
              <w:rPr>
                <w:rFonts w:ascii="Calibri" w:eastAsia="Times New Roman" w:hAnsi="Calibri" w:cs="Calibri"/>
                <w:color w:val="000000"/>
                <w:sz w:val="20"/>
                <w:szCs w:val="20"/>
              </w:rPr>
              <w:t>.net</w:t>
            </w:r>
          </w:p>
        </w:tc>
      </w:tr>
      <w:tr w:rsidR="008D7390" w:rsidRPr="004109E3" w14:paraId="5EC6F321"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39563DD8"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Nurse</w:t>
            </w:r>
          </w:p>
        </w:tc>
        <w:tc>
          <w:tcPr>
            <w:tcW w:w="2849" w:type="dxa"/>
            <w:tcBorders>
              <w:top w:val="nil"/>
              <w:left w:val="nil"/>
              <w:bottom w:val="nil"/>
              <w:right w:val="nil"/>
            </w:tcBorders>
            <w:shd w:val="clear" w:color="auto" w:fill="auto"/>
            <w:noWrap/>
            <w:vAlign w:val="center"/>
            <w:hideMark/>
          </w:tcPr>
          <w:p w14:paraId="3C8F66C7"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Peggy Ziel</w:t>
            </w:r>
            <w:r>
              <w:rPr>
                <w:rFonts w:ascii="Calibri" w:eastAsia="Times New Roman" w:hAnsi="Calibri" w:cs="Calibri"/>
                <w:i/>
                <w:iCs/>
                <w:color w:val="000000"/>
                <w:sz w:val="20"/>
                <w:szCs w:val="20"/>
              </w:rPr>
              <w:t>,</w:t>
            </w:r>
            <w:r w:rsidRPr="004109E3">
              <w:rPr>
                <w:rFonts w:ascii="Calibri" w:eastAsia="Times New Roman" w:hAnsi="Calibri" w:cs="Calibri"/>
                <w:i/>
                <w:iCs/>
                <w:color w:val="000000"/>
                <w:sz w:val="20"/>
                <w:szCs w:val="20"/>
              </w:rPr>
              <w:t xml:space="preserve"> R.N.</w:t>
            </w:r>
          </w:p>
        </w:tc>
        <w:tc>
          <w:tcPr>
            <w:tcW w:w="1164" w:type="dxa"/>
            <w:tcBorders>
              <w:top w:val="nil"/>
              <w:left w:val="nil"/>
              <w:bottom w:val="nil"/>
              <w:right w:val="nil"/>
            </w:tcBorders>
            <w:shd w:val="clear" w:color="auto" w:fill="auto"/>
            <w:noWrap/>
            <w:vAlign w:val="center"/>
            <w:hideMark/>
          </w:tcPr>
          <w:p w14:paraId="6466BBEE"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738</w:t>
            </w:r>
          </w:p>
        </w:tc>
        <w:tc>
          <w:tcPr>
            <w:tcW w:w="2406" w:type="dxa"/>
            <w:tcBorders>
              <w:top w:val="nil"/>
              <w:left w:val="nil"/>
              <w:bottom w:val="nil"/>
              <w:right w:val="single" w:sz="8" w:space="0" w:color="auto"/>
            </w:tcBorders>
            <w:shd w:val="clear" w:color="auto" w:fill="auto"/>
            <w:noWrap/>
            <w:vAlign w:val="center"/>
            <w:hideMark/>
          </w:tcPr>
          <w:p w14:paraId="544478EB" w14:textId="38604373"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pziel@</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5CEAF51E" w14:textId="77777777" w:rsidTr="00502ACE">
        <w:trPr>
          <w:trHeight w:val="302"/>
        </w:trPr>
        <w:tc>
          <w:tcPr>
            <w:tcW w:w="4255" w:type="dxa"/>
            <w:tcBorders>
              <w:top w:val="nil"/>
              <w:left w:val="single" w:sz="8" w:space="0" w:color="000000"/>
              <w:bottom w:val="nil"/>
              <w:right w:val="nil"/>
            </w:tcBorders>
            <w:shd w:val="clear" w:color="auto" w:fill="auto"/>
            <w:noWrap/>
            <w:vAlign w:val="center"/>
          </w:tcPr>
          <w:p w14:paraId="003D213B" w14:textId="50824D37" w:rsidR="008D7390" w:rsidRPr="004109E3" w:rsidRDefault="008D7390" w:rsidP="00B30D0B">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Nurse</w:t>
            </w:r>
          </w:p>
        </w:tc>
        <w:tc>
          <w:tcPr>
            <w:tcW w:w="2849" w:type="dxa"/>
            <w:tcBorders>
              <w:top w:val="nil"/>
              <w:left w:val="nil"/>
              <w:bottom w:val="nil"/>
              <w:right w:val="nil"/>
            </w:tcBorders>
            <w:shd w:val="clear" w:color="auto" w:fill="auto"/>
            <w:noWrap/>
            <w:vAlign w:val="center"/>
          </w:tcPr>
          <w:p w14:paraId="44309147" w14:textId="74322A56" w:rsidR="008D7390" w:rsidRPr="004109E3" w:rsidRDefault="008D7390" w:rsidP="00B30D0B">
            <w:pPr>
              <w:spacing w:after="0" w:line="240" w:lineRule="auto"/>
              <w:rPr>
                <w:rFonts w:ascii="Calibri" w:eastAsia="Times New Roman" w:hAnsi="Calibri" w:cs="Calibri"/>
                <w:i/>
                <w:iCs/>
                <w:color w:val="000000"/>
                <w:sz w:val="20"/>
                <w:szCs w:val="20"/>
              </w:rPr>
            </w:pPr>
            <w:r>
              <w:rPr>
                <w:rFonts w:ascii="Calibri" w:eastAsia="Times New Roman" w:hAnsi="Calibri" w:cs="Calibri"/>
                <w:i/>
                <w:iCs/>
                <w:color w:val="000000"/>
                <w:sz w:val="20"/>
                <w:szCs w:val="20"/>
              </w:rPr>
              <w:t>Mrs. Shelby Knickerbocker</w:t>
            </w:r>
            <w:r w:rsidR="00CD416B">
              <w:rPr>
                <w:rFonts w:ascii="Calibri" w:eastAsia="Times New Roman" w:hAnsi="Calibri" w:cs="Calibri"/>
                <w:i/>
                <w:iCs/>
                <w:color w:val="000000"/>
                <w:sz w:val="20"/>
                <w:szCs w:val="20"/>
              </w:rPr>
              <w:t>, R.N.</w:t>
            </w:r>
          </w:p>
        </w:tc>
        <w:tc>
          <w:tcPr>
            <w:tcW w:w="1164" w:type="dxa"/>
            <w:tcBorders>
              <w:top w:val="nil"/>
              <w:left w:val="nil"/>
              <w:bottom w:val="nil"/>
              <w:right w:val="nil"/>
            </w:tcBorders>
            <w:shd w:val="clear" w:color="auto" w:fill="auto"/>
            <w:noWrap/>
            <w:vAlign w:val="center"/>
          </w:tcPr>
          <w:p w14:paraId="16422587" w14:textId="74366954" w:rsidR="008D7390" w:rsidRPr="004109E3" w:rsidRDefault="008D7390" w:rsidP="00B30D0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738</w:t>
            </w:r>
          </w:p>
        </w:tc>
        <w:tc>
          <w:tcPr>
            <w:tcW w:w="2406" w:type="dxa"/>
            <w:tcBorders>
              <w:top w:val="nil"/>
              <w:left w:val="nil"/>
              <w:bottom w:val="nil"/>
              <w:right w:val="single" w:sz="8" w:space="0" w:color="auto"/>
            </w:tcBorders>
            <w:shd w:val="clear" w:color="auto" w:fill="auto"/>
            <w:noWrap/>
            <w:vAlign w:val="center"/>
          </w:tcPr>
          <w:p w14:paraId="02A66A9D" w14:textId="35938670"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sknickerbocker@</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0C7440EF"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2FD9843D"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Psychologist</w:t>
            </w:r>
          </w:p>
        </w:tc>
        <w:tc>
          <w:tcPr>
            <w:tcW w:w="2849" w:type="dxa"/>
            <w:tcBorders>
              <w:top w:val="nil"/>
              <w:left w:val="nil"/>
              <w:bottom w:val="nil"/>
              <w:right w:val="nil"/>
            </w:tcBorders>
            <w:shd w:val="clear" w:color="auto" w:fill="auto"/>
            <w:noWrap/>
            <w:vAlign w:val="center"/>
            <w:hideMark/>
          </w:tcPr>
          <w:p w14:paraId="46B2D946"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Dr. Lisa Jones</w:t>
            </w:r>
          </w:p>
        </w:tc>
        <w:tc>
          <w:tcPr>
            <w:tcW w:w="1164" w:type="dxa"/>
            <w:tcBorders>
              <w:top w:val="nil"/>
              <w:left w:val="nil"/>
              <w:bottom w:val="nil"/>
              <w:right w:val="nil"/>
            </w:tcBorders>
            <w:shd w:val="clear" w:color="auto" w:fill="auto"/>
            <w:noWrap/>
            <w:vAlign w:val="center"/>
            <w:hideMark/>
          </w:tcPr>
          <w:p w14:paraId="56462659"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753</w:t>
            </w:r>
          </w:p>
        </w:tc>
        <w:tc>
          <w:tcPr>
            <w:tcW w:w="2406" w:type="dxa"/>
            <w:tcBorders>
              <w:top w:val="nil"/>
              <w:left w:val="nil"/>
              <w:bottom w:val="nil"/>
              <w:right w:val="single" w:sz="8" w:space="0" w:color="auto"/>
            </w:tcBorders>
            <w:shd w:val="clear" w:color="auto" w:fill="auto"/>
            <w:noWrap/>
            <w:vAlign w:val="center"/>
            <w:hideMark/>
          </w:tcPr>
          <w:p w14:paraId="5C3A0EF4" w14:textId="1D6E3A49"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ljones@</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2D603617" w14:textId="77777777" w:rsidTr="00502ACE">
        <w:trPr>
          <w:trHeight w:val="302"/>
        </w:trPr>
        <w:tc>
          <w:tcPr>
            <w:tcW w:w="4255" w:type="dxa"/>
            <w:tcBorders>
              <w:top w:val="nil"/>
              <w:left w:val="single" w:sz="8" w:space="0" w:color="000000"/>
              <w:bottom w:val="nil"/>
              <w:right w:val="nil"/>
            </w:tcBorders>
            <w:shd w:val="clear" w:color="auto" w:fill="auto"/>
            <w:noWrap/>
            <w:vAlign w:val="center"/>
          </w:tcPr>
          <w:p w14:paraId="2E7DB024" w14:textId="57857E5C" w:rsidR="008D7390" w:rsidRPr="004109E3" w:rsidRDefault="008D7390" w:rsidP="00B30D0B">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Social Emotional Interventionist</w:t>
            </w:r>
          </w:p>
        </w:tc>
        <w:tc>
          <w:tcPr>
            <w:tcW w:w="2849" w:type="dxa"/>
            <w:tcBorders>
              <w:top w:val="nil"/>
              <w:left w:val="nil"/>
              <w:bottom w:val="nil"/>
              <w:right w:val="nil"/>
            </w:tcBorders>
            <w:shd w:val="clear" w:color="auto" w:fill="auto"/>
            <w:noWrap/>
            <w:vAlign w:val="center"/>
          </w:tcPr>
          <w:p w14:paraId="26DB3417" w14:textId="5768408A" w:rsidR="008D7390" w:rsidRPr="004109E3" w:rsidRDefault="008D7390" w:rsidP="00B30D0B">
            <w:pPr>
              <w:spacing w:after="0" w:line="240" w:lineRule="auto"/>
              <w:rPr>
                <w:rFonts w:ascii="Calibri" w:eastAsia="Times New Roman" w:hAnsi="Calibri" w:cs="Calibri"/>
                <w:i/>
                <w:iCs/>
                <w:color w:val="000000"/>
                <w:sz w:val="20"/>
                <w:szCs w:val="20"/>
              </w:rPr>
            </w:pPr>
            <w:r>
              <w:rPr>
                <w:rFonts w:ascii="Calibri" w:eastAsia="Times New Roman" w:hAnsi="Calibri" w:cs="Calibri"/>
                <w:i/>
                <w:iCs/>
                <w:color w:val="000000"/>
                <w:sz w:val="20"/>
                <w:szCs w:val="20"/>
              </w:rPr>
              <w:t>Mrs. Nicole Kowalczyk</w:t>
            </w:r>
          </w:p>
        </w:tc>
        <w:tc>
          <w:tcPr>
            <w:tcW w:w="1164" w:type="dxa"/>
            <w:tcBorders>
              <w:top w:val="nil"/>
              <w:left w:val="nil"/>
              <w:bottom w:val="nil"/>
              <w:right w:val="nil"/>
            </w:tcBorders>
            <w:shd w:val="clear" w:color="auto" w:fill="auto"/>
            <w:noWrap/>
            <w:vAlign w:val="center"/>
          </w:tcPr>
          <w:p w14:paraId="426A161F" w14:textId="5230D08E" w:rsidR="008D7390" w:rsidRPr="004109E3" w:rsidRDefault="008D7390" w:rsidP="00B30D0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707</w:t>
            </w:r>
          </w:p>
        </w:tc>
        <w:tc>
          <w:tcPr>
            <w:tcW w:w="2406" w:type="dxa"/>
            <w:tcBorders>
              <w:top w:val="nil"/>
              <w:left w:val="nil"/>
              <w:bottom w:val="nil"/>
              <w:right w:val="single" w:sz="8" w:space="0" w:color="auto"/>
            </w:tcBorders>
            <w:shd w:val="clear" w:color="auto" w:fill="auto"/>
            <w:noWrap/>
            <w:vAlign w:val="center"/>
          </w:tcPr>
          <w:p w14:paraId="7ADF6CD7" w14:textId="43874B0B"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nkowalczyk@</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5E907AA7"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092CF747"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Social Worker</w:t>
            </w:r>
          </w:p>
        </w:tc>
        <w:tc>
          <w:tcPr>
            <w:tcW w:w="2849" w:type="dxa"/>
            <w:tcBorders>
              <w:top w:val="nil"/>
              <w:left w:val="nil"/>
              <w:bottom w:val="nil"/>
              <w:right w:val="nil"/>
            </w:tcBorders>
            <w:shd w:val="clear" w:color="auto" w:fill="auto"/>
            <w:noWrap/>
            <w:vAlign w:val="center"/>
            <w:hideMark/>
          </w:tcPr>
          <w:p w14:paraId="1D171EC9"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Michele Pacheco</w:t>
            </w:r>
          </w:p>
        </w:tc>
        <w:tc>
          <w:tcPr>
            <w:tcW w:w="1164" w:type="dxa"/>
            <w:tcBorders>
              <w:top w:val="nil"/>
              <w:left w:val="nil"/>
              <w:bottom w:val="nil"/>
              <w:right w:val="nil"/>
            </w:tcBorders>
            <w:shd w:val="clear" w:color="auto" w:fill="auto"/>
            <w:noWrap/>
            <w:vAlign w:val="center"/>
            <w:hideMark/>
          </w:tcPr>
          <w:p w14:paraId="1B04BD25"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754</w:t>
            </w:r>
          </w:p>
        </w:tc>
        <w:tc>
          <w:tcPr>
            <w:tcW w:w="2406" w:type="dxa"/>
            <w:tcBorders>
              <w:top w:val="nil"/>
              <w:left w:val="nil"/>
              <w:bottom w:val="nil"/>
              <w:right w:val="single" w:sz="8" w:space="0" w:color="auto"/>
            </w:tcBorders>
            <w:shd w:val="clear" w:color="auto" w:fill="auto"/>
            <w:noWrap/>
            <w:vAlign w:val="center"/>
            <w:hideMark/>
          </w:tcPr>
          <w:p w14:paraId="1FD8E9CB" w14:textId="5FEFE761"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mpacheco@</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42FD8A9B"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064E3AC8"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Social Worker</w:t>
            </w:r>
          </w:p>
        </w:tc>
        <w:tc>
          <w:tcPr>
            <w:tcW w:w="2849" w:type="dxa"/>
            <w:tcBorders>
              <w:top w:val="nil"/>
              <w:left w:val="nil"/>
              <w:bottom w:val="nil"/>
              <w:right w:val="nil"/>
            </w:tcBorders>
            <w:shd w:val="clear" w:color="auto" w:fill="auto"/>
            <w:noWrap/>
            <w:vAlign w:val="center"/>
            <w:hideMark/>
          </w:tcPr>
          <w:p w14:paraId="0231C63A"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Megan Mahaffey</w:t>
            </w:r>
          </w:p>
        </w:tc>
        <w:tc>
          <w:tcPr>
            <w:tcW w:w="1164" w:type="dxa"/>
            <w:tcBorders>
              <w:top w:val="nil"/>
              <w:left w:val="nil"/>
              <w:bottom w:val="nil"/>
              <w:right w:val="nil"/>
            </w:tcBorders>
            <w:shd w:val="clear" w:color="auto" w:fill="auto"/>
            <w:noWrap/>
            <w:vAlign w:val="center"/>
            <w:hideMark/>
          </w:tcPr>
          <w:p w14:paraId="4A8E620E"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757</w:t>
            </w:r>
          </w:p>
        </w:tc>
        <w:tc>
          <w:tcPr>
            <w:tcW w:w="2406" w:type="dxa"/>
            <w:tcBorders>
              <w:top w:val="nil"/>
              <w:left w:val="nil"/>
              <w:bottom w:val="nil"/>
              <w:right w:val="single" w:sz="8" w:space="0" w:color="auto"/>
            </w:tcBorders>
            <w:shd w:val="clear" w:color="auto" w:fill="auto"/>
            <w:noWrap/>
            <w:vAlign w:val="center"/>
            <w:hideMark/>
          </w:tcPr>
          <w:p w14:paraId="53549BC3" w14:textId="3145EDC3"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mmahaffey@</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009416C7" w14:textId="77777777" w:rsidTr="00502ACE">
        <w:trPr>
          <w:trHeight w:val="302"/>
        </w:trPr>
        <w:tc>
          <w:tcPr>
            <w:tcW w:w="4255" w:type="dxa"/>
            <w:tcBorders>
              <w:top w:val="nil"/>
              <w:left w:val="single" w:sz="8" w:space="0" w:color="000000"/>
              <w:bottom w:val="single" w:sz="8" w:space="0" w:color="000000"/>
              <w:right w:val="nil"/>
            </w:tcBorders>
            <w:shd w:val="clear" w:color="auto" w:fill="auto"/>
            <w:noWrap/>
            <w:vAlign w:val="center"/>
            <w:hideMark/>
          </w:tcPr>
          <w:p w14:paraId="0E1F383E"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Attendance Advocacy Coordinator</w:t>
            </w:r>
          </w:p>
        </w:tc>
        <w:tc>
          <w:tcPr>
            <w:tcW w:w="2849" w:type="dxa"/>
            <w:tcBorders>
              <w:top w:val="nil"/>
              <w:left w:val="nil"/>
              <w:bottom w:val="single" w:sz="8" w:space="0" w:color="000000"/>
              <w:right w:val="nil"/>
            </w:tcBorders>
            <w:shd w:val="clear" w:color="auto" w:fill="auto"/>
            <w:noWrap/>
            <w:vAlign w:val="center"/>
            <w:hideMark/>
          </w:tcPr>
          <w:p w14:paraId="5EBD51F4"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Susan Brooker</w:t>
            </w:r>
          </w:p>
        </w:tc>
        <w:tc>
          <w:tcPr>
            <w:tcW w:w="1164" w:type="dxa"/>
            <w:tcBorders>
              <w:top w:val="nil"/>
              <w:left w:val="nil"/>
              <w:bottom w:val="single" w:sz="8" w:space="0" w:color="000000"/>
              <w:right w:val="nil"/>
            </w:tcBorders>
            <w:shd w:val="clear" w:color="auto" w:fill="auto"/>
            <w:noWrap/>
            <w:vAlign w:val="center"/>
            <w:hideMark/>
          </w:tcPr>
          <w:p w14:paraId="1FFDD6A8"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708</w:t>
            </w:r>
          </w:p>
        </w:tc>
        <w:tc>
          <w:tcPr>
            <w:tcW w:w="2406" w:type="dxa"/>
            <w:tcBorders>
              <w:top w:val="nil"/>
              <w:left w:val="nil"/>
              <w:bottom w:val="single" w:sz="8" w:space="0" w:color="auto"/>
              <w:right w:val="single" w:sz="8" w:space="0" w:color="auto"/>
            </w:tcBorders>
            <w:shd w:val="clear" w:color="auto" w:fill="auto"/>
            <w:noWrap/>
            <w:vAlign w:val="center"/>
            <w:hideMark/>
          </w:tcPr>
          <w:p w14:paraId="6820BCC7" w14:textId="1AC9A773"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sbrooker@</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178AA1E1" w14:textId="77777777" w:rsidTr="00502ACE">
        <w:trPr>
          <w:trHeight w:val="216"/>
        </w:trPr>
        <w:tc>
          <w:tcPr>
            <w:tcW w:w="10674" w:type="dxa"/>
            <w:gridSpan w:val="4"/>
            <w:tcBorders>
              <w:top w:val="nil"/>
              <w:left w:val="single" w:sz="8" w:space="0" w:color="000000"/>
              <w:bottom w:val="nil"/>
              <w:right w:val="single" w:sz="8" w:space="0" w:color="000000"/>
            </w:tcBorders>
            <w:shd w:val="clear" w:color="auto" w:fill="D9D9D9" w:themeFill="background1" w:themeFillShade="D9"/>
            <w:noWrap/>
            <w:vAlign w:val="center"/>
            <w:hideMark/>
          </w:tcPr>
          <w:p w14:paraId="655C5A25" w14:textId="4D798435" w:rsidR="008D7390" w:rsidRPr="004109E3" w:rsidRDefault="008D7390" w:rsidP="00B30D0B">
            <w:pPr>
              <w:spacing w:after="0" w:line="240" w:lineRule="auto"/>
              <w:rPr>
                <w:rFonts w:ascii="Times New Roman" w:eastAsia="Times New Roman" w:hAnsi="Times New Roman" w:cs="Times New Roman"/>
                <w:color w:val="000000"/>
              </w:rPr>
            </w:pPr>
            <w:r w:rsidRPr="008D7390">
              <w:rPr>
                <w:rFonts w:ascii="Calibri" w:eastAsia="Times New Roman" w:hAnsi="Calibri" w:cs="Calibri"/>
                <w:b/>
                <w:bCs/>
                <w:color w:val="000000"/>
                <w:sz w:val="28"/>
                <w:szCs w:val="28"/>
              </w:rPr>
              <w:t>Division Chairpersons</w:t>
            </w:r>
          </w:p>
        </w:tc>
      </w:tr>
      <w:tr w:rsidR="008D7390" w:rsidRPr="004109E3" w14:paraId="046A941C" w14:textId="77777777" w:rsidTr="00502ACE">
        <w:trPr>
          <w:trHeight w:val="259"/>
        </w:trPr>
        <w:tc>
          <w:tcPr>
            <w:tcW w:w="4255" w:type="dxa"/>
            <w:tcBorders>
              <w:top w:val="nil"/>
              <w:left w:val="single" w:sz="8" w:space="0" w:color="000000"/>
              <w:bottom w:val="nil"/>
              <w:right w:val="nil"/>
            </w:tcBorders>
            <w:shd w:val="clear" w:color="auto" w:fill="auto"/>
            <w:noWrap/>
            <w:vAlign w:val="center"/>
            <w:hideMark/>
          </w:tcPr>
          <w:p w14:paraId="55E7B0DB"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Division</w:t>
            </w:r>
          </w:p>
        </w:tc>
        <w:tc>
          <w:tcPr>
            <w:tcW w:w="2849" w:type="dxa"/>
            <w:tcBorders>
              <w:top w:val="nil"/>
              <w:left w:val="nil"/>
              <w:bottom w:val="nil"/>
              <w:right w:val="nil"/>
            </w:tcBorders>
            <w:shd w:val="clear" w:color="auto" w:fill="auto"/>
            <w:noWrap/>
            <w:vAlign w:val="center"/>
            <w:hideMark/>
          </w:tcPr>
          <w:p w14:paraId="34789242"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Name</w:t>
            </w:r>
          </w:p>
        </w:tc>
        <w:tc>
          <w:tcPr>
            <w:tcW w:w="1164" w:type="dxa"/>
            <w:tcBorders>
              <w:top w:val="nil"/>
              <w:left w:val="nil"/>
              <w:bottom w:val="nil"/>
              <w:right w:val="nil"/>
            </w:tcBorders>
            <w:shd w:val="clear" w:color="auto" w:fill="auto"/>
            <w:noWrap/>
            <w:vAlign w:val="center"/>
            <w:hideMark/>
          </w:tcPr>
          <w:p w14:paraId="108FB982" w14:textId="530C0AB0" w:rsidR="008D7390" w:rsidRPr="006F42C4" w:rsidRDefault="00CA38EB" w:rsidP="00B30D0B">
            <w:pPr>
              <w:spacing w:after="0" w:line="240" w:lineRule="auto"/>
              <w:jc w:val="center"/>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Extension</w:t>
            </w:r>
          </w:p>
        </w:tc>
        <w:tc>
          <w:tcPr>
            <w:tcW w:w="2406" w:type="dxa"/>
            <w:tcBorders>
              <w:top w:val="nil"/>
              <w:left w:val="nil"/>
              <w:bottom w:val="nil"/>
              <w:right w:val="single" w:sz="8" w:space="0" w:color="000000"/>
            </w:tcBorders>
            <w:shd w:val="clear" w:color="auto" w:fill="auto"/>
            <w:noWrap/>
            <w:vAlign w:val="center"/>
            <w:hideMark/>
          </w:tcPr>
          <w:p w14:paraId="74CC674C"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Email</w:t>
            </w:r>
          </w:p>
        </w:tc>
      </w:tr>
      <w:tr w:rsidR="008D7390" w:rsidRPr="004109E3" w14:paraId="42A0A7AB"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02845626"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Career &amp; Technical Education</w:t>
            </w:r>
          </w:p>
        </w:tc>
        <w:tc>
          <w:tcPr>
            <w:tcW w:w="2849" w:type="dxa"/>
            <w:tcBorders>
              <w:top w:val="nil"/>
              <w:left w:val="nil"/>
              <w:bottom w:val="nil"/>
              <w:right w:val="nil"/>
            </w:tcBorders>
            <w:shd w:val="clear" w:color="auto" w:fill="auto"/>
            <w:noWrap/>
            <w:vAlign w:val="center"/>
            <w:hideMark/>
          </w:tcPr>
          <w:p w14:paraId="29E99E90"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Tiara Bedenko-Hill</w:t>
            </w:r>
          </w:p>
        </w:tc>
        <w:tc>
          <w:tcPr>
            <w:tcW w:w="1164" w:type="dxa"/>
            <w:tcBorders>
              <w:top w:val="nil"/>
              <w:left w:val="nil"/>
              <w:bottom w:val="nil"/>
              <w:right w:val="nil"/>
            </w:tcBorders>
            <w:shd w:val="clear" w:color="auto" w:fill="auto"/>
            <w:noWrap/>
            <w:vAlign w:val="center"/>
            <w:hideMark/>
          </w:tcPr>
          <w:p w14:paraId="0274BAFB"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240</w:t>
            </w:r>
          </w:p>
        </w:tc>
        <w:tc>
          <w:tcPr>
            <w:tcW w:w="2406" w:type="dxa"/>
            <w:tcBorders>
              <w:top w:val="nil"/>
              <w:left w:val="nil"/>
              <w:bottom w:val="nil"/>
              <w:right w:val="single" w:sz="8" w:space="0" w:color="auto"/>
            </w:tcBorders>
            <w:shd w:val="clear" w:color="auto" w:fill="auto"/>
            <w:noWrap/>
            <w:vAlign w:val="center"/>
            <w:hideMark/>
          </w:tcPr>
          <w:p w14:paraId="5335F04C" w14:textId="026BE1CD"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tbedenko1@</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 xml:space="preserve">.net </w:t>
            </w:r>
          </w:p>
        </w:tc>
      </w:tr>
      <w:tr w:rsidR="008D7390" w:rsidRPr="004109E3" w14:paraId="2D17F6FC"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33EE7343"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English</w:t>
            </w:r>
          </w:p>
        </w:tc>
        <w:tc>
          <w:tcPr>
            <w:tcW w:w="2849" w:type="dxa"/>
            <w:tcBorders>
              <w:top w:val="nil"/>
              <w:left w:val="nil"/>
              <w:bottom w:val="nil"/>
              <w:right w:val="nil"/>
            </w:tcBorders>
            <w:shd w:val="clear" w:color="auto" w:fill="auto"/>
            <w:noWrap/>
            <w:vAlign w:val="center"/>
            <w:hideMark/>
          </w:tcPr>
          <w:p w14:paraId="5DC8A6AF"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Michele Honecker-Ummel</w:t>
            </w:r>
          </w:p>
        </w:tc>
        <w:tc>
          <w:tcPr>
            <w:tcW w:w="1164" w:type="dxa"/>
            <w:tcBorders>
              <w:top w:val="nil"/>
              <w:left w:val="nil"/>
              <w:bottom w:val="nil"/>
              <w:right w:val="nil"/>
            </w:tcBorders>
            <w:shd w:val="clear" w:color="auto" w:fill="auto"/>
            <w:noWrap/>
            <w:vAlign w:val="center"/>
            <w:hideMark/>
          </w:tcPr>
          <w:p w14:paraId="75AF5D24"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791</w:t>
            </w:r>
          </w:p>
        </w:tc>
        <w:tc>
          <w:tcPr>
            <w:tcW w:w="2406" w:type="dxa"/>
            <w:tcBorders>
              <w:top w:val="nil"/>
              <w:left w:val="nil"/>
              <w:bottom w:val="nil"/>
              <w:right w:val="single" w:sz="8" w:space="0" w:color="auto"/>
            </w:tcBorders>
            <w:shd w:val="clear" w:color="auto" w:fill="auto"/>
            <w:noWrap/>
            <w:vAlign w:val="center"/>
            <w:hideMark/>
          </w:tcPr>
          <w:p w14:paraId="6395188D" w14:textId="358982E3"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mhonecker@</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15E7F1C4"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20D666AD"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Fine Arts &amp; Foreign Languages</w:t>
            </w:r>
          </w:p>
        </w:tc>
        <w:tc>
          <w:tcPr>
            <w:tcW w:w="2849" w:type="dxa"/>
            <w:tcBorders>
              <w:top w:val="nil"/>
              <w:left w:val="nil"/>
              <w:bottom w:val="nil"/>
              <w:right w:val="nil"/>
            </w:tcBorders>
            <w:shd w:val="clear" w:color="auto" w:fill="auto"/>
            <w:noWrap/>
            <w:vAlign w:val="center"/>
            <w:hideMark/>
          </w:tcPr>
          <w:p w14:paraId="5C2DBA29"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Gladys Ramey</w:t>
            </w:r>
          </w:p>
        </w:tc>
        <w:tc>
          <w:tcPr>
            <w:tcW w:w="1164" w:type="dxa"/>
            <w:tcBorders>
              <w:top w:val="nil"/>
              <w:left w:val="nil"/>
              <w:bottom w:val="nil"/>
              <w:right w:val="nil"/>
            </w:tcBorders>
            <w:shd w:val="clear" w:color="auto" w:fill="auto"/>
            <w:noWrap/>
            <w:vAlign w:val="center"/>
            <w:hideMark/>
          </w:tcPr>
          <w:p w14:paraId="614BA364"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729</w:t>
            </w:r>
          </w:p>
        </w:tc>
        <w:tc>
          <w:tcPr>
            <w:tcW w:w="2406" w:type="dxa"/>
            <w:tcBorders>
              <w:top w:val="nil"/>
              <w:left w:val="nil"/>
              <w:bottom w:val="nil"/>
              <w:right w:val="single" w:sz="8" w:space="0" w:color="auto"/>
            </w:tcBorders>
            <w:shd w:val="clear" w:color="auto" w:fill="auto"/>
            <w:noWrap/>
            <w:vAlign w:val="center"/>
            <w:hideMark/>
          </w:tcPr>
          <w:p w14:paraId="2DC80DC5" w14:textId="35C33122"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gramey@</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71F6BED4"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75DCF69F"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Mathematics</w:t>
            </w:r>
          </w:p>
        </w:tc>
        <w:tc>
          <w:tcPr>
            <w:tcW w:w="2849" w:type="dxa"/>
            <w:tcBorders>
              <w:top w:val="nil"/>
              <w:left w:val="nil"/>
              <w:bottom w:val="nil"/>
              <w:right w:val="nil"/>
            </w:tcBorders>
            <w:shd w:val="clear" w:color="auto" w:fill="auto"/>
            <w:noWrap/>
            <w:vAlign w:val="center"/>
            <w:hideMark/>
          </w:tcPr>
          <w:p w14:paraId="38EE3AF5"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 Nick Stevenson</w:t>
            </w:r>
          </w:p>
        </w:tc>
        <w:tc>
          <w:tcPr>
            <w:tcW w:w="1164" w:type="dxa"/>
            <w:tcBorders>
              <w:top w:val="nil"/>
              <w:left w:val="nil"/>
              <w:bottom w:val="nil"/>
              <w:right w:val="nil"/>
            </w:tcBorders>
            <w:shd w:val="clear" w:color="auto" w:fill="auto"/>
            <w:noWrap/>
            <w:vAlign w:val="center"/>
            <w:hideMark/>
          </w:tcPr>
          <w:p w14:paraId="265892F6"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797</w:t>
            </w:r>
          </w:p>
        </w:tc>
        <w:tc>
          <w:tcPr>
            <w:tcW w:w="2406" w:type="dxa"/>
            <w:tcBorders>
              <w:top w:val="nil"/>
              <w:left w:val="nil"/>
              <w:bottom w:val="nil"/>
              <w:right w:val="single" w:sz="8" w:space="0" w:color="auto"/>
            </w:tcBorders>
            <w:shd w:val="clear" w:color="auto" w:fill="auto"/>
            <w:noWrap/>
            <w:vAlign w:val="center"/>
            <w:hideMark/>
          </w:tcPr>
          <w:p w14:paraId="2F0AA58F" w14:textId="1EDD62C1"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nstevenson@</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23B1AB1D"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0721EEE3"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Driver Education, Health, &amp; Physical Education</w:t>
            </w:r>
          </w:p>
        </w:tc>
        <w:tc>
          <w:tcPr>
            <w:tcW w:w="2849" w:type="dxa"/>
            <w:tcBorders>
              <w:top w:val="nil"/>
              <w:left w:val="nil"/>
              <w:bottom w:val="nil"/>
              <w:right w:val="nil"/>
            </w:tcBorders>
            <w:shd w:val="clear" w:color="auto" w:fill="auto"/>
            <w:noWrap/>
            <w:vAlign w:val="center"/>
            <w:hideMark/>
          </w:tcPr>
          <w:p w14:paraId="3BD62E77"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 Jim Cherveny</w:t>
            </w:r>
          </w:p>
        </w:tc>
        <w:tc>
          <w:tcPr>
            <w:tcW w:w="1164" w:type="dxa"/>
            <w:tcBorders>
              <w:top w:val="nil"/>
              <w:left w:val="nil"/>
              <w:bottom w:val="nil"/>
              <w:right w:val="nil"/>
            </w:tcBorders>
            <w:shd w:val="clear" w:color="auto" w:fill="auto"/>
            <w:noWrap/>
            <w:vAlign w:val="center"/>
            <w:hideMark/>
          </w:tcPr>
          <w:p w14:paraId="22C16752"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756</w:t>
            </w:r>
          </w:p>
        </w:tc>
        <w:tc>
          <w:tcPr>
            <w:tcW w:w="2406" w:type="dxa"/>
            <w:tcBorders>
              <w:top w:val="nil"/>
              <w:left w:val="nil"/>
              <w:bottom w:val="nil"/>
              <w:right w:val="single" w:sz="8" w:space="0" w:color="auto"/>
            </w:tcBorders>
            <w:shd w:val="clear" w:color="auto" w:fill="auto"/>
            <w:noWrap/>
            <w:vAlign w:val="center"/>
            <w:hideMark/>
          </w:tcPr>
          <w:p w14:paraId="70A57154" w14:textId="18A4D9B3"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jcherveny@</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7B4AC7B1"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3F1DFFC1"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Science</w:t>
            </w:r>
          </w:p>
        </w:tc>
        <w:tc>
          <w:tcPr>
            <w:tcW w:w="2849" w:type="dxa"/>
            <w:tcBorders>
              <w:top w:val="nil"/>
              <w:left w:val="nil"/>
              <w:bottom w:val="nil"/>
              <w:right w:val="nil"/>
            </w:tcBorders>
            <w:shd w:val="clear" w:color="auto" w:fill="auto"/>
            <w:noWrap/>
            <w:vAlign w:val="center"/>
            <w:hideMark/>
          </w:tcPr>
          <w:p w14:paraId="7CE95BE9"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Carol Navarro</w:t>
            </w:r>
          </w:p>
        </w:tc>
        <w:tc>
          <w:tcPr>
            <w:tcW w:w="1164" w:type="dxa"/>
            <w:tcBorders>
              <w:top w:val="nil"/>
              <w:left w:val="nil"/>
              <w:bottom w:val="nil"/>
              <w:right w:val="nil"/>
            </w:tcBorders>
            <w:shd w:val="clear" w:color="auto" w:fill="auto"/>
            <w:noWrap/>
            <w:vAlign w:val="center"/>
            <w:hideMark/>
          </w:tcPr>
          <w:p w14:paraId="1F7800D1"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250</w:t>
            </w:r>
          </w:p>
        </w:tc>
        <w:tc>
          <w:tcPr>
            <w:tcW w:w="2406" w:type="dxa"/>
            <w:tcBorders>
              <w:top w:val="nil"/>
              <w:left w:val="nil"/>
              <w:bottom w:val="nil"/>
              <w:right w:val="single" w:sz="8" w:space="0" w:color="auto"/>
            </w:tcBorders>
            <w:shd w:val="clear" w:color="auto" w:fill="auto"/>
            <w:noWrap/>
            <w:vAlign w:val="center"/>
            <w:hideMark/>
          </w:tcPr>
          <w:p w14:paraId="59C41F7A" w14:textId="41A30DDE"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cnavarro@</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6321ECC7"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528DED33"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Social Science</w:t>
            </w:r>
          </w:p>
        </w:tc>
        <w:tc>
          <w:tcPr>
            <w:tcW w:w="2849" w:type="dxa"/>
            <w:tcBorders>
              <w:top w:val="nil"/>
              <w:left w:val="nil"/>
              <w:bottom w:val="nil"/>
              <w:right w:val="nil"/>
            </w:tcBorders>
            <w:shd w:val="clear" w:color="auto" w:fill="auto"/>
            <w:noWrap/>
            <w:vAlign w:val="center"/>
            <w:hideMark/>
          </w:tcPr>
          <w:p w14:paraId="29D18CE1"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 Troy Woods</w:t>
            </w:r>
          </w:p>
        </w:tc>
        <w:tc>
          <w:tcPr>
            <w:tcW w:w="1164" w:type="dxa"/>
            <w:tcBorders>
              <w:top w:val="nil"/>
              <w:left w:val="nil"/>
              <w:bottom w:val="nil"/>
              <w:right w:val="nil"/>
            </w:tcBorders>
            <w:shd w:val="clear" w:color="auto" w:fill="auto"/>
            <w:noWrap/>
            <w:vAlign w:val="center"/>
            <w:hideMark/>
          </w:tcPr>
          <w:p w14:paraId="671654ED"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724</w:t>
            </w:r>
          </w:p>
        </w:tc>
        <w:tc>
          <w:tcPr>
            <w:tcW w:w="2406" w:type="dxa"/>
            <w:tcBorders>
              <w:top w:val="nil"/>
              <w:left w:val="nil"/>
              <w:bottom w:val="nil"/>
              <w:right w:val="single" w:sz="8" w:space="0" w:color="auto"/>
            </w:tcBorders>
            <w:shd w:val="clear" w:color="auto" w:fill="auto"/>
            <w:noWrap/>
            <w:vAlign w:val="center"/>
            <w:hideMark/>
          </w:tcPr>
          <w:p w14:paraId="5EC4E2FC" w14:textId="581AF0A4"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twoods1@</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69BC5584" w14:textId="77777777" w:rsidTr="00502ACE">
        <w:trPr>
          <w:trHeight w:val="302"/>
        </w:trPr>
        <w:tc>
          <w:tcPr>
            <w:tcW w:w="4255" w:type="dxa"/>
            <w:tcBorders>
              <w:top w:val="nil"/>
              <w:left w:val="single" w:sz="8" w:space="0" w:color="000000"/>
              <w:bottom w:val="nil"/>
              <w:right w:val="nil"/>
            </w:tcBorders>
            <w:shd w:val="clear" w:color="auto" w:fill="auto"/>
            <w:noWrap/>
            <w:vAlign w:val="center"/>
            <w:hideMark/>
          </w:tcPr>
          <w:p w14:paraId="48C41ACD"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Special Education</w:t>
            </w:r>
          </w:p>
        </w:tc>
        <w:tc>
          <w:tcPr>
            <w:tcW w:w="2849" w:type="dxa"/>
            <w:tcBorders>
              <w:top w:val="nil"/>
              <w:left w:val="nil"/>
              <w:bottom w:val="nil"/>
              <w:right w:val="nil"/>
            </w:tcBorders>
            <w:shd w:val="clear" w:color="auto" w:fill="auto"/>
            <w:noWrap/>
            <w:vAlign w:val="center"/>
            <w:hideMark/>
          </w:tcPr>
          <w:p w14:paraId="264508E2"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Jennifer Plym</w:t>
            </w:r>
          </w:p>
        </w:tc>
        <w:tc>
          <w:tcPr>
            <w:tcW w:w="1164" w:type="dxa"/>
            <w:tcBorders>
              <w:top w:val="nil"/>
              <w:left w:val="nil"/>
              <w:bottom w:val="nil"/>
              <w:right w:val="nil"/>
            </w:tcBorders>
            <w:shd w:val="clear" w:color="auto" w:fill="auto"/>
            <w:noWrap/>
            <w:vAlign w:val="center"/>
            <w:hideMark/>
          </w:tcPr>
          <w:p w14:paraId="41729AD8"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793</w:t>
            </w:r>
          </w:p>
        </w:tc>
        <w:tc>
          <w:tcPr>
            <w:tcW w:w="2406" w:type="dxa"/>
            <w:tcBorders>
              <w:top w:val="nil"/>
              <w:left w:val="nil"/>
              <w:bottom w:val="nil"/>
              <w:right w:val="single" w:sz="8" w:space="0" w:color="auto"/>
            </w:tcBorders>
            <w:shd w:val="clear" w:color="auto" w:fill="auto"/>
            <w:noWrap/>
            <w:vAlign w:val="center"/>
            <w:hideMark/>
          </w:tcPr>
          <w:p w14:paraId="64AB3B04" w14:textId="6031C83D" w:rsidR="008D7390" w:rsidRPr="00AA0C88" w:rsidRDefault="00687656" w:rsidP="006F42C4">
            <w:pPr>
              <w:spacing w:after="0" w:line="240" w:lineRule="auto"/>
              <w:rPr>
                <w:rFonts w:ascii="Calibri" w:eastAsia="Times New Roman" w:hAnsi="Calibri" w:cs="Calibri"/>
                <w:color w:val="000000"/>
                <w:sz w:val="20"/>
                <w:szCs w:val="20"/>
              </w:rPr>
            </w:pPr>
            <w:r w:rsidRPr="00687656">
              <w:rPr>
                <w:rFonts w:ascii="Calibri" w:eastAsia="Times New Roman" w:hAnsi="Calibri" w:cs="Calibri"/>
                <w:color w:val="000000"/>
                <w:sz w:val="20"/>
                <w:szCs w:val="20"/>
              </w:rPr>
              <w:t>jplym@lphs.net</w:t>
            </w:r>
          </w:p>
        </w:tc>
      </w:tr>
      <w:tr w:rsidR="008D7390" w:rsidRPr="004109E3" w14:paraId="642EB201" w14:textId="77777777" w:rsidTr="00502ACE">
        <w:trPr>
          <w:trHeight w:val="302"/>
        </w:trPr>
        <w:tc>
          <w:tcPr>
            <w:tcW w:w="4255" w:type="dxa"/>
            <w:tcBorders>
              <w:top w:val="nil"/>
              <w:left w:val="single" w:sz="8" w:space="0" w:color="000000"/>
              <w:bottom w:val="single" w:sz="8" w:space="0" w:color="000000"/>
              <w:right w:val="nil"/>
            </w:tcBorders>
            <w:shd w:val="clear" w:color="auto" w:fill="auto"/>
            <w:noWrap/>
            <w:vAlign w:val="center"/>
            <w:hideMark/>
          </w:tcPr>
          <w:p w14:paraId="4D933D7B" w14:textId="77777777" w:rsidR="008D7390" w:rsidRPr="004109E3" w:rsidRDefault="008D7390" w:rsidP="00B30D0B">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Student Support Services</w:t>
            </w:r>
          </w:p>
        </w:tc>
        <w:tc>
          <w:tcPr>
            <w:tcW w:w="2849" w:type="dxa"/>
            <w:tcBorders>
              <w:top w:val="nil"/>
              <w:left w:val="nil"/>
              <w:bottom w:val="single" w:sz="8" w:space="0" w:color="000000"/>
              <w:right w:val="nil"/>
            </w:tcBorders>
            <w:shd w:val="clear" w:color="auto" w:fill="auto"/>
            <w:noWrap/>
            <w:vAlign w:val="center"/>
            <w:hideMark/>
          </w:tcPr>
          <w:p w14:paraId="24AA6C6E" w14:textId="77777777" w:rsidR="008D7390" w:rsidRPr="004109E3" w:rsidRDefault="008D7390" w:rsidP="00B30D0B">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Emily Carney</w:t>
            </w:r>
          </w:p>
        </w:tc>
        <w:tc>
          <w:tcPr>
            <w:tcW w:w="1164" w:type="dxa"/>
            <w:tcBorders>
              <w:top w:val="nil"/>
              <w:left w:val="nil"/>
              <w:bottom w:val="single" w:sz="8" w:space="0" w:color="000000"/>
              <w:right w:val="nil"/>
            </w:tcBorders>
            <w:shd w:val="clear" w:color="auto" w:fill="auto"/>
            <w:noWrap/>
            <w:vAlign w:val="center"/>
            <w:hideMark/>
          </w:tcPr>
          <w:p w14:paraId="390E7C25"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745</w:t>
            </w:r>
          </w:p>
        </w:tc>
        <w:tc>
          <w:tcPr>
            <w:tcW w:w="2406" w:type="dxa"/>
            <w:tcBorders>
              <w:top w:val="nil"/>
              <w:left w:val="nil"/>
              <w:bottom w:val="single" w:sz="8" w:space="0" w:color="auto"/>
              <w:right w:val="single" w:sz="8" w:space="0" w:color="auto"/>
            </w:tcBorders>
            <w:shd w:val="clear" w:color="auto" w:fill="auto"/>
            <w:noWrap/>
            <w:vAlign w:val="center"/>
            <w:hideMark/>
          </w:tcPr>
          <w:p w14:paraId="7BBD7C84" w14:textId="2E6EEB22"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ecarney@</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CA38EB" w:rsidRPr="004109E3" w14:paraId="7A640B82" w14:textId="77777777" w:rsidTr="00502ACE">
        <w:trPr>
          <w:trHeight w:val="288"/>
        </w:trPr>
        <w:tc>
          <w:tcPr>
            <w:tcW w:w="10674" w:type="dxa"/>
            <w:gridSpan w:val="4"/>
            <w:tcBorders>
              <w:top w:val="nil"/>
              <w:left w:val="single" w:sz="8" w:space="0" w:color="000000"/>
              <w:bottom w:val="nil"/>
              <w:right w:val="single" w:sz="8" w:space="0" w:color="000000"/>
            </w:tcBorders>
            <w:shd w:val="clear" w:color="auto" w:fill="D9D9D9" w:themeFill="background1" w:themeFillShade="D9"/>
            <w:noWrap/>
            <w:vAlign w:val="center"/>
            <w:hideMark/>
          </w:tcPr>
          <w:p w14:paraId="0BE56CAC" w14:textId="746DA20B" w:rsidR="00CA38EB" w:rsidRPr="004109E3" w:rsidRDefault="00CA38EB" w:rsidP="00B30D0B">
            <w:pPr>
              <w:spacing w:after="0" w:line="240" w:lineRule="auto"/>
              <w:rPr>
                <w:rFonts w:ascii="Times New Roman" w:eastAsia="Times New Roman" w:hAnsi="Times New Roman" w:cs="Times New Roman"/>
                <w:color w:val="000000"/>
              </w:rPr>
            </w:pPr>
            <w:r w:rsidRPr="00CA38EB">
              <w:rPr>
                <w:rFonts w:ascii="Calibri" w:eastAsia="Times New Roman" w:hAnsi="Calibri" w:cs="Calibri"/>
                <w:b/>
                <w:bCs/>
                <w:color w:val="000000"/>
                <w:sz w:val="28"/>
                <w:szCs w:val="28"/>
              </w:rPr>
              <w:t>Administration</w:t>
            </w:r>
            <w:r w:rsidRPr="00CA38EB">
              <w:rPr>
                <w:rFonts w:ascii="Times New Roman" w:eastAsia="Times New Roman" w:hAnsi="Times New Roman" w:cs="Times New Roman"/>
                <w:color w:val="000000"/>
                <w:sz w:val="28"/>
                <w:szCs w:val="28"/>
              </w:rPr>
              <w:t> </w:t>
            </w:r>
          </w:p>
        </w:tc>
      </w:tr>
      <w:tr w:rsidR="008D7390" w:rsidRPr="004109E3" w14:paraId="75EC59B0" w14:textId="77777777" w:rsidTr="00502ACE">
        <w:trPr>
          <w:trHeight w:val="259"/>
        </w:trPr>
        <w:tc>
          <w:tcPr>
            <w:tcW w:w="4255" w:type="dxa"/>
            <w:tcBorders>
              <w:top w:val="nil"/>
              <w:left w:val="single" w:sz="8" w:space="0" w:color="000000"/>
              <w:bottom w:val="nil"/>
              <w:right w:val="nil"/>
            </w:tcBorders>
            <w:shd w:val="clear" w:color="auto" w:fill="auto"/>
            <w:noWrap/>
            <w:vAlign w:val="center"/>
            <w:hideMark/>
          </w:tcPr>
          <w:p w14:paraId="732AD072"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Position</w:t>
            </w:r>
          </w:p>
        </w:tc>
        <w:tc>
          <w:tcPr>
            <w:tcW w:w="2849" w:type="dxa"/>
            <w:tcBorders>
              <w:top w:val="nil"/>
              <w:left w:val="nil"/>
              <w:bottom w:val="nil"/>
              <w:right w:val="nil"/>
            </w:tcBorders>
            <w:shd w:val="clear" w:color="auto" w:fill="auto"/>
            <w:noWrap/>
            <w:vAlign w:val="center"/>
            <w:hideMark/>
          </w:tcPr>
          <w:p w14:paraId="4C8B9249"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Name</w:t>
            </w:r>
          </w:p>
        </w:tc>
        <w:tc>
          <w:tcPr>
            <w:tcW w:w="1164" w:type="dxa"/>
            <w:tcBorders>
              <w:top w:val="nil"/>
              <w:left w:val="nil"/>
              <w:bottom w:val="nil"/>
              <w:right w:val="nil"/>
            </w:tcBorders>
            <w:shd w:val="clear" w:color="auto" w:fill="auto"/>
            <w:noWrap/>
            <w:vAlign w:val="center"/>
            <w:hideMark/>
          </w:tcPr>
          <w:p w14:paraId="2177D183" w14:textId="5826796E" w:rsidR="008D7390" w:rsidRPr="006F42C4" w:rsidRDefault="00CA38EB" w:rsidP="00B30D0B">
            <w:pPr>
              <w:spacing w:after="0" w:line="240" w:lineRule="auto"/>
              <w:jc w:val="center"/>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Extension</w:t>
            </w:r>
          </w:p>
        </w:tc>
        <w:tc>
          <w:tcPr>
            <w:tcW w:w="2406" w:type="dxa"/>
            <w:tcBorders>
              <w:top w:val="nil"/>
              <w:left w:val="nil"/>
              <w:bottom w:val="nil"/>
              <w:right w:val="single" w:sz="8" w:space="0" w:color="000000"/>
            </w:tcBorders>
            <w:shd w:val="clear" w:color="auto" w:fill="auto"/>
            <w:noWrap/>
            <w:vAlign w:val="center"/>
            <w:hideMark/>
          </w:tcPr>
          <w:p w14:paraId="0CAD6403" w14:textId="77777777" w:rsidR="008D7390" w:rsidRPr="006F42C4" w:rsidRDefault="008D7390" w:rsidP="00B30D0B">
            <w:pPr>
              <w:spacing w:after="0" w:line="240" w:lineRule="auto"/>
              <w:rPr>
                <w:rFonts w:ascii="Calibri" w:eastAsia="Times New Roman" w:hAnsi="Calibri" w:cs="Calibri"/>
                <w:i/>
                <w:iCs/>
                <w:color w:val="000000"/>
                <w:sz w:val="20"/>
                <w:szCs w:val="20"/>
              </w:rPr>
            </w:pPr>
            <w:r w:rsidRPr="006F42C4">
              <w:rPr>
                <w:rFonts w:ascii="Calibri" w:eastAsia="Times New Roman" w:hAnsi="Calibri" w:cs="Calibri"/>
                <w:i/>
                <w:iCs/>
                <w:color w:val="000000"/>
                <w:sz w:val="20"/>
                <w:szCs w:val="20"/>
              </w:rPr>
              <w:t>Email</w:t>
            </w:r>
          </w:p>
        </w:tc>
      </w:tr>
      <w:tr w:rsidR="008D7390" w:rsidRPr="004109E3" w14:paraId="1CED458F"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4C9EEF8C"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Superintendent</w:t>
            </w:r>
          </w:p>
        </w:tc>
        <w:tc>
          <w:tcPr>
            <w:tcW w:w="2849" w:type="dxa"/>
            <w:tcBorders>
              <w:top w:val="nil"/>
              <w:left w:val="nil"/>
              <w:bottom w:val="nil"/>
              <w:right w:val="nil"/>
            </w:tcBorders>
            <w:shd w:val="clear" w:color="auto" w:fill="auto"/>
            <w:noWrap/>
            <w:vAlign w:val="center"/>
            <w:hideMark/>
          </w:tcPr>
          <w:p w14:paraId="0858B304" w14:textId="7A0B5920" w:rsidR="008D7390" w:rsidRPr="004109E3" w:rsidRDefault="008D7390" w:rsidP="006F42C4">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Dr. Steven Wrobleski</w:t>
            </w:r>
          </w:p>
        </w:tc>
        <w:tc>
          <w:tcPr>
            <w:tcW w:w="1164" w:type="dxa"/>
            <w:tcBorders>
              <w:top w:val="nil"/>
              <w:left w:val="nil"/>
              <w:bottom w:val="nil"/>
              <w:right w:val="nil"/>
            </w:tcBorders>
            <w:shd w:val="clear" w:color="auto" w:fill="auto"/>
            <w:noWrap/>
            <w:vAlign w:val="center"/>
            <w:hideMark/>
          </w:tcPr>
          <w:p w14:paraId="4DD85C2C"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730</w:t>
            </w:r>
          </w:p>
        </w:tc>
        <w:tc>
          <w:tcPr>
            <w:tcW w:w="2406" w:type="dxa"/>
            <w:tcBorders>
              <w:top w:val="nil"/>
              <w:left w:val="nil"/>
              <w:bottom w:val="nil"/>
              <w:right w:val="single" w:sz="8" w:space="0" w:color="auto"/>
            </w:tcBorders>
            <w:shd w:val="clear" w:color="auto" w:fill="auto"/>
            <w:noWrap/>
            <w:vAlign w:val="center"/>
            <w:hideMark/>
          </w:tcPr>
          <w:p w14:paraId="0054D4E9" w14:textId="3B7BDF61"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swrobleski@</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40F8FDC9"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64211737"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Principal</w:t>
            </w:r>
          </w:p>
        </w:tc>
        <w:tc>
          <w:tcPr>
            <w:tcW w:w="2849" w:type="dxa"/>
            <w:tcBorders>
              <w:top w:val="nil"/>
              <w:left w:val="nil"/>
              <w:bottom w:val="nil"/>
              <w:right w:val="nil"/>
            </w:tcBorders>
            <w:shd w:val="clear" w:color="auto" w:fill="auto"/>
            <w:noWrap/>
            <w:vAlign w:val="center"/>
            <w:hideMark/>
          </w:tcPr>
          <w:p w14:paraId="6484967C" w14:textId="77777777" w:rsidR="008D7390" w:rsidRPr="004109E3" w:rsidRDefault="008D7390" w:rsidP="006F42C4">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Mrs. Ingrid Cushing</w:t>
            </w:r>
          </w:p>
        </w:tc>
        <w:tc>
          <w:tcPr>
            <w:tcW w:w="1164" w:type="dxa"/>
            <w:tcBorders>
              <w:top w:val="nil"/>
              <w:left w:val="nil"/>
              <w:bottom w:val="nil"/>
              <w:right w:val="nil"/>
            </w:tcBorders>
            <w:shd w:val="clear" w:color="auto" w:fill="auto"/>
            <w:noWrap/>
            <w:vAlign w:val="center"/>
            <w:hideMark/>
          </w:tcPr>
          <w:p w14:paraId="4D8DF667"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782</w:t>
            </w:r>
          </w:p>
        </w:tc>
        <w:tc>
          <w:tcPr>
            <w:tcW w:w="2406" w:type="dxa"/>
            <w:tcBorders>
              <w:top w:val="nil"/>
              <w:left w:val="nil"/>
              <w:bottom w:val="nil"/>
              <w:right w:val="single" w:sz="8" w:space="0" w:color="auto"/>
            </w:tcBorders>
            <w:shd w:val="clear" w:color="auto" w:fill="auto"/>
            <w:noWrap/>
            <w:vAlign w:val="center"/>
            <w:hideMark/>
          </w:tcPr>
          <w:p w14:paraId="5A32A1B6" w14:textId="5B574233"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icushing@</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41F614B9"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73BC2846"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Associate Principal for Teaching &amp; Learning</w:t>
            </w:r>
          </w:p>
        </w:tc>
        <w:tc>
          <w:tcPr>
            <w:tcW w:w="2849" w:type="dxa"/>
            <w:tcBorders>
              <w:top w:val="nil"/>
              <w:left w:val="nil"/>
              <w:bottom w:val="nil"/>
              <w:right w:val="nil"/>
            </w:tcBorders>
            <w:shd w:val="clear" w:color="auto" w:fill="auto"/>
            <w:noWrap/>
            <w:vAlign w:val="center"/>
            <w:hideMark/>
          </w:tcPr>
          <w:p w14:paraId="1461EE08" w14:textId="77777777" w:rsidR="008D7390" w:rsidRPr="004109E3" w:rsidRDefault="008D7390" w:rsidP="006F42C4">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Mr. Chris Gibson</w:t>
            </w:r>
          </w:p>
        </w:tc>
        <w:tc>
          <w:tcPr>
            <w:tcW w:w="1164" w:type="dxa"/>
            <w:tcBorders>
              <w:top w:val="nil"/>
              <w:left w:val="nil"/>
              <w:bottom w:val="nil"/>
              <w:right w:val="nil"/>
            </w:tcBorders>
            <w:shd w:val="clear" w:color="auto" w:fill="auto"/>
            <w:noWrap/>
            <w:vAlign w:val="center"/>
            <w:hideMark/>
          </w:tcPr>
          <w:p w14:paraId="0BF57244"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705</w:t>
            </w:r>
          </w:p>
        </w:tc>
        <w:tc>
          <w:tcPr>
            <w:tcW w:w="2406" w:type="dxa"/>
            <w:tcBorders>
              <w:top w:val="nil"/>
              <w:left w:val="nil"/>
              <w:bottom w:val="nil"/>
              <w:right w:val="single" w:sz="8" w:space="0" w:color="auto"/>
            </w:tcBorders>
            <w:shd w:val="clear" w:color="auto" w:fill="auto"/>
            <w:noWrap/>
            <w:vAlign w:val="center"/>
            <w:hideMark/>
          </w:tcPr>
          <w:p w14:paraId="622D4782" w14:textId="649BA21C" w:rsidR="008D7390" w:rsidRPr="00AA0C88" w:rsidRDefault="008D7390" w:rsidP="006F42C4">
            <w:pPr>
              <w:spacing w:after="0" w:line="240" w:lineRule="auto"/>
              <w:rPr>
                <w:rFonts w:ascii="Calibri" w:eastAsia="Times New Roman" w:hAnsi="Calibri" w:cs="Calibri"/>
                <w:color w:val="000000"/>
                <w:sz w:val="20"/>
                <w:szCs w:val="20"/>
              </w:rPr>
            </w:pPr>
            <w:r w:rsidRPr="00AA0C88">
              <w:rPr>
                <w:rFonts w:ascii="Calibri" w:eastAsia="Times New Roman" w:hAnsi="Calibri" w:cs="Calibri"/>
                <w:color w:val="000000"/>
                <w:sz w:val="20"/>
                <w:szCs w:val="20"/>
              </w:rPr>
              <w:t>cgibson@</w:t>
            </w:r>
            <w:r w:rsidR="00687656">
              <w:rPr>
                <w:rFonts w:ascii="Calibri" w:eastAsia="Times New Roman" w:hAnsi="Calibri" w:cs="Calibri"/>
                <w:color w:val="000000"/>
                <w:sz w:val="20"/>
                <w:szCs w:val="20"/>
              </w:rPr>
              <w:t>lphs</w:t>
            </w:r>
            <w:r w:rsidRPr="00AA0C88">
              <w:rPr>
                <w:rFonts w:ascii="Calibri" w:eastAsia="Times New Roman" w:hAnsi="Calibri" w:cs="Calibri"/>
                <w:color w:val="000000"/>
                <w:sz w:val="20"/>
                <w:szCs w:val="20"/>
              </w:rPr>
              <w:t>.net</w:t>
            </w:r>
          </w:p>
        </w:tc>
      </w:tr>
      <w:tr w:rsidR="008D7390" w:rsidRPr="004109E3" w14:paraId="49B8BAD3"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609AC469"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Associate Principal for School Safety</w:t>
            </w:r>
          </w:p>
        </w:tc>
        <w:tc>
          <w:tcPr>
            <w:tcW w:w="2849" w:type="dxa"/>
            <w:tcBorders>
              <w:top w:val="nil"/>
              <w:left w:val="nil"/>
              <w:bottom w:val="nil"/>
              <w:right w:val="nil"/>
            </w:tcBorders>
            <w:shd w:val="clear" w:color="auto" w:fill="auto"/>
            <w:noWrap/>
            <w:vAlign w:val="center"/>
            <w:hideMark/>
          </w:tcPr>
          <w:p w14:paraId="2C6DDAEB" w14:textId="20246498" w:rsidR="008D7390" w:rsidRPr="004109E3" w:rsidRDefault="008D7390" w:rsidP="006F42C4">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w:t>
            </w:r>
            <w:r w:rsidR="006F42C4">
              <w:rPr>
                <w:rFonts w:ascii="Calibri" w:eastAsia="Times New Roman" w:hAnsi="Calibri" w:cs="Calibri"/>
                <w:i/>
                <w:iCs/>
                <w:color w:val="000000"/>
                <w:sz w:val="20"/>
                <w:szCs w:val="20"/>
              </w:rPr>
              <w:t>s. Kate Lance</w:t>
            </w:r>
          </w:p>
        </w:tc>
        <w:tc>
          <w:tcPr>
            <w:tcW w:w="1164" w:type="dxa"/>
            <w:tcBorders>
              <w:top w:val="nil"/>
              <w:left w:val="nil"/>
              <w:bottom w:val="nil"/>
              <w:right w:val="nil"/>
            </w:tcBorders>
            <w:shd w:val="clear" w:color="auto" w:fill="auto"/>
            <w:noWrap/>
            <w:vAlign w:val="center"/>
            <w:hideMark/>
          </w:tcPr>
          <w:p w14:paraId="0D743CFF" w14:textId="72426C30" w:rsidR="008D7390" w:rsidRPr="004109E3" w:rsidRDefault="008D7390" w:rsidP="00B30D0B">
            <w:pPr>
              <w:spacing w:after="0" w:line="240" w:lineRule="auto"/>
              <w:jc w:val="center"/>
              <w:rPr>
                <w:rFonts w:ascii="Calibri" w:eastAsia="Times New Roman" w:hAnsi="Calibri" w:cs="Calibri"/>
                <w:color w:val="000000"/>
                <w:sz w:val="20"/>
                <w:szCs w:val="20"/>
              </w:rPr>
            </w:pPr>
            <w:r w:rsidRPr="000E3670">
              <w:rPr>
                <w:rFonts w:ascii="Calibri" w:eastAsia="Times New Roman" w:hAnsi="Calibri" w:cs="Calibri"/>
                <w:color w:val="000000"/>
                <w:sz w:val="20"/>
                <w:szCs w:val="20"/>
              </w:rPr>
              <w:t>73</w:t>
            </w:r>
            <w:r w:rsidR="006F42C4">
              <w:rPr>
                <w:rFonts w:ascii="Calibri" w:eastAsia="Times New Roman" w:hAnsi="Calibri" w:cs="Calibri"/>
                <w:color w:val="000000"/>
                <w:sz w:val="20"/>
                <w:szCs w:val="20"/>
              </w:rPr>
              <w:t>5</w:t>
            </w:r>
          </w:p>
        </w:tc>
        <w:tc>
          <w:tcPr>
            <w:tcW w:w="2406" w:type="dxa"/>
            <w:tcBorders>
              <w:top w:val="nil"/>
              <w:left w:val="nil"/>
              <w:bottom w:val="nil"/>
              <w:right w:val="single" w:sz="8" w:space="0" w:color="auto"/>
            </w:tcBorders>
            <w:shd w:val="clear" w:color="auto" w:fill="auto"/>
            <w:noWrap/>
            <w:vAlign w:val="center"/>
            <w:hideMark/>
          </w:tcPr>
          <w:p w14:paraId="3F54AB06" w14:textId="7575E64A" w:rsidR="008D7390" w:rsidRPr="00AA0C88" w:rsidRDefault="006F42C4" w:rsidP="006F42C4">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klance</w:t>
            </w:r>
            <w:r w:rsidR="008D7390" w:rsidRPr="00AA0C88">
              <w:rPr>
                <w:rFonts w:ascii="Calibri" w:eastAsia="Times New Roman" w:hAnsi="Calibri" w:cs="Calibri"/>
                <w:color w:val="000000"/>
                <w:sz w:val="20"/>
                <w:szCs w:val="20"/>
              </w:rPr>
              <w:t>@</w:t>
            </w:r>
            <w:r w:rsidR="00687656">
              <w:rPr>
                <w:rFonts w:ascii="Calibri" w:eastAsia="Times New Roman" w:hAnsi="Calibri" w:cs="Calibri"/>
                <w:color w:val="000000"/>
                <w:sz w:val="20"/>
                <w:szCs w:val="20"/>
              </w:rPr>
              <w:t>lphs</w:t>
            </w:r>
            <w:r w:rsidR="008D7390" w:rsidRPr="00AA0C88">
              <w:rPr>
                <w:rFonts w:ascii="Calibri" w:eastAsia="Times New Roman" w:hAnsi="Calibri" w:cs="Calibri"/>
                <w:color w:val="000000"/>
                <w:sz w:val="20"/>
                <w:szCs w:val="20"/>
              </w:rPr>
              <w:t>.net</w:t>
            </w:r>
          </w:p>
        </w:tc>
      </w:tr>
      <w:tr w:rsidR="008D7390" w:rsidRPr="004109E3" w14:paraId="77CFAC5D"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1EE624C4"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Associate Principal for Student Support Services</w:t>
            </w:r>
          </w:p>
        </w:tc>
        <w:tc>
          <w:tcPr>
            <w:tcW w:w="2849" w:type="dxa"/>
            <w:tcBorders>
              <w:top w:val="nil"/>
              <w:left w:val="nil"/>
              <w:bottom w:val="nil"/>
              <w:right w:val="nil"/>
            </w:tcBorders>
            <w:shd w:val="clear" w:color="auto" w:fill="auto"/>
            <w:noWrap/>
            <w:vAlign w:val="center"/>
            <w:hideMark/>
          </w:tcPr>
          <w:p w14:paraId="7E1D2BB2" w14:textId="77777777" w:rsidR="008D7390" w:rsidRPr="006F42C4" w:rsidRDefault="008D7390" w:rsidP="006F42C4">
            <w:pPr>
              <w:spacing w:after="0" w:line="240" w:lineRule="auto"/>
              <w:rPr>
                <w:rFonts w:ascii="Calibri" w:eastAsia="Times New Roman" w:hAnsi="Calibri" w:cs="Calibri"/>
                <w:i/>
                <w:iCs/>
                <w:color w:val="000000"/>
                <w:sz w:val="20"/>
                <w:szCs w:val="20"/>
                <w:highlight w:val="yellow"/>
              </w:rPr>
            </w:pPr>
            <w:r w:rsidRPr="006F42C4">
              <w:rPr>
                <w:rFonts w:ascii="Calibri" w:eastAsia="Times New Roman" w:hAnsi="Calibri" w:cs="Calibri"/>
                <w:i/>
                <w:iCs/>
                <w:color w:val="000000"/>
                <w:sz w:val="20"/>
                <w:szCs w:val="20"/>
                <w:highlight w:val="yellow"/>
              </w:rPr>
              <w:t>Mrs. April Eutis</w:t>
            </w:r>
          </w:p>
        </w:tc>
        <w:tc>
          <w:tcPr>
            <w:tcW w:w="1164" w:type="dxa"/>
            <w:tcBorders>
              <w:top w:val="nil"/>
              <w:left w:val="nil"/>
              <w:bottom w:val="nil"/>
              <w:right w:val="nil"/>
            </w:tcBorders>
            <w:shd w:val="clear" w:color="auto" w:fill="auto"/>
            <w:noWrap/>
            <w:vAlign w:val="center"/>
            <w:hideMark/>
          </w:tcPr>
          <w:p w14:paraId="40224A38" w14:textId="77777777" w:rsidR="008D7390" w:rsidRPr="004109E3" w:rsidRDefault="008D7390" w:rsidP="00B30D0B">
            <w:pPr>
              <w:spacing w:after="0" w:line="240" w:lineRule="auto"/>
              <w:jc w:val="center"/>
              <w:rPr>
                <w:rFonts w:ascii="Calibri" w:eastAsia="Times New Roman" w:hAnsi="Calibri" w:cs="Calibri"/>
                <w:color w:val="000000"/>
                <w:sz w:val="20"/>
                <w:szCs w:val="20"/>
              </w:rPr>
            </w:pPr>
            <w:r w:rsidRPr="004109E3">
              <w:rPr>
                <w:rFonts w:ascii="Calibri" w:eastAsia="Times New Roman" w:hAnsi="Calibri" w:cs="Calibri"/>
                <w:color w:val="000000"/>
                <w:sz w:val="20"/>
                <w:szCs w:val="20"/>
              </w:rPr>
              <w:t>750</w:t>
            </w:r>
          </w:p>
        </w:tc>
        <w:tc>
          <w:tcPr>
            <w:tcW w:w="2406" w:type="dxa"/>
            <w:tcBorders>
              <w:top w:val="nil"/>
              <w:left w:val="nil"/>
              <w:bottom w:val="nil"/>
              <w:right w:val="single" w:sz="8" w:space="0" w:color="auto"/>
            </w:tcBorders>
            <w:shd w:val="clear" w:color="auto" w:fill="auto"/>
            <w:noWrap/>
            <w:vAlign w:val="center"/>
            <w:hideMark/>
          </w:tcPr>
          <w:p w14:paraId="7E86183D" w14:textId="56D6006C" w:rsidR="008D7390" w:rsidRPr="006F42C4" w:rsidRDefault="008D7390" w:rsidP="006F42C4">
            <w:pPr>
              <w:spacing w:after="0" w:line="240" w:lineRule="auto"/>
              <w:rPr>
                <w:rFonts w:ascii="Calibri" w:eastAsia="Times New Roman" w:hAnsi="Calibri" w:cs="Calibri"/>
                <w:color w:val="000000"/>
                <w:sz w:val="20"/>
                <w:szCs w:val="20"/>
                <w:highlight w:val="yellow"/>
              </w:rPr>
            </w:pPr>
            <w:r w:rsidRPr="006F42C4">
              <w:rPr>
                <w:rFonts w:ascii="Calibri" w:eastAsia="Times New Roman" w:hAnsi="Calibri" w:cs="Calibri"/>
                <w:color w:val="000000"/>
                <w:sz w:val="20"/>
                <w:szCs w:val="20"/>
                <w:highlight w:val="yellow"/>
              </w:rPr>
              <w:t>aeutis@</w:t>
            </w:r>
            <w:r w:rsidR="00687656" w:rsidRPr="006F42C4">
              <w:rPr>
                <w:rFonts w:ascii="Calibri" w:eastAsia="Times New Roman" w:hAnsi="Calibri" w:cs="Calibri"/>
                <w:color w:val="000000"/>
                <w:sz w:val="20"/>
                <w:szCs w:val="20"/>
                <w:highlight w:val="yellow"/>
              </w:rPr>
              <w:t>lphs</w:t>
            </w:r>
            <w:r w:rsidRPr="006F42C4">
              <w:rPr>
                <w:rFonts w:ascii="Calibri" w:eastAsia="Times New Roman" w:hAnsi="Calibri" w:cs="Calibri"/>
                <w:color w:val="000000"/>
                <w:sz w:val="20"/>
                <w:szCs w:val="20"/>
                <w:highlight w:val="yellow"/>
              </w:rPr>
              <w:t>.net</w:t>
            </w:r>
          </w:p>
        </w:tc>
      </w:tr>
      <w:tr w:rsidR="008D7390" w:rsidRPr="004109E3" w14:paraId="061623AA"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299130E7"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Director of Athletics &amp; Activities</w:t>
            </w:r>
          </w:p>
        </w:tc>
        <w:tc>
          <w:tcPr>
            <w:tcW w:w="2849" w:type="dxa"/>
            <w:tcBorders>
              <w:top w:val="nil"/>
              <w:left w:val="nil"/>
              <w:bottom w:val="nil"/>
              <w:right w:val="nil"/>
            </w:tcBorders>
            <w:shd w:val="clear" w:color="auto" w:fill="auto"/>
            <w:noWrap/>
            <w:vAlign w:val="center"/>
            <w:hideMark/>
          </w:tcPr>
          <w:p w14:paraId="420DDA45" w14:textId="6A9CFA2B" w:rsidR="008D7390" w:rsidRPr="004109E3" w:rsidRDefault="008D7390" w:rsidP="006F42C4">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 xml:space="preserve">Mr. </w:t>
            </w:r>
            <w:r w:rsidR="006F42C4">
              <w:rPr>
                <w:rFonts w:ascii="Calibri" w:eastAsia="Times New Roman" w:hAnsi="Calibri" w:cs="Calibri"/>
                <w:i/>
                <w:iCs/>
                <w:color w:val="000000"/>
                <w:sz w:val="20"/>
                <w:szCs w:val="20"/>
              </w:rPr>
              <w:t>Steve Hanson</w:t>
            </w:r>
          </w:p>
        </w:tc>
        <w:tc>
          <w:tcPr>
            <w:tcW w:w="1164" w:type="dxa"/>
            <w:tcBorders>
              <w:top w:val="nil"/>
              <w:left w:val="nil"/>
              <w:bottom w:val="nil"/>
              <w:right w:val="nil"/>
            </w:tcBorders>
            <w:shd w:val="clear" w:color="auto" w:fill="auto"/>
            <w:noWrap/>
            <w:vAlign w:val="center"/>
            <w:hideMark/>
          </w:tcPr>
          <w:p w14:paraId="287B666E" w14:textId="484A3EFD" w:rsidR="008D7390" w:rsidRPr="004109E3" w:rsidRDefault="008D7390" w:rsidP="00B30D0B">
            <w:pPr>
              <w:spacing w:after="0" w:line="240" w:lineRule="auto"/>
              <w:jc w:val="center"/>
              <w:rPr>
                <w:rFonts w:ascii="Calibri" w:eastAsia="Times New Roman" w:hAnsi="Calibri" w:cs="Calibri"/>
                <w:color w:val="000000"/>
                <w:sz w:val="20"/>
                <w:szCs w:val="20"/>
              </w:rPr>
            </w:pPr>
            <w:r w:rsidRPr="000E3670">
              <w:rPr>
                <w:rFonts w:ascii="Calibri" w:eastAsia="Times New Roman" w:hAnsi="Calibri" w:cs="Calibri"/>
                <w:color w:val="000000"/>
                <w:sz w:val="20"/>
                <w:szCs w:val="20"/>
              </w:rPr>
              <w:t>77</w:t>
            </w:r>
            <w:r w:rsidR="006F42C4">
              <w:rPr>
                <w:rFonts w:ascii="Calibri" w:eastAsia="Times New Roman" w:hAnsi="Calibri" w:cs="Calibri"/>
                <w:color w:val="000000"/>
                <w:sz w:val="20"/>
                <w:szCs w:val="20"/>
              </w:rPr>
              <w:t>4</w:t>
            </w:r>
          </w:p>
        </w:tc>
        <w:tc>
          <w:tcPr>
            <w:tcW w:w="2406" w:type="dxa"/>
            <w:tcBorders>
              <w:top w:val="nil"/>
              <w:left w:val="nil"/>
              <w:bottom w:val="nil"/>
              <w:right w:val="single" w:sz="8" w:space="0" w:color="auto"/>
            </w:tcBorders>
            <w:shd w:val="clear" w:color="auto" w:fill="auto"/>
            <w:noWrap/>
            <w:vAlign w:val="center"/>
            <w:hideMark/>
          </w:tcPr>
          <w:p w14:paraId="211549E1" w14:textId="4972E293" w:rsidR="008D7390" w:rsidRPr="00AA0C88" w:rsidRDefault="00B37374" w:rsidP="006F42C4">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shanson</w:t>
            </w:r>
            <w:r w:rsidR="008D7390" w:rsidRPr="00AA0C88">
              <w:rPr>
                <w:rFonts w:ascii="Calibri" w:eastAsia="Times New Roman" w:hAnsi="Calibri" w:cs="Calibri"/>
                <w:color w:val="000000"/>
                <w:sz w:val="20"/>
                <w:szCs w:val="20"/>
              </w:rPr>
              <w:t>@</w:t>
            </w:r>
            <w:r w:rsidR="00687656">
              <w:rPr>
                <w:rFonts w:ascii="Calibri" w:eastAsia="Times New Roman" w:hAnsi="Calibri" w:cs="Calibri"/>
                <w:color w:val="000000"/>
                <w:sz w:val="20"/>
                <w:szCs w:val="20"/>
              </w:rPr>
              <w:t>lphs</w:t>
            </w:r>
            <w:r w:rsidR="008D7390" w:rsidRPr="00AA0C88">
              <w:rPr>
                <w:rFonts w:ascii="Calibri" w:eastAsia="Times New Roman" w:hAnsi="Calibri" w:cs="Calibri"/>
                <w:color w:val="000000"/>
                <w:sz w:val="20"/>
                <w:szCs w:val="20"/>
              </w:rPr>
              <w:t>.net</w:t>
            </w:r>
          </w:p>
        </w:tc>
      </w:tr>
      <w:tr w:rsidR="008D7390" w:rsidRPr="004109E3" w14:paraId="5A4E6B5B" w14:textId="77777777" w:rsidTr="00B37374">
        <w:trPr>
          <w:trHeight w:val="302"/>
        </w:trPr>
        <w:tc>
          <w:tcPr>
            <w:tcW w:w="4255" w:type="dxa"/>
            <w:tcBorders>
              <w:top w:val="nil"/>
              <w:left w:val="single" w:sz="8" w:space="0" w:color="000000"/>
              <w:bottom w:val="nil"/>
              <w:right w:val="nil"/>
            </w:tcBorders>
            <w:shd w:val="clear" w:color="auto" w:fill="auto"/>
            <w:noWrap/>
            <w:vAlign w:val="center"/>
            <w:hideMark/>
          </w:tcPr>
          <w:p w14:paraId="60AF2E63"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Dean of Students</w:t>
            </w:r>
          </w:p>
        </w:tc>
        <w:tc>
          <w:tcPr>
            <w:tcW w:w="2849" w:type="dxa"/>
            <w:tcBorders>
              <w:top w:val="nil"/>
              <w:left w:val="nil"/>
              <w:bottom w:val="nil"/>
              <w:right w:val="nil"/>
            </w:tcBorders>
            <w:shd w:val="clear" w:color="auto" w:fill="auto"/>
            <w:noWrap/>
            <w:vAlign w:val="center"/>
            <w:hideMark/>
          </w:tcPr>
          <w:p w14:paraId="3B937829" w14:textId="7D9C92FF" w:rsidR="008D7390" w:rsidRPr="004109E3" w:rsidRDefault="008D7390" w:rsidP="006F42C4">
            <w:pPr>
              <w:spacing w:after="0" w:line="240" w:lineRule="auto"/>
              <w:rPr>
                <w:rFonts w:ascii="Calibri" w:eastAsia="Times New Roman" w:hAnsi="Calibri" w:cs="Calibri"/>
                <w:i/>
                <w:iCs/>
                <w:color w:val="000000"/>
                <w:sz w:val="20"/>
                <w:szCs w:val="20"/>
              </w:rPr>
            </w:pPr>
            <w:r w:rsidRPr="004109E3">
              <w:rPr>
                <w:rFonts w:ascii="Calibri" w:eastAsia="Times New Roman" w:hAnsi="Calibri" w:cs="Calibri"/>
                <w:i/>
                <w:iCs/>
                <w:color w:val="000000"/>
                <w:sz w:val="20"/>
                <w:szCs w:val="20"/>
              </w:rPr>
              <w:t>M</w:t>
            </w:r>
            <w:r w:rsidR="006F42C4">
              <w:rPr>
                <w:rFonts w:ascii="Calibri" w:eastAsia="Times New Roman" w:hAnsi="Calibri" w:cs="Calibri"/>
                <w:i/>
                <w:iCs/>
                <w:color w:val="000000"/>
                <w:sz w:val="20"/>
                <w:szCs w:val="20"/>
              </w:rPr>
              <w:t>r. Jason Miller</w:t>
            </w:r>
          </w:p>
        </w:tc>
        <w:tc>
          <w:tcPr>
            <w:tcW w:w="1164" w:type="dxa"/>
            <w:tcBorders>
              <w:top w:val="nil"/>
              <w:left w:val="nil"/>
              <w:bottom w:val="nil"/>
              <w:right w:val="nil"/>
            </w:tcBorders>
            <w:shd w:val="clear" w:color="auto" w:fill="auto"/>
            <w:noWrap/>
            <w:vAlign w:val="center"/>
            <w:hideMark/>
          </w:tcPr>
          <w:p w14:paraId="2375A1D3" w14:textId="425A0F59" w:rsidR="008D7390" w:rsidRPr="004109E3" w:rsidRDefault="006F42C4" w:rsidP="00B30D0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733</w:t>
            </w:r>
          </w:p>
        </w:tc>
        <w:tc>
          <w:tcPr>
            <w:tcW w:w="2406" w:type="dxa"/>
            <w:tcBorders>
              <w:top w:val="nil"/>
              <w:left w:val="nil"/>
              <w:bottom w:val="nil"/>
              <w:right w:val="single" w:sz="8" w:space="0" w:color="auto"/>
            </w:tcBorders>
            <w:shd w:val="clear" w:color="auto" w:fill="auto"/>
            <w:noWrap/>
            <w:vAlign w:val="center"/>
            <w:hideMark/>
          </w:tcPr>
          <w:p w14:paraId="72CDE8D3" w14:textId="17554063" w:rsidR="008D7390" w:rsidRPr="00AA0C88" w:rsidRDefault="006F42C4" w:rsidP="006F42C4">
            <w:pPr>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jmiller</w:t>
            </w:r>
            <w:r w:rsidR="008D7390" w:rsidRPr="00AA0C88">
              <w:rPr>
                <w:rFonts w:ascii="Calibri" w:eastAsia="Times New Roman" w:hAnsi="Calibri" w:cs="Calibri"/>
                <w:color w:val="000000"/>
                <w:sz w:val="20"/>
                <w:szCs w:val="20"/>
              </w:rPr>
              <w:t>@</w:t>
            </w:r>
            <w:r w:rsidR="00687656">
              <w:rPr>
                <w:rFonts w:ascii="Calibri" w:eastAsia="Times New Roman" w:hAnsi="Calibri" w:cs="Calibri"/>
                <w:color w:val="000000"/>
                <w:sz w:val="20"/>
                <w:szCs w:val="20"/>
              </w:rPr>
              <w:t>lphs</w:t>
            </w:r>
            <w:r w:rsidR="008D7390" w:rsidRPr="00AA0C88">
              <w:rPr>
                <w:rFonts w:ascii="Calibri" w:eastAsia="Times New Roman" w:hAnsi="Calibri" w:cs="Calibri"/>
                <w:color w:val="000000"/>
                <w:sz w:val="20"/>
                <w:szCs w:val="20"/>
              </w:rPr>
              <w:t>.net</w:t>
            </w:r>
          </w:p>
        </w:tc>
      </w:tr>
      <w:tr w:rsidR="008D7390" w:rsidRPr="004109E3" w14:paraId="4C9AFD9D" w14:textId="77777777" w:rsidTr="00B37374">
        <w:trPr>
          <w:trHeight w:val="302"/>
        </w:trPr>
        <w:tc>
          <w:tcPr>
            <w:tcW w:w="4255" w:type="dxa"/>
            <w:tcBorders>
              <w:top w:val="nil"/>
              <w:left w:val="single" w:sz="8" w:space="0" w:color="000000"/>
              <w:bottom w:val="single" w:sz="8" w:space="0" w:color="000000"/>
              <w:right w:val="nil"/>
            </w:tcBorders>
            <w:shd w:val="clear" w:color="auto" w:fill="auto"/>
            <w:noWrap/>
            <w:vAlign w:val="center"/>
            <w:hideMark/>
          </w:tcPr>
          <w:p w14:paraId="0517A919" w14:textId="77777777" w:rsidR="008D7390" w:rsidRPr="004109E3" w:rsidRDefault="008D7390" w:rsidP="006F42C4">
            <w:pPr>
              <w:spacing w:after="0" w:line="240" w:lineRule="auto"/>
              <w:rPr>
                <w:rFonts w:ascii="Calibri" w:eastAsia="Times New Roman" w:hAnsi="Calibri" w:cs="Calibri"/>
                <w:b/>
                <w:bCs/>
                <w:color w:val="000000"/>
                <w:sz w:val="20"/>
                <w:szCs w:val="20"/>
              </w:rPr>
            </w:pPr>
            <w:r w:rsidRPr="004109E3">
              <w:rPr>
                <w:rFonts w:ascii="Calibri" w:eastAsia="Times New Roman" w:hAnsi="Calibri" w:cs="Calibri"/>
                <w:b/>
                <w:bCs/>
                <w:color w:val="000000"/>
                <w:sz w:val="20"/>
                <w:szCs w:val="20"/>
              </w:rPr>
              <w:t>Director of the ACC &amp; SRAVTE</w:t>
            </w:r>
          </w:p>
        </w:tc>
        <w:tc>
          <w:tcPr>
            <w:tcW w:w="2849" w:type="dxa"/>
            <w:tcBorders>
              <w:top w:val="nil"/>
              <w:left w:val="nil"/>
              <w:bottom w:val="single" w:sz="8" w:space="0" w:color="000000"/>
              <w:right w:val="nil"/>
            </w:tcBorders>
            <w:shd w:val="clear" w:color="auto" w:fill="auto"/>
            <w:noWrap/>
            <w:vAlign w:val="center"/>
            <w:hideMark/>
          </w:tcPr>
          <w:p w14:paraId="77BEE7AA" w14:textId="77777777" w:rsidR="008D7390" w:rsidRPr="006F42C4" w:rsidRDefault="008D7390" w:rsidP="006F42C4">
            <w:pPr>
              <w:spacing w:after="0" w:line="240" w:lineRule="auto"/>
              <w:rPr>
                <w:rFonts w:ascii="Calibri" w:eastAsia="Times New Roman" w:hAnsi="Calibri" w:cs="Calibri"/>
                <w:i/>
                <w:iCs/>
                <w:color w:val="000000"/>
                <w:sz w:val="20"/>
                <w:szCs w:val="20"/>
                <w:highlight w:val="yellow"/>
              </w:rPr>
            </w:pPr>
            <w:r w:rsidRPr="006F42C4">
              <w:rPr>
                <w:rFonts w:ascii="Calibri" w:eastAsia="Times New Roman" w:hAnsi="Calibri" w:cs="Calibri"/>
                <w:i/>
                <w:iCs/>
                <w:color w:val="000000"/>
                <w:sz w:val="20"/>
                <w:szCs w:val="20"/>
                <w:highlight w:val="yellow"/>
              </w:rPr>
              <w:t>Mr. Dwayne Mentgen</w:t>
            </w:r>
          </w:p>
        </w:tc>
        <w:tc>
          <w:tcPr>
            <w:tcW w:w="1164" w:type="dxa"/>
            <w:tcBorders>
              <w:top w:val="nil"/>
              <w:left w:val="nil"/>
              <w:bottom w:val="single" w:sz="8" w:space="0" w:color="000000"/>
              <w:right w:val="nil"/>
            </w:tcBorders>
            <w:shd w:val="clear" w:color="auto" w:fill="auto"/>
            <w:noWrap/>
            <w:vAlign w:val="center"/>
            <w:hideMark/>
          </w:tcPr>
          <w:p w14:paraId="71CA5ED0" w14:textId="44BDCA99" w:rsidR="008D7390" w:rsidRPr="004109E3" w:rsidRDefault="006F42C4" w:rsidP="00B30D0B">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272</w:t>
            </w:r>
          </w:p>
        </w:tc>
        <w:tc>
          <w:tcPr>
            <w:tcW w:w="2406" w:type="dxa"/>
            <w:tcBorders>
              <w:top w:val="nil"/>
              <w:left w:val="nil"/>
              <w:bottom w:val="single" w:sz="8" w:space="0" w:color="000000"/>
              <w:right w:val="single" w:sz="8" w:space="0" w:color="000000"/>
            </w:tcBorders>
            <w:shd w:val="clear" w:color="auto" w:fill="auto"/>
            <w:noWrap/>
            <w:vAlign w:val="center"/>
            <w:hideMark/>
          </w:tcPr>
          <w:p w14:paraId="7BA44DB7" w14:textId="503E8229" w:rsidR="008D7390" w:rsidRPr="006F42C4" w:rsidRDefault="008D7390" w:rsidP="006F42C4">
            <w:pPr>
              <w:spacing w:after="0" w:line="240" w:lineRule="auto"/>
              <w:rPr>
                <w:rFonts w:ascii="Calibri" w:eastAsia="Times New Roman" w:hAnsi="Calibri" w:cs="Calibri"/>
                <w:color w:val="000000"/>
                <w:sz w:val="20"/>
                <w:szCs w:val="20"/>
                <w:highlight w:val="yellow"/>
              </w:rPr>
            </w:pPr>
            <w:r w:rsidRPr="006F42C4">
              <w:rPr>
                <w:rFonts w:ascii="Calibri" w:eastAsia="Times New Roman" w:hAnsi="Calibri" w:cs="Calibri"/>
                <w:color w:val="000000"/>
                <w:sz w:val="20"/>
                <w:szCs w:val="20"/>
                <w:highlight w:val="yellow"/>
              </w:rPr>
              <w:t>dmentgen@</w:t>
            </w:r>
            <w:r w:rsidR="00687656" w:rsidRPr="006F42C4">
              <w:rPr>
                <w:rFonts w:ascii="Calibri" w:eastAsia="Times New Roman" w:hAnsi="Calibri" w:cs="Calibri"/>
                <w:color w:val="000000"/>
                <w:sz w:val="20"/>
                <w:szCs w:val="20"/>
                <w:highlight w:val="yellow"/>
              </w:rPr>
              <w:t>lphs</w:t>
            </w:r>
            <w:r w:rsidRPr="006F42C4">
              <w:rPr>
                <w:rFonts w:ascii="Calibri" w:eastAsia="Times New Roman" w:hAnsi="Calibri" w:cs="Calibri"/>
                <w:color w:val="000000"/>
                <w:sz w:val="20"/>
                <w:szCs w:val="20"/>
                <w:highlight w:val="yellow"/>
              </w:rPr>
              <w:t>.net</w:t>
            </w:r>
          </w:p>
        </w:tc>
      </w:tr>
    </w:tbl>
    <w:p w14:paraId="08527533" w14:textId="77777777" w:rsidR="00502ACE" w:rsidRPr="00502ACE" w:rsidRDefault="00502ACE" w:rsidP="00502ACE">
      <w:pPr>
        <w:rPr>
          <w:rFonts w:ascii="Cambria" w:hAnsi="Cambria" w:cstheme="minorHAnsi"/>
          <w:sz w:val="32"/>
          <w:szCs w:val="32"/>
        </w:rPr>
      </w:pPr>
    </w:p>
    <w:sectPr w:rsidR="00502ACE" w:rsidRPr="00502ACE" w:rsidSect="0049525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E988E" w14:textId="77777777" w:rsidR="00AB4CE6" w:rsidRDefault="00AB4CE6" w:rsidP="00E80F3D">
      <w:pPr>
        <w:spacing w:after="0" w:line="240" w:lineRule="auto"/>
      </w:pPr>
      <w:r>
        <w:separator/>
      </w:r>
    </w:p>
  </w:endnote>
  <w:endnote w:type="continuationSeparator" w:id="0">
    <w:p w14:paraId="38E39C66" w14:textId="77777777" w:rsidR="00AB4CE6" w:rsidRDefault="00AB4CE6" w:rsidP="00E8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Segoe Script">
    <w:panose1 w:val="030B0504020000000003"/>
    <w:charset w:val="00"/>
    <w:family w:val="script"/>
    <w:pitch w:val="variable"/>
    <w:sig w:usb0="0000028F" w:usb1="00000000" w:usb2="00000000" w:usb3="00000000" w:csb0="0000009F" w:csb1="00000000"/>
  </w:font>
  <w:font w:name="Lithos Pro Regular">
    <w:altName w:val="Calibri"/>
    <w:panose1 w:val="00000000000000000000"/>
    <w:charset w:val="00"/>
    <w:family w:val="decorative"/>
    <w:notTrueType/>
    <w:pitch w:val="variable"/>
    <w:sig w:usb0="00000087" w:usb1="00000000" w:usb2="00000000" w:usb3="00000000" w:csb0="0000009B" w:csb1="00000000"/>
  </w:font>
  <w:font w:name="Bahnschrift Light">
    <w:panose1 w:val="020B0502040204020203"/>
    <w:charset w:val="00"/>
    <w:family w:val="swiss"/>
    <w:pitch w:val="variable"/>
    <w:sig w:usb0="A00002C7" w:usb1="00000002" w:usb2="00000000" w:usb3="00000000" w:csb0="0000019F" w:csb1="00000000"/>
  </w:font>
  <w:font w:name="Adobe Devanagari">
    <w:panose1 w:val="02040503050201020203"/>
    <w:charset w:val="00"/>
    <w:family w:val="roman"/>
    <w:notTrueType/>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24D6" w14:textId="77777777" w:rsidR="009A52BD" w:rsidRDefault="009A52BD">
    <w:pPr>
      <w:pStyle w:val="Footer"/>
    </w:pPr>
    <w:r>
      <w:rPr>
        <w:noProof/>
      </w:rPr>
      <mc:AlternateContent>
        <mc:Choice Requires="wps">
          <w:drawing>
            <wp:anchor distT="0" distB="0" distL="114300" distR="114300" simplePos="0" relativeHeight="251660288" behindDoc="0" locked="0" layoutInCell="1" allowOverlap="1" wp14:anchorId="2AAE0140" wp14:editId="7072BF1A">
              <wp:simplePos x="0" y="0"/>
              <wp:positionH relativeFrom="column">
                <wp:posOffset>-27214</wp:posOffset>
              </wp:positionH>
              <wp:positionV relativeFrom="paragraph">
                <wp:posOffset>-113030</wp:posOffset>
              </wp:positionV>
              <wp:extent cx="696685" cy="424543"/>
              <wp:effectExtent l="0" t="0" r="8255" b="0"/>
              <wp:wrapNone/>
              <wp:docPr id="15" name="Rectangle 15"/>
              <wp:cNvGraphicFramePr/>
              <a:graphic xmlns:a="http://schemas.openxmlformats.org/drawingml/2006/main">
                <a:graphicData uri="http://schemas.microsoft.com/office/word/2010/wordprocessingShape">
                  <wps:wsp>
                    <wps:cNvSpPr/>
                    <wps:spPr>
                      <a:xfrm>
                        <a:off x="0" y="0"/>
                        <a:ext cx="696685" cy="4245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E12CD5" id="Rectangle 15" o:spid="_x0000_s1026" style="position:absolute;margin-left:-2.15pt;margin-top:-8.9pt;width:54.85pt;height:33.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" fillcolor="white [3212]" stroked="f" strokeweight="1pt"/>
          </w:pict>
        </mc:Fallback>
      </mc:AlternateContent>
    </w:r>
    <w:r>
      <w:rPr>
        <w:noProof/>
      </w:rPr>
      <mc:AlternateContent>
        <mc:Choice Requires="wps">
          <w:drawing>
            <wp:inline distT="0" distB="0" distL="0" distR="0" wp14:anchorId="7D1A33E4" wp14:editId="71459DF2">
              <wp:extent cx="565785" cy="191770"/>
              <wp:effectExtent l="0" t="0" r="0" b="0"/>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C8585E5" w14:textId="77777777" w:rsidR="009A52BD" w:rsidRDefault="009A52BD">
                          <w:pPr>
                            <w:pBdr>
                              <w:top w:val="single" w:sz="4" w:space="1" w:color="7F7F7F" w:themeColor="background1" w:themeShade="7F"/>
                            </w:pBdr>
                            <w:jc w:val="center"/>
                            <w:rPr>
                              <w:color w:val="ED7D31" w:themeColor="accent2"/>
                            </w:rPr>
                          </w:pPr>
                          <w:r>
                            <w:fldChar w:fldCharType="begin"/>
                          </w:r>
                          <w:r>
                            <w:instrText xml:space="preserve"> PAGE   \* MERGEFORMAT </w:instrText>
                          </w:r>
                          <w:r>
                            <w:fldChar w:fldCharType="separate"/>
                          </w:r>
                          <w:r w:rsidRPr="00C4097B">
                            <w:rPr>
                              <w:noProof/>
                              <w:color w:val="ED7D31" w:themeColor="accent2"/>
                            </w:rPr>
                            <w:t>16</w:t>
                          </w:r>
                          <w:r>
                            <w:rPr>
                              <w:noProof/>
                              <w:color w:val="ED7D31" w:themeColor="accent2"/>
                            </w:rPr>
                            <w:fldChar w:fldCharType="end"/>
                          </w:r>
                        </w:p>
                      </w:txbxContent>
                    </wps:txbx>
                    <wps:bodyPr rot="0" vert="horz" wrap="square" lIns="91440" tIns="0" rIns="91440" bIns="0" anchor="t" anchorCtr="0" upright="1">
                      <a:noAutofit/>
                    </wps:bodyPr>
                  </wps:wsp>
                </a:graphicData>
              </a:graphic>
            </wp:inline>
          </w:drawing>
        </mc:Choice>
        <mc:Fallback>
          <w:pict>
            <v:rect w14:anchorId="7D1A33E4" id="Rectangle 18" o:spid="_x0000_s1028"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C8585E5" w14:textId="77777777" w:rsidR="009A52BD" w:rsidRDefault="009A52BD">
                    <w:pPr>
                      <w:pBdr>
                        <w:top w:val="single" w:sz="4" w:space="1" w:color="7F7F7F" w:themeColor="background1" w:themeShade="7F"/>
                      </w:pBdr>
                      <w:jc w:val="center"/>
                      <w:rPr>
                        <w:color w:val="ED7D31" w:themeColor="accent2"/>
                      </w:rPr>
                    </w:pPr>
                    <w:r>
                      <w:fldChar w:fldCharType="begin"/>
                    </w:r>
                    <w:r>
                      <w:instrText xml:space="preserve"> PAGE   \* MERGEFORMAT </w:instrText>
                    </w:r>
                    <w:r>
                      <w:fldChar w:fldCharType="separate"/>
                    </w:r>
                    <w:r w:rsidRPr="00C4097B">
                      <w:rPr>
                        <w:noProof/>
                        <w:color w:val="ED7D31" w:themeColor="accent2"/>
                      </w:rPr>
                      <w:t>16</w:t>
                    </w:r>
                    <w:r>
                      <w:rPr>
                        <w:noProof/>
                        <w:color w:val="ED7D31" w:themeColor="accent2"/>
                      </w:rPr>
                      <w:fldChar w:fldCharType="end"/>
                    </w:r>
                  </w:p>
                </w:txbxContent>
              </v:textbox>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626394"/>
      <w:docPartObj>
        <w:docPartGallery w:val="Page Numbers (Bottom of Page)"/>
        <w:docPartUnique/>
      </w:docPartObj>
    </w:sdtPr>
    <w:sdtEndPr/>
    <w:sdtContent>
      <w:p w14:paraId="326DD351" w14:textId="77777777" w:rsidR="009A52BD" w:rsidRDefault="009A52BD">
        <w:pPr>
          <w:pStyle w:val="Footer"/>
        </w:pPr>
        <w:r>
          <w:rPr>
            <w:noProof/>
          </w:rPr>
          <mc:AlternateContent>
            <mc:Choice Requires="wps">
              <w:drawing>
                <wp:anchor distT="0" distB="0" distL="114300" distR="114300" simplePos="0" relativeHeight="251659264" behindDoc="0" locked="0" layoutInCell="1" allowOverlap="1" wp14:anchorId="16C95151" wp14:editId="44414267">
                  <wp:simplePos x="0" y="0"/>
                  <wp:positionH relativeFrom="rightMargin">
                    <wp:align>center</wp:align>
                  </wp:positionH>
                  <wp:positionV relativeFrom="bottomMargin">
                    <wp:align>center</wp:align>
                  </wp:positionV>
                  <wp:extent cx="565785" cy="19177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4EAAF6" w14:textId="5568A863" w:rsidR="009A52BD" w:rsidRPr="00502ACE" w:rsidRDefault="00502ACE">
                              <w:pPr>
                                <w:pBdr>
                                  <w:top w:val="single" w:sz="4" w:space="1" w:color="7F7F7F" w:themeColor="background1" w:themeShade="7F"/>
                                </w:pBdr>
                                <w:jc w:val="center"/>
                                <w:rPr>
                                  <w:color w:val="C5E0B3" w:themeColor="accent6" w:themeTint="66"/>
                                </w:rPr>
                              </w:pPr>
                              <w:r>
                                <w:rPr>
                                  <w:color w:val="C5E0B3" w:themeColor="accent6" w:themeTint="66"/>
                                </w:rPr>
                                <w:fldChar w:fldCharType="begin"/>
                              </w:r>
                              <w:r>
                                <w:rPr>
                                  <w:color w:val="C5E0B3" w:themeColor="accent6" w:themeTint="66"/>
                                </w:rPr>
                                <w:instrText xml:space="preserve"> PAGE   \* MERGEFORMAT </w:instrText>
                              </w:r>
                              <w:r>
                                <w:rPr>
                                  <w:color w:val="C5E0B3" w:themeColor="accent6" w:themeTint="66"/>
                                </w:rPr>
                                <w:fldChar w:fldCharType="separate"/>
                              </w:r>
                              <w:r>
                                <w:rPr>
                                  <w:noProof/>
                                  <w:color w:val="C5E0B3" w:themeColor="accent6" w:themeTint="66"/>
                                </w:rPr>
                                <w:t>19</w:t>
                              </w:r>
                              <w:r>
                                <w:rPr>
                                  <w:color w:val="C5E0B3" w:themeColor="accent6" w:themeTint="6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6C95151" id="Rectangle 23" o:spid="_x0000_s1029"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3C4EAAF6" w14:textId="5568A863" w:rsidR="009A52BD" w:rsidRPr="00502ACE" w:rsidRDefault="00502ACE">
                        <w:pPr>
                          <w:pBdr>
                            <w:top w:val="single" w:sz="4" w:space="1" w:color="7F7F7F" w:themeColor="background1" w:themeShade="7F"/>
                          </w:pBdr>
                          <w:jc w:val="center"/>
                          <w:rPr>
                            <w:color w:val="C5E0B3" w:themeColor="accent6" w:themeTint="66"/>
                          </w:rPr>
                        </w:pPr>
                        <w:r>
                          <w:rPr>
                            <w:color w:val="C5E0B3" w:themeColor="accent6" w:themeTint="66"/>
                          </w:rPr>
                          <w:fldChar w:fldCharType="begin"/>
                        </w:r>
                        <w:r>
                          <w:rPr>
                            <w:color w:val="C5E0B3" w:themeColor="accent6" w:themeTint="66"/>
                          </w:rPr>
                          <w:instrText xml:space="preserve"> PAGE   \* MERGEFORMAT </w:instrText>
                        </w:r>
                        <w:r>
                          <w:rPr>
                            <w:color w:val="C5E0B3" w:themeColor="accent6" w:themeTint="66"/>
                          </w:rPr>
                          <w:fldChar w:fldCharType="separate"/>
                        </w:r>
                        <w:r>
                          <w:rPr>
                            <w:noProof/>
                            <w:color w:val="C5E0B3" w:themeColor="accent6" w:themeTint="66"/>
                          </w:rPr>
                          <w:t>19</w:t>
                        </w:r>
                        <w:r>
                          <w:rPr>
                            <w:color w:val="C5E0B3" w:themeColor="accent6" w:themeTint="66"/>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49F18" w14:textId="77777777" w:rsidR="00AB4CE6" w:rsidRDefault="00AB4CE6" w:rsidP="00E80F3D">
      <w:pPr>
        <w:spacing w:after="0" w:line="240" w:lineRule="auto"/>
      </w:pPr>
      <w:r>
        <w:separator/>
      </w:r>
    </w:p>
  </w:footnote>
  <w:footnote w:type="continuationSeparator" w:id="0">
    <w:p w14:paraId="5493065E" w14:textId="77777777" w:rsidR="00AB4CE6" w:rsidRDefault="00AB4CE6" w:rsidP="00E80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6C0D22"/>
    <w:multiLevelType w:val="hybridMultilevel"/>
    <w:tmpl w:val="F1C817AE"/>
    <w:lvl w:ilvl="0" w:tplc="BA667EDC">
      <w:numFmt w:val="bullet"/>
      <w:lvlText w:val=""/>
      <w:lvlJc w:val="left"/>
      <w:pPr>
        <w:ind w:left="980" w:hanging="360"/>
      </w:pPr>
      <w:rPr>
        <w:rFonts w:ascii="Symbol" w:eastAsia="Symbol" w:hAnsi="Symbol" w:cs="Symbol" w:hint="default"/>
        <w:w w:val="100"/>
        <w:sz w:val="22"/>
        <w:szCs w:val="22"/>
      </w:rPr>
    </w:lvl>
    <w:lvl w:ilvl="1" w:tplc="54640E2C">
      <w:numFmt w:val="bullet"/>
      <w:lvlText w:val="•"/>
      <w:lvlJc w:val="left"/>
      <w:pPr>
        <w:ind w:left="1920" w:hanging="360"/>
      </w:pPr>
      <w:rPr>
        <w:rFonts w:hint="default"/>
      </w:rPr>
    </w:lvl>
    <w:lvl w:ilvl="2" w:tplc="1C9CEDF4">
      <w:numFmt w:val="bullet"/>
      <w:lvlText w:val="•"/>
      <w:lvlJc w:val="left"/>
      <w:pPr>
        <w:ind w:left="2860" w:hanging="360"/>
      </w:pPr>
      <w:rPr>
        <w:rFonts w:hint="default"/>
      </w:rPr>
    </w:lvl>
    <w:lvl w:ilvl="3" w:tplc="31783DDA">
      <w:numFmt w:val="bullet"/>
      <w:lvlText w:val="•"/>
      <w:lvlJc w:val="left"/>
      <w:pPr>
        <w:ind w:left="3800" w:hanging="360"/>
      </w:pPr>
      <w:rPr>
        <w:rFonts w:hint="default"/>
      </w:rPr>
    </w:lvl>
    <w:lvl w:ilvl="4" w:tplc="21BA3090">
      <w:numFmt w:val="bullet"/>
      <w:lvlText w:val="•"/>
      <w:lvlJc w:val="left"/>
      <w:pPr>
        <w:ind w:left="4740" w:hanging="360"/>
      </w:pPr>
      <w:rPr>
        <w:rFonts w:hint="default"/>
      </w:rPr>
    </w:lvl>
    <w:lvl w:ilvl="5" w:tplc="650619B4">
      <w:numFmt w:val="bullet"/>
      <w:lvlText w:val="•"/>
      <w:lvlJc w:val="left"/>
      <w:pPr>
        <w:ind w:left="5680" w:hanging="360"/>
      </w:pPr>
      <w:rPr>
        <w:rFonts w:hint="default"/>
      </w:rPr>
    </w:lvl>
    <w:lvl w:ilvl="6" w:tplc="8C9E105E">
      <w:numFmt w:val="bullet"/>
      <w:lvlText w:val="•"/>
      <w:lvlJc w:val="left"/>
      <w:pPr>
        <w:ind w:left="6620" w:hanging="360"/>
      </w:pPr>
      <w:rPr>
        <w:rFonts w:hint="default"/>
      </w:rPr>
    </w:lvl>
    <w:lvl w:ilvl="7" w:tplc="58147944">
      <w:numFmt w:val="bullet"/>
      <w:lvlText w:val="•"/>
      <w:lvlJc w:val="left"/>
      <w:pPr>
        <w:ind w:left="7560" w:hanging="360"/>
      </w:pPr>
      <w:rPr>
        <w:rFonts w:hint="default"/>
      </w:rPr>
    </w:lvl>
    <w:lvl w:ilvl="8" w:tplc="C400DB34">
      <w:numFmt w:val="bullet"/>
      <w:lvlText w:val="•"/>
      <w:lvlJc w:val="left"/>
      <w:pPr>
        <w:ind w:left="8500" w:hanging="360"/>
      </w:pPr>
      <w:rPr>
        <w:rFonts w:hint="default"/>
      </w:rPr>
    </w:lvl>
  </w:abstractNum>
  <w:num w:numId="1" w16cid:durableId="183036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A48"/>
    <w:rsid w:val="00000639"/>
    <w:rsid w:val="00006673"/>
    <w:rsid w:val="00010695"/>
    <w:rsid w:val="00016518"/>
    <w:rsid w:val="00031CD3"/>
    <w:rsid w:val="00054E40"/>
    <w:rsid w:val="00054FBC"/>
    <w:rsid w:val="000624DD"/>
    <w:rsid w:val="00064ACE"/>
    <w:rsid w:val="00090F47"/>
    <w:rsid w:val="00094A0F"/>
    <w:rsid w:val="000A6355"/>
    <w:rsid w:val="000E3670"/>
    <w:rsid w:val="00104F09"/>
    <w:rsid w:val="00107357"/>
    <w:rsid w:val="00112D3D"/>
    <w:rsid w:val="001146FE"/>
    <w:rsid w:val="0013126A"/>
    <w:rsid w:val="00144654"/>
    <w:rsid w:val="00164ACB"/>
    <w:rsid w:val="001749C9"/>
    <w:rsid w:val="001956AB"/>
    <w:rsid w:val="001A4183"/>
    <w:rsid w:val="001C0DF5"/>
    <w:rsid w:val="001D2708"/>
    <w:rsid w:val="001E1F99"/>
    <w:rsid w:val="001E2B73"/>
    <w:rsid w:val="001F0F3F"/>
    <w:rsid w:val="00202B1D"/>
    <w:rsid w:val="002129CD"/>
    <w:rsid w:val="00216914"/>
    <w:rsid w:val="00222F63"/>
    <w:rsid w:val="00223C5B"/>
    <w:rsid w:val="002500E8"/>
    <w:rsid w:val="002528C2"/>
    <w:rsid w:val="00263D3A"/>
    <w:rsid w:val="002712B9"/>
    <w:rsid w:val="002852BF"/>
    <w:rsid w:val="00293BCC"/>
    <w:rsid w:val="00295601"/>
    <w:rsid w:val="002B40D9"/>
    <w:rsid w:val="002E42AD"/>
    <w:rsid w:val="00300500"/>
    <w:rsid w:val="00310226"/>
    <w:rsid w:val="0035511C"/>
    <w:rsid w:val="0036350E"/>
    <w:rsid w:val="003B13BE"/>
    <w:rsid w:val="003C3EB1"/>
    <w:rsid w:val="003F30DA"/>
    <w:rsid w:val="00410959"/>
    <w:rsid w:val="004109E3"/>
    <w:rsid w:val="00411745"/>
    <w:rsid w:val="00427AD3"/>
    <w:rsid w:val="00461BA8"/>
    <w:rsid w:val="00480DD0"/>
    <w:rsid w:val="004877F0"/>
    <w:rsid w:val="00495252"/>
    <w:rsid w:val="004E3DF3"/>
    <w:rsid w:val="004E67E6"/>
    <w:rsid w:val="004E7763"/>
    <w:rsid w:val="00502ACE"/>
    <w:rsid w:val="005174D8"/>
    <w:rsid w:val="00522528"/>
    <w:rsid w:val="0052545C"/>
    <w:rsid w:val="00552D1A"/>
    <w:rsid w:val="0055331D"/>
    <w:rsid w:val="00556666"/>
    <w:rsid w:val="0057447D"/>
    <w:rsid w:val="00575FEB"/>
    <w:rsid w:val="00576596"/>
    <w:rsid w:val="00585436"/>
    <w:rsid w:val="0058732D"/>
    <w:rsid w:val="005A281E"/>
    <w:rsid w:val="005F68BD"/>
    <w:rsid w:val="006123C6"/>
    <w:rsid w:val="00625230"/>
    <w:rsid w:val="0066682C"/>
    <w:rsid w:val="00674BC3"/>
    <w:rsid w:val="00675314"/>
    <w:rsid w:val="00681AAE"/>
    <w:rsid w:val="00687656"/>
    <w:rsid w:val="00693272"/>
    <w:rsid w:val="00696584"/>
    <w:rsid w:val="00696BBA"/>
    <w:rsid w:val="006A6F16"/>
    <w:rsid w:val="006B047E"/>
    <w:rsid w:val="006D3285"/>
    <w:rsid w:val="006D32B0"/>
    <w:rsid w:val="006D5532"/>
    <w:rsid w:val="006E0A7D"/>
    <w:rsid w:val="006E189E"/>
    <w:rsid w:val="006E68DD"/>
    <w:rsid w:val="006E6C68"/>
    <w:rsid w:val="006F3012"/>
    <w:rsid w:val="006F42C4"/>
    <w:rsid w:val="00707987"/>
    <w:rsid w:val="007173B4"/>
    <w:rsid w:val="00741C18"/>
    <w:rsid w:val="00784F68"/>
    <w:rsid w:val="00792AA1"/>
    <w:rsid w:val="007B1E00"/>
    <w:rsid w:val="007C5E4C"/>
    <w:rsid w:val="007D3107"/>
    <w:rsid w:val="007D3575"/>
    <w:rsid w:val="007D672F"/>
    <w:rsid w:val="007E4264"/>
    <w:rsid w:val="007F56D0"/>
    <w:rsid w:val="007F5FBD"/>
    <w:rsid w:val="007F6406"/>
    <w:rsid w:val="007F7ED2"/>
    <w:rsid w:val="00800DE3"/>
    <w:rsid w:val="008061CD"/>
    <w:rsid w:val="00813A2B"/>
    <w:rsid w:val="00814804"/>
    <w:rsid w:val="008234D2"/>
    <w:rsid w:val="0085271D"/>
    <w:rsid w:val="00853EB1"/>
    <w:rsid w:val="00855122"/>
    <w:rsid w:val="00870846"/>
    <w:rsid w:val="00881CC5"/>
    <w:rsid w:val="00882D25"/>
    <w:rsid w:val="0088592C"/>
    <w:rsid w:val="00894AD4"/>
    <w:rsid w:val="008A7666"/>
    <w:rsid w:val="008C0674"/>
    <w:rsid w:val="008C3A4D"/>
    <w:rsid w:val="008D2710"/>
    <w:rsid w:val="008D4FAB"/>
    <w:rsid w:val="008D7390"/>
    <w:rsid w:val="009238D7"/>
    <w:rsid w:val="00937C51"/>
    <w:rsid w:val="0094267D"/>
    <w:rsid w:val="00942861"/>
    <w:rsid w:val="00956659"/>
    <w:rsid w:val="009570AE"/>
    <w:rsid w:val="009A52BD"/>
    <w:rsid w:val="009B0532"/>
    <w:rsid w:val="009B0E2C"/>
    <w:rsid w:val="009B4587"/>
    <w:rsid w:val="009B5ECF"/>
    <w:rsid w:val="009C672A"/>
    <w:rsid w:val="009E7A48"/>
    <w:rsid w:val="009F3725"/>
    <w:rsid w:val="009F7BDA"/>
    <w:rsid w:val="00A16400"/>
    <w:rsid w:val="00A21851"/>
    <w:rsid w:val="00A828F5"/>
    <w:rsid w:val="00A85D60"/>
    <w:rsid w:val="00AA0C88"/>
    <w:rsid w:val="00AA1697"/>
    <w:rsid w:val="00AA6E5B"/>
    <w:rsid w:val="00AB4CE6"/>
    <w:rsid w:val="00AC4C9D"/>
    <w:rsid w:val="00B07D65"/>
    <w:rsid w:val="00B22321"/>
    <w:rsid w:val="00B2633C"/>
    <w:rsid w:val="00B26838"/>
    <w:rsid w:val="00B31F56"/>
    <w:rsid w:val="00B37374"/>
    <w:rsid w:val="00B500DD"/>
    <w:rsid w:val="00B63C5A"/>
    <w:rsid w:val="00B67FE1"/>
    <w:rsid w:val="00B72B3B"/>
    <w:rsid w:val="00B73AB5"/>
    <w:rsid w:val="00B76BDE"/>
    <w:rsid w:val="00B827E2"/>
    <w:rsid w:val="00BB19BB"/>
    <w:rsid w:val="00BC79A7"/>
    <w:rsid w:val="00BD24FC"/>
    <w:rsid w:val="00BD76F3"/>
    <w:rsid w:val="00BE7615"/>
    <w:rsid w:val="00C4097B"/>
    <w:rsid w:val="00C5298B"/>
    <w:rsid w:val="00C75155"/>
    <w:rsid w:val="00CA2351"/>
    <w:rsid w:val="00CA38EB"/>
    <w:rsid w:val="00CC092C"/>
    <w:rsid w:val="00CD416B"/>
    <w:rsid w:val="00CD4E29"/>
    <w:rsid w:val="00CF5289"/>
    <w:rsid w:val="00D00846"/>
    <w:rsid w:val="00D06001"/>
    <w:rsid w:val="00D124B7"/>
    <w:rsid w:val="00D23AF7"/>
    <w:rsid w:val="00D33A99"/>
    <w:rsid w:val="00D50BAC"/>
    <w:rsid w:val="00D517FC"/>
    <w:rsid w:val="00D81EF9"/>
    <w:rsid w:val="00D910D7"/>
    <w:rsid w:val="00DC7F93"/>
    <w:rsid w:val="00DD07C1"/>
    <w:rsid w:val="00DD4B5F"/>
    <w:rsid w:val="00DD5838"/>
    <w:rsid w:val="00DE42F0"/>
    <w:rsid w:val="00DF0952"/>
    <w:rsid w:val="00DF4CF3"/>
    <w:rsid w:val="00E02A79"/>
    <w:rsid w:val="00E23CA1"/>
    <w:rsid w:val="00E4006D"/>
    <w:rsid w:val="00E46D8D"/>
    <w:rsid w:val="00E717AB"/>
    <w:rsid w:val="00E73818"/>
    <w:rsid w:val="00E80F3D"/>
    <w:rsid w:val="00E948AA"/>
    <w:rsid w:val="00EA26F6"/>
    <w:rsid w:val="00EA426C"/>
    <w:rsid w:val="00ED5CA9"/>
    <w:rsid w:val="00ED6653"/>
    <w:rsid w:val="00ED7C6E"/>
    <w:rsid w:val="00EF33FA"/>
    <w:rsid w:val="00F06D42"/>
    <w:rsid w:val="00F07860"/>
    <w:rsid w:val="00F12D5E"/>
    <w:rsid w:val="00F132F8"/>
    <w:rsid w:val="00F166F5"/>
    <w:rsid w:val="00F27E70"/>
    <w:rsid w:val="00F30AFD"/>
    <w:rsid w:val="00F6015E"/>
    <w:rsid w:val="00F74534"/>
    <w:rsid w:val="00F7728E"/>
    <w:rsid w:val="00F77451"/>
    <w:rsid w:val="00F8794E"/>
    <w:rsid w:val="00FD2670"/>
    <w:rsid w:val="00FE1BBA"/>
    <w:rsid w:val="00FE55AC"/>
    <w:rsid w:val="00FE653F"/>
    <w:rsid w:val="00FF2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D5780"/>
  <w15:chartTrackingRefBased/>
  <w15:docId w15:val="{083FA634-E2ED-4E1F-8C6E-CC667F3F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E7A4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E7A48"/>
    <w:rPr>
      <w:rFonts w:ascii="Times New Roman" w:eastAsia="Times New Roman" w:hAnsi="Times New Roman" w:cs="Times New Roman"/>
      <w:sz w:val="24"/>
      <w:szCs w:val="24"/>
    </w:rPr>
  </w:style>
  <w:style w:type="paragraph" w:styleId="ListParagraph">
    <w:name w:val="List Paragraph"/>
    <w:basedOn w:val="Normal"/>
    <w:uiPriority w:val="1"/>
    <w:qFormat/>
    <w:rsid w:val="009E7A48"/>
    <w:pPr>
      <w:widowControl w:val="0"/>
      <w:autoSpaceDE w:val="0"/>
      <w:autoSpaceDN w:val="0"/>
      <w:spacing w:after="0" w:line="240" w:lineRule="auto"/>
      <w:ind w:left="843" w:hanging="360"/>
    </w:pPr>
    <w:rPr>
      <w:rFonts w:ascii="Calibri" w:eastAsia="Calibri" w:hAnsi="Calibri" w:cs="Calibri"/>
    </w:rPr>
  </w:style>
  <w:style w:type="table" w:styleId="TableGrid">
    <w:name w:val="Table Grid"/>
    <w:basedOn w:val="TableNormal"/>
    <w:uiPriority w:val="39"/>
    <w:rsid w:val="00D06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0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F3D"/>
  </w:style>
  <w:style w:type="paragraph" w:styleId="Footer">
    <w:name w:val="footer"/>
    <w:basedOn w:val="Normal"/>
    <w:link w:val="FooterChar"/>
    <w:uiPriority w:val="99"/>
    <w:unhideWhenUsed/>
    <w:rsid w:val="00E80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F3D"/>
  </w:style>
  <w:style w:type="paragraph" w:styleId="BalloonText">
    <w:name w:val="Balloon Text"/>
    <w:basedOn w:val="Normal"/>
    <w:link w:val="BalloonTextChar"/>
    <w:uiPriority w:val="99"/>
    <w:semiHidden/>
    <w:unhideWhenUsed/>
    <w:rsid w:val="00427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AD3"/>
    <w:rPr>
      <w:rFonts w:ascii="Segoe UI" w:hAnsi="Segoe UI" w:cs="Segoe UI"/>
      <w:sz w:val="18"/>
      <w:szCs w:val="18"/>
    </w:rPr>
  </w:style>
  <w:style w:type="table" w:styleId="ListTable4-Accent3">
    <w:name w:val="List Table 4 Accent 3"/>
    <w:basedOn w:val="TableNormal"/>
    <w:uiPriority w:val="49"/>
    <w:rsid w:val="00F774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Hyperlink">
    <w:name w:val="Hyperlink"/>
    <w:basedOn w:val="DefaultParagraphFont"/>
    <w:uiPriority w:val="99"/>
    <w:unhideWhenUsed/>
    <w:rsid w:val="00B76BDE"/>
    <w:rPr>
      <w:color w:val="0563C1" w:themeColor="hyperlink"/>
      <w:u w:val="single"/>
    </w:rPr>
  </w:style>
  <w:style w:type="character" w:styleId="UnresolvedMention">
    <w:name w:val="Unresolved Mention"/>
    <w:basedOn w:val="DefaultParagraphFont"/>
    <w:uiPriority w:val="99"/>
    <w:semiHidden/>
    <w:unhideWhenUsed/>
    <w:rsid w:val="00B76B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328403">
      <w:bodyDiv w:val="1"/>
      <w:marLeft w:val="0"/>
      <w:marRight w:val="0"/>
      <w:marTop w:val="0"/>
      <w:marBottom w:val="0"/>
      <w:divBdr>
        <w:top w:val="none" w:sz="0" w:space="0" w:color="auto"/>
        <w:left w:val="none" w:sz="0" w:space="0" w:color="auto"/>
        <w:bottom w:val="none" w:sz="0" w:space="0" w:color="auto"/>
        <w:right w:val="none" w:sz="0" w:space="0" w:color="auto"/>
      </w:divBdr>
    </w:div>
    <w:div w:id="416637710">
      <w:bodyDiv w:val="1"/>
      <w:marLeft w:val="0"/>
      <w:marRight w:val="0"/>
      <w:marTop w:val="0"/>
      <w:marBottom w:val="0"/>
      <w:divBdr>
        <w:top w:val="none" w:sz="0" w:space="0" w:color="auto"/>
        <w:left w:val="none" w:sz="0" w:space="0" w:color="auto"/>
        <w:bottom w:val="none" w:sz="0" w:space="0" w:color="auto"/>
        <w:right w:val="none" w:sz="0" w:space="0" w:color="auto"/>
      </w:divBdr>
    </w:div>
    <w:div w:id="531453233">
      <w:bodyDiv w:val="1"/>
      <w:marLeft w:val="0"/>
      <w:marRight w:val="0"/>
      <w:marTop w:val="0"/>
      <w:marBottom w:val="0"/>
      <w:divBdr>
        <w:top w:val="none" w:sz="0" w:space="0" w:color="auto"/>
        <w:left w:val="none" w:sz="0" w:space="0" w:color="auto"/>
        <w:bottom w:val="none" w:sz="0" w:space="0" w:color="auto"/>
        <w:right w:val="none" w:sz="0" w:space="0" w:color="auto"/>
      </w:divBdr>
    </w:div>
    <w:div w:id="703288243">
      <w:bodyDiv w:val="1"/>
      <w:marLeft w:val="0"/>
      <w:marRight w:val="0"/>
      <w:marTop w:val="0"/>
      <w:marBottom w:val="0"/>
      <w:divBdr>
        <w:top w:val="none" w:sz="0" w:space="0" w:color="auto"/>
        <w:left w:val="none" w:sz="0" w:space="0" w:color="auto"/>
        <w:bottom w:val="none" w:sz="0" w:space="0" w:color="auto"/>
        <w:right w:val="none" w:sz="0" w:space="0" w:color="auto"/>
      </w:divBdr>
    </w:div>
    <w:div w:id="1058896004">
      <w:bodyDiv w:val="1"/>
      <w:marLeft w:val="0"/>
      <w:marRight w:val="0"/>
      <w:marTop w:val="0"/>
      <w:marBottom w:val="0"/>
      <w:divBdr>
        <w:top w:val="none" w:sz="0" w:space="0" w:color="auto"/>
        <w:left w:val="none" w:sz="0" w:space="0" w:color="auto"/>
        <w:bottom w:val="none" w:sz="0" w:space="0" w:color="auto"/>
        <w:right w:val="none" w:sz="0" w:space="0" w:color="auto"/>
      </w:divBdr>
    </w:div>
    <w:div w:id="1113087687">
      <w:bodyDiv w:val="1"/>
      <w:marLeft w:val="0"/>
      <w:marRight w:val="0"/>
      <w:marTop w:val="0"/>
      <w:marBottom w:val="0"/>
      <w:divBdr>
        <w:top w:val="none" w:sz="0" w:space="0" w:color="auto"/>
        <w:left w:val="none" w:sz="0" w:space="0" w:color="auto"/>
        <w:bottom w:val="none" w:sz="0" w:space="0" w:color="auto"/>
        <w:right w:val="none" w:sz="0" w:space="0" w:color="auto"/>
      </w:divBdr>
    </w:div>
    <w:div w:id="1181622487">
      <w:bodyDiv w:val="1"/>
      <w:marLeft w:val="0"/>
      <w:marRight w:val="0"/>
      <w:marTop w:val="0"/>
      <w:marBottom w:val="0"/>
      <w:divBdr>
        <w:top w:val="none" w:sz="0" w:space="0" w:color="auto"/>
        <w:left w:val="none" w:sz="0" w:space="0" w:color="auto"/>
        <w:bottom w:val="none" w:sz="0" w:space="0" w:color="auto"/>
        <w:right w:val="none" w:sz="0" w:space="0" w:color="auto"/>
      </w:divBdr>
    </w:div>
    <w:div w:id="1269584901">
      <w:bodyDiv w:val="1"/>
      <w:marLeft w:val="0"/>
      <w:marRight w:val="0"/>
      <w:marTop w:val="0"/>
      <w:marBottom w:val="0"/>
      <w:divBdr>
        <w:top w:val="none" w:sz="0" w:space="0" w:color="auto"/>
        <w:left w:val="none" w:sz="0" w:space="0" w:color="auto"/>
        <w:bottom w:val="none" w:sz="0" w:space="0" w:color="auto"/>
        <w:right w:val="none" w:sz="0" w:space="0" w:color="auto"/>
      </w:divBdr>
    </w:div>
    <w:div w:id="1600676418">
      <w:bodyDiv w:val="1"/>
      <w:marLeft w:val="0"/>
      <w:marRight w:val="0"/>
      <w:marTop w:val="0"/>
      <w:marBottom w:val="0"/>
      <w:divBdr>
        <w:top w:val="none" w:sz="0" w:space="0" w:color="auto"/>
        <w:left w:val="none" w:sz="0" w:space="0" w:color="auto"/>
        <w:bottom w:val="none" w:sz="0" w:space="0" w:color="auto"/>
        <w:right w:val="none" w:sz="0" w:space="0" w:color="auto"/>
      </w:divBdr>
    </w:div>
    <w:div w:id="1738018630">
      <w:bodyDiv w:val="1"/>
      <w:marLeft w:val="0"/>
      <w:marRight w:val="0"/>
      <w:marTop w:val="0"/>
      <w:marBottom w:val="0"/>
      <w:divBdr>
        <w:top w:val="none" w:sz="0" w:space="0" w:color="auto"/>
        <w:left w:val="none" w:sz="0" w:space="0" w:color="auto"/>
        <w:bottom w:val="none" w:sz="0" w:space="0" w:color="auto"/>
        <w:right w:val="none" w:sz="0" w:space="0" w:color="auto"/>
      </w:divBdr>
    </w:div>
    <w:div w:id="184485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10" Type="http://schemas.openxmlformats.org/officeDocument/2006/relationships/footer" Target="footer2.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2242A-1B2C-4E20-8E2C-9462B5F19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5741</Words>
  <Characters>32725</Characters>
  <Application>Microsoft Office Word</Application>
  <DocSecurity>4</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La Salle-Peru High School</Company>
  <LinksUpToDate>false</LinksUpToDate>
  <CharactersWithSpaces>38390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Cushing</dc:creator>
  <cp:keywords/>
  <dc:description/>
  <cp:lastModifiedBy>Cheryl Wilson</cp:lastModifiedBy>
  <cp:revision>2</cp:revision>
  <cp:lastPrinted>2023-11-13T16:18:00Z</cp:lastPrinted>
  <dcterms:created xsi:type="dcterms:W3CDTF">2023-11-16T20:48:00Z</dcterms:created>
  <dcterms:modified xsi:type="dcterms:W3CDTF">2023-11-16T20:48:00Z</dcterms:modified>
</cp:coreProperties>
</file>