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03B" w:rsidRDefault="00C92678" w:rsidP="00C92678">
      <w:pPr>
        <w:jc w:val="center"/>
        <w:rPr>
          <w:rFonts w:ascii="Arial Narrow" w:hAnsi="Arial Narrow"/>
          <w:b/>
          <w:sz w:val="24"/>
        </w:rPr>
      </w:pPr>
      <w:bookmarkStart w:id="0" w:name="_GoBack"/>
      <w:bookmarkEnd w:id="0"/>
      <w:r>
        <w:rPr>
          <w:rFonts w:ascii="Arial Narrow" w:hAnsi="Arial Narrow"/>
          <w:b/>
          <w:sz w:val="24"/>
        </w:rPr>
        <w:t>TRANSITIONS WITHIN A TDA</w:t>
      </w:r>
    </w:p>
    <w:p w:rsidR="00C92678" w:rsidRPr="00C92678" w:rsidRDefault="00C92678" w:rsidP="00C92678">
      <w:pPr>
        <w:rPr>
          <w:rFonts w:ascii="Arial Narrow" w:hAnsi="Arial Narrow"/>
          <w:b/>
          <w:sz w:val="24"/>
          <w:u w:val="single"/>
        </w:rPr>
      </w:pPr>
      <w:r w:rsidRPr="00C92678">
        <w:rPr>
          <w:rFonts w:ascii="Arial Narrow" w:hAnsi="Arial Narrow"/>
          <w:b/>
          <w:sz w:val="24"/>
          <w:u w:val="single"/>
        </w:rPr>
        <w:t>WHEN GIVING EVIDENCE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The author says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The story says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The passage says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According to the text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According to the author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In the passage it says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The article says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Another example is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The author points out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For example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In fact</w:t>
      </w:r>
    </w:p>
    <w:p w:rsidR="00C92678" w:rsidRDefault="00C92678" w:rsidP="00C92678">
      <w:pPr>
        <w:rPr>
          <w:rFonts w:ascii="Arial Narrow" w:hAnsi="Arial Narrow"/>
          <w:sz w:val="24"/>
        </w:rPr>
      </w:pPr>
    </w:p>
    <w:p w:rsidR="00C92678" w:rsidRDefault="00C92678" w:rsidP="00C92678">
      <w:pPr>
        <w:rPr>
          <w:rFonts w:ascii="Arial Narrow" w:hAnsi="Arial Narrow"/>
          <w:sz w:val="24"/>
        </w:rPr>
      </w:pPr>
      <w:r>
        <w:rPr>
          <w:rFonts w:ascii="Arial Narrow" w:hAnsi="Arial Narrow"/>
          <w:b/>
          <w:sz w:val="24"/>
          <w:u w:val="single"/>
        </w:rPr>
        <w:t>WHEN EXPLAINING EVIDENCE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So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By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But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This shows that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Besides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In that way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In other words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This makes sense because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This makes the reader think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It sets the stage for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By reading the passage the reader knows that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Therefore</w:t>
      </w:r>
    </w:p>
    <w:p w:rsidR="00C92678" w:rsidRDefault="00C92678" w:rsidP="00C92678">
      <w:pPr>
        <w:rPr>
          <w:rFonts w:ascii="Arial Narrow" w:hAnsi="Arial Narrow"/>
          <w:sz w:val="24"/>
        </w:rPr>
      </w:pPr>
    </w:p>
    <w:p w:rsidR="00C92678" w:rsidRDefault="00C92678" w:rsidP="00C92678">
      <w:pPr>
        <w:rPr>
          <w:rFonts w:ascii="Arial Narrow" w:hAnsi="Arial Narrow"/>
          <w:sz w:val="24"/>
        </w:rPr>
      </w:pPr>
      <w:r>
        <w:rPr>
          <w:rFonts w:ascii="Arial Narrow" w:hAnsi="Arial Narrow"/>
          <w:b/>
          <w:sz w:val="24"/>
          <w:u w:val="single"/>
        </w:rPr>
        <w:t>TWO PASSAGES</w:t>
      </w:r>
    </w:p>
    <w:p w:rsidR="00C92678" w:rsidRDefault="00C92678" w:rsidP="00C92678">
      <w:pPr>
        <w:pStyle w:val="ListParagraph"/>
        <w:numPr>
          <w:ilvl w:val="0"/>
          <w:numId w:val="3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In the first text</w:t>
      </w:r>
    </w:p>
    <w:p w:rsidR="00C92678" w:rsidRDefault="00C92678" w:rsidP="00C92678">
      <w:pPr>
        <w:pStyle w:val="ListParagraph"/>
        <w:numPr>
          <w:ilvl w:val="0"/>
          <w:numId w:val="3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In both texts</w:t>
      </w:r>
    </w:p>
    <w:p w:rsidR="00C92678" w:rsidRDefault="00C92678" w:rsidP="00C92678">
      <w:pPr>
        <w:pStyle w:val="ListParagraph"/>
        <w:numPr>
          <w:ilvl w:val="0"/>
          <w:numId w:val="3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Likewise</w:t>
      </w:r>
    </w:p>
    <w:p w:rsidR="00C92678" w:rsidRDefault="00C92678" w:rsidP="00C92678">
      <w:pPr>
        <w:rPr>
          <w:rFonts w:ascii="Arial Narrow" w:hAnsi="Arial Narrow"/>
          <w:sz w:val="24"/>
        </w:rPr>
      </w:pPr>
    </w:p>
    <w:p w:rsidR="00C92678" w:rsidRDefault="00C92678" w:rsidP="00C92678">
      <w:pPr>
        <w:rPr>
          <w:rFonts w:ascii="Arial Narrow" w:hAnsi="Arial Narrow"/>
          <w:sz w:val="24"/>
        </w:rPr>
      </w:pPr>
    </w:p>
    <w:p w:rsidR="00C92678" w:rsidRDefault="00C92678" w:rsidP="00C92678">
      <w:pPr>
        <w:rPr>
          <w:rFonts w:ascii="Arial Narrow" w:hAnsi="Arial Narrow"/>
          <w:sz w:val="24"/>
        </w:rPr>
      </w:pPr>
    </w:p>
    <w:p w:rsidR="00C92678" w:rsidRDefault="00C92678" w:rsidP="00C92678">
      <w:pPr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lastRenderedPageBreak/>
        <w:t>TRANSITIONS WITHIN A TDA</w:t>
      </w:r>
    </w:p>
    <w:p w:rsidR="00C92678" w:rsidRPr="00C92678" w:rsidRDefault="00C92678" w:rsidP="00C92678">
      <w:pPr>
        <w:rPr>
          <w:rFonts w:ascii="Arial Narrow" w:hAnsi="Arial Narrow"/>
          <w:b/>
          <w:sz w:val="24"/>
          <w:u w:val="single"/>
        </w:rPr>
      </w:pPr>
      <w:r w:rsidRPr="00C92678">
        <w:rPr>
          <w:rFonts w:ascii="Arial Narrow" w:hAnsi="Arial Narrow"/>
          <w:b/>
          <w:sz w:val="24"/>
          <w:u w:val="single"/>
        </w:rPr>
        <w:t>WHEN GIVING EVIDENCE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The author says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The story says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The passage says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According to the text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According to the author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In the passage it says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The article says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Another example is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The author points out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For example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In fact</w:t>
      </w:r>
    </w:p>
    <w:p w:rsidR="00C92678" w:rsidRDefault="00C92678" w:rsidP="00C92678">
      <w:pPr>
        <w:rPr>
          <w:rFonts w:ascii="Arial Narrow" w:hAnsi="Arial Narrow"/>
          <w:sz w:val="24"/>
        </w:rPr>
      </w:pPr>
    </w:p>
    <w:p w:rsidR="00C92678" w:rsidRDefault="00C92678" w:rsidP="00C92678">
      <w:pPr>
        <w:rPr>
          <w:rFonts w:ascii="Arial Narrow" w:hAnsi="Arial Narrow"/>
          <w:sz w:val="24"/>
        </w:rPr>
      </w:pPr>
      <w:r>
        <w:rPr>
          <w:rFonts w:ascii="Arial Narrow" w:hAnsi="Arial Narrow"/>
          <w:b/>
          <w:sz w:val="24"/>
          <w:u w:val="single"/>
        </w:rPr>
        <w:t>WHEN EXPLAINING EVIDENCE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So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By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But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This shows that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Besides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In that way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In other words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This makes sense because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This makes the reader think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It sets the stage for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By reading the passage the reader knows that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Therefore</w:t>
      </w:r>
    </w:p>
    <w:p w:rsidR="00C92678" w:rsidRDefault="00C92678" w:rsidP="00C92678">
      <w:pPr>
        <w:rPr>
          <w:rFonts w:ascii="Arial Narrow" w:hAnsi="Arial Narrow"/>
          <w:sz w:val="24"/>
        </w:rPr>
      </w:pPr>
    </w:p>
    <w:p w:rsidR="00C92678" w:rsidRDefault="00C92678" w:rsidP="00C92678">
      <w:pPr>
        <w:rPr>
          <w:rFonts w:ascii="Arial Narrow" w:hAnsi="Arial Narrow"/>
          <w:sz w:val="24"/>
        </w:rPr>
      </w:pPr>
      <w:r>
        <w:rPr>
          <w:rFonts w:ascii="Arial Narrow" w:hAnsi="Arial Narrow"/>
          <w:b/>
          <w:sz w:val="24"/>
          <w:u w:val="single"/>
        </w:rPr>
        <w:t>TWO PASSAGES</w:t>
      </w:r>
    </w:p>
    <w:p w:rsidR="00C92678" w:rsidRDefault="00C92678" w:rsidP="00C92678">
      <w:pPr>
        <w:pStyle w:val="ListParagraph"/>
        <w:numPr>
          <w:ilvl w:val="0"/>
          <w:numId w:val="3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In the first text</w:t>
      </w:r>
    </w:p>
    <w:p w:rsidR="00C92678" w:rsidRDefault="00C92678" w:rsidP="00C92678">
      <w:pPr>
        <w:pStyle w:val="ListParagraph"/>
        <w:numPr>
          <w:ilvl w:val="0"/>
          <w:numId w:val="3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In both texts</w:t>
      </w:r>
    </w:p>
    <w:p w:rsidR="00C92678" w:rsidRDefault="00C92678" w:rsidP="00C92678">
      <w:pPr>
        <w:pStyle w:val="ListParagraph"/>
        <w:numPr>
          <w:ilvl w:val="0"/>
          <w:numId w:val="3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Likewise</w:t>
      </w:r>
    </w:p>
    <w:p w:rsidR="00C92678" w:rsidRDefault="00C92678" w:rsidP="00C92678">
      <w:pPr>
        <w:rPr>
          <w:rFonts w:ascii="Arial Narrow" w:hAnsi="Arial Narrow"/>
          <w:sz w:val="24"/>
        </w:rPr>
      </w:pPr>
    </w:p>
    <w:p w:rsidR="00C92678" w:rsidRDefault="00C92678" w:rsidP="00C92678">
      <w:pPr>
        <w:rPr>
          <w:rFonts w:ascii="Arial Narrow" w:hAnsi="Arial Narrow"/>
          <w:sz w:val="24"/>
        </w:rPr>
      </w:pPr>
    </w:p>
    <w:p w:rsidR="00C92678" w:rsidRDefault="00C92678" w:rsidP="00C92678">
      <w:pPr>
        <w:rPr>
          <w:rFonts w:ascii="Arial Narrow" w:hAnsi="Arial Narrow"/>
          <w:sz w:val="24"/>
        </w:rPr>
      </w:pPr>
    </w:p>
    <w:p w:rsidR="00C92678" w:rsidRDefault="00C92678" w:rsidP="00C92678">
      <w:pPr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lastRenderedPageBreak/>
        <w:t>TRANSITIONS WITHIN A TDA</w:t>
      </w:r>
    </w:p>
    <w:p w:rsidR="00C92678" w:rsidRPr="00C92678" w:rsidRDefault="00C92678" w:rsidP="00C92678">
      <w:pPr>
        <w:rPr>
          <w:rFonts w:ascii="Arial Narrow" w:hAnsi="Arial Narrow"/>
          <w:b/>
          <w:sz w:val="24"/>
          <w:u w:val="single"/>
        </w:rPr>
      </w:pPr>
      <w:r w:rsidRPr="00C92678">
        <w:rPr>
          <w:rFonts w:ascii="Arial Narrow" w:hAnsi="Arial Narrow"/>
          <w:b/>
          <w:sz w:val="24"/>
          <w:u w:val="single"/>
        </w:rPr>
        <w:t>WHEN GIVING EVIDENCE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The author says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The story says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The passage says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According to the text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According to the author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In the passage it says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The article says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Another example is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The author points out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For example</w:t>
      </w:r>
    </w:p>
    <w:p w:rsidR="00C92678" w:rsidRDefault="00C92678" w:rsidP="00C92678">
      <w:pPr>
        <w:pStyle w:val="ListParagraph"/>
        <w:numPr>
          <w:ilvl w:val="0"/>
          <w:numId w:val="1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In fact</w:t>
      </w:r>
    </w:p>
    <w:p w:rsidR="00C92678" w:rsidRDefault="00C92678" w:rsidP="00C92678">
      <w:pPr>
        <w:rPr>
          <w:rFonts w:ascii="Arial Narrow" w:hAnsi="Arial Narrow"/>
          <w:sz w:val="24"/>
        </w:rPr>
      </w:pPr>
    </w:p>
    <w:p w:rsidR="00C92678" w:rsidRDefault="00C92678" w:rsidP="00C92678">
      <w:pPr>
        <w:rPr>
          <w:rFonts w:ascii="Arial Narrow" w:hAnsi="Arial Narrow"/>
          <w:sz w:val="24"/>
        </w:rPr>
      </w:pPr>
      <w:r>
        <w:rPr>
          <w:rFonts w:ascii="Arial Narrow" w:hAnsi="Arial Narrow"/>
          <w:b/>
          <w:sz w:val="24"/>
          <w:u w:val="single"/>
        </w:rPr>
        <w:t>WHEN EXPLAINING EVIDENCE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So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By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But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This shows that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Besides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In that way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In other words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This makes sense because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This makes the reader think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It sets the stage for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By reading the passage the reader knows that</w:t>
      </w:r>
    </w:p>
    <w:p w:rsidR="00C92678" w:rsidRDefault="00C92678" w:rsidP="00C92678">
      <w:pPr>
        <w:pStyle w:val="ListParagraph"/>
        <w:numPr>
          <w:ilvl w:val="0"/>
          <w:numId w:val="2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Therefore</w:t>
      </w:r>
    </w:p>
    <w:p w:rsidR="00C92678" w:rsidRDefault="00C92678" w:rsidP="00C92678">
      <w:pPr>
        <w:rPr>
          <w:rFonts w:ascii="Arial Narrow" w:hAnsi="Arial Narrow"/>
          <w:sz w:val="24"/>
        </w:rPr>
      </w:pPr>
    </w:p>
    <w:p w:rsidR="00C92678" w:rsidRDefault="00C92678" w:rsidP="00C92678">
      <w:pPr>
        <w:rPr>
          <w:rFonts w:ascii="Arial Narrow" w:hAnsi="Arial Narrow"/>
          <w:sz w:val="24"/>
        </w:rPr>
      </w:pPr>
      <w:r>
        <w:rPr>
          <w:rFonts w:ascii="Arial Narrow" w:hAnsi="Arial Narrow"/>
          <w:b/>
          <w:sz w:val="24"/>
          <w:u w:val="single"/>
        </w:rPr>
        <w:t>TWO PASSAGES</w:t>
      </w:r>
    </w:p>
    <w:p w:rsidR="00C92678" w:rsidRDefault="00C92678" w:rsidP="00C92678">
      <w:pPr>
        <w:pStyle w:val="ListParagraph"/>
        <w:numPr>
          <w:ilvl w:val="0"/>
          <w:numId w:val="3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In the first text</w:t>
      </w:r>
    </w:p>
    <w:p w:rsidR="00C92678" w:rsidRDefault="00C92678" w:rsidP="00C92678">
      <w:pPr>
        <w:pStyle w:val="ListParagraph"/>
        <w:numPr>
          <w:ilvl w:val="0"/>
          <w:numId w:val="3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In both texts</w:t>
      </w:r>
    </w:p>
    <w:p w:rsidR="00C92678" w:rsidRDefault="00C92678" w:rsidP="00C92678">
      <w:pPr>
        <w:pStyle w:val="ListParagraph"/>
        <w:numPr>
          <w:ilvl w:val="0"/>
          <w:numId w:val="3"/>
        </w:num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Likewise</w:t>
      </w:r>
    </w:p>
    <w:p w:rsidR="00C92678" w:rsidRPr="00C92678" w:rsidRDefault="00C92678" w:rsidP="00C92678">
      <w:pPr>
        <w:rPr>
          <w:rFonts w:ascii="Arial Narrow" w:hAnsi="Arial Narrow"/>
          <w:sz w:val="24"/>
        </w:rPr>
      </w:pPr>
    </w:p>
    <w:p w:rsidR="00C92678" w:rsidRPr="00C92678" w:rsidRDefault="00C92678" w:rsidP="00C92678">
      <w:pPr>
        <w:pStyle w:val="ListParagraph"/>
        <w:ind w:left="360"/>
        <w:rPr>
          <w:rFonts w:ascii="Arial Narrow" w:hAnsi="Arial Narrow"/>
          <w:sz w:val="24"/>
        </w:rPr>
      </w:pPr>
    </w:p>
    <w:sectPr w:rsidR="00C92678" w:rsidRPr="00C92678" w:rsidSect="00C92678">
      <w:pgSz w:w="12240" w:h="15840"/>
      <w:pgMar w:top="720" w:right="720" w:bottom="720" w:left="72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C4591D"/>
    <w:multiLevelType w:val="hybridMultilevel"/>
    <w:tmpl w:val="D500D7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A92573A"/>
    <w:multiLevelType w:val="hybridMultilevel"/>
    <w:tmpl w:val="33AA53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5BF260D"/>
    <w:multiLevelType w:val="hybridMultilevel"/>
    <w:tmpl w:val="FE103F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78"/>
    <w:rsid w:val="000F0BBF"/>
    <w:rsid w:val="005B5BF6"/>
    <w:rsid w:val="00897324"/>
    <w:rsid w:val="00B70042"/>
    <w:rsid w:val="00C9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26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26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C5869-0FB4-4F3A-8DA0-41E0425F7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1317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Leanne Zoeller</dc:creator>
  <cp:lastModifiedBy>Diana Kongkeattikul</cp:lastModifiedBy>
  <cp:revision>2</cp:revision>
  <dcterms:created xsi:type="dcterms:W3CDTF">2015-04-01T19:39:00Z</dcterms:created>
  <dcterms:modified xsi:type="dcterms:W3CDTF">2015-04-01T19:39:00Z</dcterms:modified>
</cp:coreProperties>
</file>