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0" w:firstLine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#19-2020</w:t>
      </w:r>
    </w:p>
    <w:p w:rsidR="00000000" w:rsidDel="00000000" w:rsidP="00000000" w:rsidRDefault="00000000" w:rsidRPr="00000000" w14:paraId="00000004">
      <w:pPr>
        <w:ind w:left="0" w:firstLine="0"/>
        <w:rPr/>
      </w:pPr>
      <w:r w:rsidDel="00000000" w:rsidR="00000000" w:rsidRPr="00000000">
        <w:rPr>
          <w:rtl w:val="0"/>
        </w:rPr>
        <w:t xml:space="preserve">Darryl McGuire moved and Maurina Collins seconded the motion to accept the resignation of treasurer Samantha Pochedly effective March 15, 2020.  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0" w:firstLine="0"/>
        <w:rPr/>
      </w:pPr>
      <w:r w:rsidDel="00000000" w:rsidR="00000000" w:rsidRPr="00000000">
        <w:rPr>
          <w:rtl w:val="0"/>
        </w:rPr>
        <w:t xml:space="preserve">Ayes:  Mandy </w:t>
      </w:r>
      <w:r w:rsidDel="00000000" w:rsidR="00000000" w:rsidRPr="00000000">
        <w:rPr>
          <w:rtl w:val="0"/>
        </w:rPr>
        <w:t xml:space="preserve">Berardinelli, Maurina Collins, Ted St. John, Elaine Grant, Darryl McGuire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0" w:firstLine="0"/>
        <w:rPr/>
      </w:pPr>
      <w:r w:rsidDel="00000000" w:rsidR="00000000" w:rsidRPr="00000000">
        <w:rPr>
          <w:rtl w:val="0"/>
        </w:rPr>
        <w:t xml:space="preserve">Nays:</w:t>
      </w:r>
    </w:p>
    <w:p w:rsidR="00000000" w:rsidDel="00000000" w:rsidP="00000000" w:rsidRDefault="00000000" w:rsidRPr="00000000" w14:paraId="00000008">
      <w:pPr>
        <w:ind w:left="0" w:firstLine="0"/>
        <w:rPr/>
      </w:pPr>
      <w:r w:rsidDel="00000000" w:rsidR="00000000" w:rsidRPr="00000000">
        <w:rPr>
          <w:rtl w:val="0"/>
        </w:rPr>
        <w:t xml:space="preserve">Abstain:</w:t>
      </w:r>
    </w:p>
    <w:p w:rsidR="00000000" w:rsidDel="00000000" w:rsidP="00000000" w:rsidRDefault="00000000" w:rsidRPr="00000000" w14:paraId="00000009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0" w:firstLine="0"/>
        <w:rPr/>
      </w:pPr>
      <w:r w:rsidDel="00000000" w:rsidR="00000000" w:rsidRPr="00000000">
        <w:rPr>
          <w:rtl w:val="0"/>
        </w:rPr>
        <w:t xml:space="preserve">All were in favor of adjourning the meeting at 6:36p.m. </w:t>
      </w:r>
    </w:p>
    <w:p w:rsidR="00000000" w:rsidDel="00000000" w:rsidP="00000000" w:rsidRDefault="00000000" w:rsidRPr="00000000" w14:paraId="0000000B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0" w:firstLine="0"/>
        <w:rPr/>
      </w:pPr>
      <w:r w:rsidDel="00000000" w:rsidR="00000000" w:rsidRPr="00000000">
        <w:rPr>
          <w:rtl w:val="0"/>
        </w:rPr>
        <w:t xml:space="preserve">_______________________________________</w:t>
        <w:tab/>
        <w:t xml:space="preserve">___________________________________</w:t>
      </w:r>
    </w:p>
    <w:p w:rsidR="00000000" w:rsidDel="00000000" w:rsidP="00000000" w:rsidRDefault="00000000" w:rsidRPr="00000000" w14:paraId="0000000F">
      <w:pPr>
        <w:ind w:left="0" w:firstLine="0"/>
        <w:rPr/>
      </w:pPr>
      <w:r w:rsidDel="00000000" w:rsidR="00000000" w:rsidRPr="00000000">
        <w:rPr>
          <w:rtl w:val="0"/>
        </w:rPr>
        <w:t xml:space="preserve">Mandy Berardinelli, Board President</w:t>
        <w:tab/>
        <w:tab/>
        <w:tab/>
        <w:t xml:space="preserve">Samantha Pochedly, Treasurer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1">
    <w:pPr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Windham Board of Education </w:t>
    </w:r>
  </w:p>
  <w:p w:rsidR="00000000" w:rsidDel="00000000" w:rsidP="00000000" w:rsidRDefault="00000000" w:rsidRPr="00000000" w14:paraId="00000012">
    <w:pPr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Special Board Meeting</w:t>
    </w:r>
  </w:p>
  <w:p w:rsidR="00000000" w:rsidDel="00000000" w:rsidP="00000000" w:rsidRDefault="00000000" w:rsidRPr="00000000" w14:paraId="00000013">
    <w:pPr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February 27, 2020 </w:t>
    </w:r>
  </w:p>
  <w:p w:rsidR="00000000" w:rsidDel="00000000" w:rsidP="00000000" w:rsidRDefault="00000000" w:rsidRPr="00000000" w14:paraId="00000014">
    <w:pPr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6:00 p.m.</w:t>
    </w:r>
  </w:p>
  <w:p w:rsidR="00000000" w:rsidDel="00000000" w:rsidP="00000000" w:rsidRDefault="00000000" w:rsidRPr="00000000" w14:paraId="00000015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