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D2CA2" w14:textId="77777777" w:rsidR="00095CBC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A61CD6" w14:textId="77777777" w:rsidR="00095CBC" w:rsidRDefault="00095CBC">
      <w:pPr>
        <w:rPr>
          <w:sz w:val="16"/>
          <w:szCs w:val="16"/>
        </w:rPr>
      </w:pPr>
    </w:p>
    <w:tbl>
      <w:tblPr>
        <w:tblStyle w:val="a"/>
        <w:tblW w:w="1043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435"/>
      </w:tblGrid>
      <w:tr w:rsidR="00095CBC" w14:paraId="0E56C680" w14:textId="77777777" w:rsidTr="0092111A">
        <w:trPr>
          <w:trHeight w:val="1860"/>
        </w:trPr>
        <w:tc>
          <w:tcPr>
            <w:tcW w:w="10435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43B7" w14:textId="3F55410A" w:rsidR="00095CBC" w:rsidRDefault="00731B81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color w:val="215868" w:themeColor="accent5" w:themeShade="8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5DA4E167" wp14:editId="38F8A13E">
                  <wp:simplePos x="0" y="0"/>
                  <wp:positionH relativeFrom="column">
                    <wp:posOffset>237490</wp:posOffset>
                  </wp:positionH>
                  <wp:positionV relativeFrom="paragraph">
                    <wp:posOffset>199390</wp:posOffset>
                  </wp:positionV>
                  <wp:extent cx="1693545" cy="1293495"/>
                  <wp:effectExtent l="12700" t="12700" r="8255" b="14605"/>
                  <wp:wrapThrough wrapText="bothSides">
                    <wp:wrapPolygon edited="0">
                      <wp:start x="-162" y="-212"/>
                      <wp:lineTo x="-162" y="21632"/>
                      <wp:lineTo x="21543" y="21632"/>
                      <wp:lineTo x="21543" y="-212"/>
                      <wp:lineTo x="-162" y="-212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EN Logo 2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3545" cy="129349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A2A6F9" w14:textId="15DFB869" w:rsidR="00203586" w:rsidRPr="0092111A" w:rsidRDefault="00DD503F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</w:pPr>
            <w:r>
              <w:rPr>
                <w:rFonts w:ascii="Tenorite" w:hAnsi="Tenorite"/>
                <w:b/>
                <w:noProof/>
                <w:color w:val="FFFFFF" w:themeColor="background1"/>
                <w:sz w:val="56"/>
                <w:szCs w:val="56"/>
              </w:rPr>
              <w:drawing>
                <wp:anchor distT="0" distB="0" distL="114300" distR="114300" simplePos="0" relativeHeight="251660288" behindDoc="0" locked="0" layoutInCell="1" allowOverlap="1" wp14:anchorId="13F519D6" wp14:editId="4C64433F">
                  <wp:simplePos x="0" y="0"/>
                  <wp:positionH relativeFrom="column">
                    <wp:posOffset>5228590</wp:posOffset>
                  </wp:positionH>
                  <wp:positionV relativeFrom="paragraph">
                    <wp:posOffset>92075</wp:posOffset>
                  </wp:positionV>
                  <wp:extent cx="1160145" cy="1066800"/>
                  <wp:effectExtent l="0" t="0" r="0" b="0"/>
                  <wp:wrapThrough wrapText="bothSides">
                    <wp:wrapPolygon edited="0">
                      <wp:start x="4020" y="0"/>
                      <wp:lineTo x="3783" y="514"/>
                      <wp:lineTo x="5438" y="3086"/>
                      <wp:lineTo x="7803" y="4114"/>
                      <wp:lineTo x="5202" y="4629"/>
                      <wp:lineTo x="2128" y="6943"/>
                      <wp:lineTo x="2128" y="8229"/>
                      <wp:lineTo x="0" y="11571"/>
                      <wp:lineTo x="0" y="14143"/>
                      <wp:lineTo x="1419" y="16457"/>
                      <wp:lineTo x="2365" y="16457"/>
                      <wp:lineTo x="5438" y="20571"/>
                      <wp:lineTo x="5911" y="21086"/>
                      <wp:lineTo x="11586" y="21343"/>
                      <wp:lineTo x="14187" y="21343"/>
                      <wp:lineTo x="14660" y="20571"/>
                      <wp:lineTo x="5202" y="16457"/>
                      <wp:lineTo x="14897" y="16457"/>
                      <wp:lineTo x="21281" y="14914"/>
                      <wp:lineTo x="21281" y="10286"/>
                      <wp:lineTo x="17498" y="9514"/>
                      <wp:lineTo x="4493" y="8229"/>
                      <wp:lineTo x="16552" y="5914"/>
                      <wp:lineTo x="17025" y="4629"/>
                      <wp:lineTo x="11350" y="4114"/>
                      <wp:lineTo x="16079" y="1543"/>
                      <wp:lineTo x="15606" y="514"/>
                      <wp:lineTo x="5438" y="0"/>
                      <wp:lineTo x="4020" y="0"/>
                    </wp:wrapPolygon>
                  </wp:wrapThrough>
                  <wp:docPr id="1905314759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314759" name="Picture 1" descr="A black and white logo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14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A4D8B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December 15</w:t>
            </w:r>
            <w:r w:rsidR="002B681F" w:rsidRPr="0092111A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,</w:t>
            </w:r>
            <w:r w:rsidR="00B463A3" w:rsidRPr="0092111A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 xml:space="preserve"> 2023</w:t>
            </w:r>
          </w:p>
          <w:p w14:paraId="5608CC32" w14:textId="2C4204C5" w:rsidR="00203586" w:rsidRPr="0092111A" w:rsidRDefault="00203586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</w:pPr>
            <w:r w:rsidRPr="0092111A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1:00 – 2:30 PM</w:t>
            </w:r>
          </w:p>
          <w:p w14:paraId="4AA7C63B" w14:textId="07A40466" w:rsidR="00045DF2" w:rsidRPr="0092111A" w:rsidRDefault="00045DF2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</w:pPr>
            <w:r w:rsidRPr="0092111A">
              <w:rPr>
                <w:rFonts w:ascii="Tenorite" w:hAnsi="Tenorite"/>
                <w:b/>
                <w:color w:val="FFFFFF" w:themeColor="background1"/>
                <w:sz w:val="56"/>
                <w:szCs w:val="56"/>
              </w:rPr>
              <w:t>AGENDA</w:t>
            </w:r>
          </w:p>
          <w:p w14:paraId="095EA118" w14:textId="168060A8" w:rsidR="00B75268" w:rsidRDefault="00B75268" w:rsidP="002035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209D97E" w14:textId="77777777" w:rsidR="00095CBC" w:rsidRDefault="00095CBC">
      <w:pPr>
        <w:spacing w:line="247" w:lineRule="auto"/>
        <w:ind w:right="4160"/>
        <w:rPr>
          <w:b/>
          <w:sz w:val="20"/>
          <w:szCs w:val="20"/>
        </w:rPr>
      </w:pPr>
    </w:p>
    <w:p w14:paraId="2D825083" w14:textId="7BA642AA" w:rsidR="00F801C3" w:rsidRPr="00947C5B" w:rsidRDefault="00000000" w:rsidP="00F801C3">
      <w:pPr>
        <w:pStyle w:val="Footer"/>
        <w:spacing w:line="240" w:lineRule="auto"/>
        <w:ind w:firstLine="0"/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</w:pPr>
      <w:r w:rsidRPr="00947C5B">
        <w:rPr>
          <w:rFonts w:ascii="Tenorite" w:hAnsi="Tenorite" w:cs="Arial"/>
          <w:b/>
          <w:iCs/>
          <w:color w:val="000000" w:themeColor="text1"/>
          <w:sz w:val="28"/>
          <w:szCs w:val="28"/>
        </w:rPr>
        <w:t>Purpose:</w:t>
      </w:r>
      <w:r w:rsidR="00F801C3" w:rsidRPr="00947C5B">
        <w:rPr>
          <w:rFonts w:ascii="Tenorite" w:hAnsi="Tenorite" w:cs="Arial"/>
          <w:b/>
          <w:iCs/>
          <w:color w:val="31849B" w:themeColor="accent5" w:themeShade="BF"/>
          <w:sz w:val="28"/>
          <w:szCs w:val="28"/>
        </w:rPr>
        <w:t xml:space="preserve"> </w:t>
      </w:r>
      <w:r w:rsidR="00F801C3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 xml:space="preserve">The </w:t>
      </w:r>
      <w:r w:rsidR="00C70187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>purpose</w:t>
      </w:r>
      <w:r w:rsidR="00F801C3" w:rsidRPr="00947C5B">
        <w:rPr>
          <w:rFonts w:ascii="Tenorite" w:hAnsi="Tenorite" w:cs="Arial"/>
          <w:b/>
          <w:i/>
          <w:iCs/>
          <w:color w:val="31849B" w:themeColor="accent5" w:themeShade="BF"/>
          <w:sz w:val="28"/>
          <w:szCs w:val="28"/>
        </w:rPr>
        <w:t xml:space="preserve"> of our network is to come together to align current research and policy with the work that is required to prepare our English learners for college and career.</w:t>
      </w:r>
    </w:p>
    <w:tbl>
      <w:tblPr>
        <w:tblStyle w:val="a0"/>
        <w:tblpPr w:leftFromText="180" w:rightFromText="180" w:vertAnchor="text" w:horzAnchor="margin" w:tblpY="37"/>
        <w:tblW w:w="104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5585"/>
      </w:tblGrid>
      <w:tr w:rsidR="00F801C3" w14:paraId="17CD2E35" w14:textId="77777777" w:rsidTr="009B7CEB">
        <w:trPr>
          <w:trHeight w:val="720"/>
        </w:trPr>
        <w:tc>
          <w:tcPr>
            <w:tcW w:w="4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E51A6" w14:textId="3A2923FD" w:rsidR="00BC373A" w:rsidRDefault="00000000" w:rsidP="004D769D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</w:pPr>
            <w:hyperlink r:id="rId9" w:history="1">
              <w:r w:rsidR="00BC373A" w:rsidRPr="00D12172">
                <w:rPr>
                  <w:rStyle w:val="Hyperlink"/>
                  <w:rFonts w:ascii="Tenorite" w:hAnsi="Tenorite"/>
                  <w:b/>
                  <w:sz w:val="32"/>
                  <w:szCs w:val="32"/>
                </w:rPr>
                <w:t>ZOOM LINK</w:t>
              </w:r>
            </w:hyperlink>
          </w:p>
          <w:p w14:paraId="04D6C3B6" w14:textId="2999F6D0" w:rsidR="004D769D" w:rsidRPr="00947C5B" w:rsidRDefault="004D769D" w:rsidP="004D769D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</w:pPr>
            <w:r w:rsidRPr="00947C5B">
              <w:rPr>
                <w:rFonts w:ascii="Tenorite" w:hAnsi="Tenorite"/>
                <w:b/>
                <w:color w:val="215868" w:themeColor="accent5" w:themeShade="80"/>
                <w:sz w:val="32"/>
                <w:szCs w:val="32"/>
              </w:rPr>
              <w:t>Passcode:  LEN</w:t>
            </w:r>
          </w:p>
          <w:p w14:paraId="4399B19D" w14:textId="524CE386" w:rsidR="00E42807" w:rsidRPr="00E42807" w:rsidRDefault="00E42807" w:rsidP="003F3C2E">
            <w:pPr>
              <w:spacing w:line="240" w:lineRule="auto"/>
              <w:ind w:right="-90"/>
              <w:rPr>
                <w:rFonts w:ascii="Tenorite" w:hAnsi="Tenorite"/>
                <w:b/>
                <w:bCs/>
                <w:color w:val="232323"/>
                <w:sz w:val="24"/>
                <w:szCs w:val="24"/>
              </w:rPr>
            </w:pPr>
          </w:p>
        </w:tc>
        <w:tc>
          <w:tcPr>
            <w:tcW w:w="5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FAACD" w14:textId="13A8133D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  <w:t>Facilitators</w:t>
            </w:r>
            <w:r w:rsidR="00947C5B">
              <w:rPr>
                <w:rFonts w:ascii="Tenorite" w:hAnsi="Tenorite"/>
                <w:b/>
                <w:color w:val="000000" w:themeColor="text1"/>
                <w:sz w:val="28"/>
                <w:szCs w:val="28"/>
              </w:rPr>
              <w:t>:</w:t>
            </w:r>
          </w:p>
          <w:p w14:paraId="77886159" w14:textId="1D2497C3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sz w:val="28"/>
                <w:szCs w:val="28"/>
              </w:rPr>
            </w:pPr>
            <w:r w:rsidRPr="00952D02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 xml:space="preserve">Carlos </w:t>
            </w:r>
            <w:proofErr w:type="spellStart"/>
            <w:r w:rsidRPr="00952D02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>Pagán</w:t>
            </w:r>
            <w:proofErr w:type="spellEnd"/>
            <w:r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>:</w:t>
            </w:r>
            <w:r w:rsidR="008469EB"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 xml:space="preserve">  </w:t>
            </w:r>
            <w:r w:rsidRPr="00947C5B">
              <w:rPr>
                <w:rFonts w:ascii="Tenorite" w:hAnsi="Tenorite"/>
                <w:b/>
                <w:color w:val="215868" w:themeColor="accent5" w:themeShade="80"/>
                <w:sz w:val="28"/>
                <w:szCs w:val="28"/>
              </w:rPr>
              <w:t xml:space="preserve"> </w:t>
            </w:r>
            <w:hyperlink r:id="rId10" w:history="1">
              <w:r w:rsidRPr="00947C5B">
                <w:rPr>
                  <w:rStyle w:val="Hyperlink"/>
                  <w:rFonts w:ascii="Tenorite" w:hAnsi="Tenorite"/>
                  <w:sz w:val="28"/>
                  <w:szCs w:val="28"/>
                </w:rPr>
                <w:t>cpagan@sbceo.org</w:t>
              </w:r>
            </w:hyperlink>
          </w:p>
          <w:p w14:paraId="460B7C4E" w14:textId="77777777" w:rsidR="00F801C3" w:rsidRPr="00947C5B" w:rsidRDefault="00F801C3" w:rsidP="00F801C3">
            <w:pPr>
              <w:spacing w:line="259" w:lineRule="auto"/>
              <w:ind w:right="-90"/>
              <w:rPr>
                <w:rFonts w:ascii="Tenorite" w:hAnsi="Tenorite"/>
                <w:sz w:val="28"/>
                <w:szCs w:val="28"/>
              </w:rPr>
            </w:pPr>
            <w:r w:rsidRPr="00952D02">
              <w:rPr>
                <w:rFonts w:ascii="Tenorite" w:hAnsi="Tenorite"/>
                <w:b/>
                <w:bCs/>
                <w:color w:val="215868" w:themeColor="accent5" w:themeShade="80"/>
                <w:sz w:val="28"/>
                <w:szCs w:val="28"/>
              </w:rPr>
              <w:t>Melissa Garcia</w:t>
            </w:r>
            <w:r w:rsidRPr="00947C5B">
              <w:rPr>
                <w:rFonts w:ascii="Tenorite" w:hAnsi="Tenorite"/>
                <w:color w:val="215868" w:themeColor="accent5" w:themeShade="80"/>
                <w:sz w:val="28"/>
                <w:szCs w:val="28"/>
              </w:rPr>
              <w:t xml:space="preserve">: </w:t>
            </w:r>
            <w:hyperlink r:id="rId11" w:history="1">
              <w:r w:rsidRPr="00947C5B">
                <w:rPr>
                  <w:rStyle w:val="Hyperlink"/>
                  <w:rFonts w:ascii="Tenorite" w:hAnsi="Tenorite"/>
                  <w:sz w:val="28"/>
                  <w:szCs w:val="28"/>
                </w:rPr>
                <w:t>mgarcia@sbceo.org</w:t>
              </w:r>
            </w:hyperlink>
          </w:p>
          <w:p w14:paraId="41ACA89C" w14:textId="59A0A91F" w:rsidR="00F801C3" w:rsidRPr="00947C5B" w:rsidRDefault="00F801C3" w:rsidP="00E42807">
            <w:pPr>
              <w:spacing w:line="259" w:lineRule="auto"/>
              <w:ind w:right="-90"/>
              <w:jc w:val="center"/>
              <w:rPr>
                <w:rFonts w:ascii="Tenorite" w:hAnsi="Tenorite"/>
                <w:b/>
                <w:sz w:val="24"/>
                <w:szCs w:val="24"/>
              </w:rPr>
            </w:pPr>
          </w:p>
        </w:tc>
      </w:tr>
    </w:tbl>
    <w:p w14:paraId="7B691AC8" w14:textId="3572704F" w:rsidR="00095CBC" w:rsidRDefault="00095CBC">
      <w:pPr>
        <w:ind w:right="-90"/>
        <w:rPr>
          <w:b/>
          <w:sz w:val="20"/>
          <w:szCs w:val="20"/>
        </w:rPr>
      </w:pPr>
    </w:p>
    <w:tbl>
      <w:tblPr>
        <w:tblStyle w:val="a1"/>
        <w:tblW w:w="1042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00"/>
        <w:gridCol w:w="4320"/>
      </w:tblGrid>
      <w:tr w:rsidR="00095CBC" w14:paraId="34595AB5" w14:textId="77777777" w:rsidTr="00E42807">
        <w:trPr>
          <w:trHeight w:val="429"/>
        </w:trPr>
        <w:tc>
          <w:tcPr>
            <w:tcW w:w="6100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A0E6B" w14:textId="77777777" w:rsidR="00CB0BE8" w:rsidRPr="003E26C9" w:rsidRDefault="00CB0BE8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 w:rsidRPr="003E26C9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2023-2024 Meeting Dates</w:t>
            </w:r>
          </w:p>
          <w:p w14:paraId="0A356731" w14:textId="6947F902" w:rsidR="00095CBC" w:rsidRPr="00947C5B" w:rsidRDefault="00CB0BE8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  <w:r w:rsidRPr="003E26C9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(1:00-2:30PM)</w:t>
            </w:r>
          </w:p>
        </w:tc>
        <w:tc>
          <w:tcPr>
            <w:tcW w:w="4320" w:type="dxa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7215" w14:textId="267ED713" w:rsidR="003E26C9" w:rsidRPr="00947C5B" w:rsidRDefault="003E26C9" w:rsidP="00CB0B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095CBC" w14:paraId="712EB696" w14:textId="77777777" w:rsidTr="009B7CEB">
        <w:trPr>
          <w:trHeight w:val="915"/>
        </w:trPr>
        <w:tc>
          <w:tcPr>
            <w:tcW w:w="6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7675" w14:textId="77777777" w:rsidR="00CB0BE8" w:rsidRPr="00B74E5C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September 8, 2023</w:t>
            </w:r>
          </w:p>
          <w:p w14:paraId="7ABE3F71" w14:textId="6F9B4DBF" w:rsidR="00CB0BE8" w:rsidRPr="00B74E5C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strike/>
                <w:color w:val="000000" w:themeColor="text1"/>
              </w:rPr>
            </w:pP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October 26, 2023 (</w:t>
            </w:r>
            <w:r w:rsidRPr="00B74E5C">
              <w:rPr>
                <w:rFonts w:ascii="Tenorite" w:hAnsi="Tenorite"/>
                <w:bCs/>
                <w:i/>
                <w:iCs/>
                <w:strike/>
                <w:color w:val="000000" w:themeColor="text1"/>
              </w:rPr>
              <w:t>World Languages Day</w:t>
            </w: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, 8:30-3:30</w:t>
            </w:r>
            <w:r w:rsidR="00E87AA7" w:rsidRPr="00B74E5C">
              <w:rPr>
                <w:rFonts w:ascii="Tenorite" w:hAnsi="Tenorite"/>
                <w:bCs/>
                <w:strike/>
                <w:color w:val="000000" w:themeColor="text1"/>
              </w:rPr>
              <w:t>, in-person</w:t>
            </w:r>
            <w:r w:rsidRPr="00B74E5C">
              <w:rPr>
                <w:rFonts w:ascii="Tenorite" w:hAnsi="Tenorite"/>
                <w:bCs/>
                <w:strike/>
                <w:color w:val="000000" w:themeColor="text1"/>
              </w:rPr>
              <w:t>)</w:t>
            </w:r>
          </w:p>
          <w:p w14:paraId="6F94C331" w14:textId="77777777" w:rsidR="00CB0BE8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color w:val="000000" w:themeColor="text1"/>
              </w:rPr>
            </w:pPr>
            <w:r w:rsidRPr="00BE25B2">
              <w:rPr>
                <w:rFonts w:ascii="Tenorite" w:hAnsi="Tenorite"/>
                <w:bCs/>
                <w:color w:val="000000" w:themeColor="text1"/>
              </w:rPr>
              <w:t>December 15, 2023</w:t>
            </w:r>
          </w:p>
          <w:p w14:paraId="2729AACB" w14:textId="77777777" w:rsidR="00CB0BE8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color w:val="000000" w:themeColor="text1"/>
              </w:rPr>
            </w:pPr>
            <w:r>
              <w:rPr>
                <w:rFonts w:ascii="Tenorite" w:hAnsi="Tenorite"/>
                <w:bCs/>
                <w:color w:val="000000" w:themeColor="text1"/>
              </w:rPr>
              <w:t>March 1, 2024</w:t>
            </w:r>
          </w:p>
          <w:p w14:paraId="67FCF5F9" w14:textId="0D66431F" w:rsidR="00095CBC" w:rsidRPr="00CB0BE8" w:rsidRDefault="00CB0BE8" w:rsidP="00CB0BE8">
            <w:pPr>
              <w:pStyle w:val="ListParagraph"/>
              <w:numPr>
                <w:ilvl w:val="0"/>
                <w:numId w:val="36"/>
              </w:numPr>
              <w:rPr>
                <w:rFonts w:ascii="Tenorite" w:hAnsi="Tenorite"/>
                <w:bCs/>
                <w:color w:val="000000" w:themeColor="text1"/>
              </w:rPr>
            </w:pPr>
            <w:r w:rsidRPr="00CB0BE8">
              <w:rPr>
                <w:rFonts w:ascii="Tenorite" w:hAnsi="Tenorite"/>
                <w:bCs/>
                <w:color w:val="000000" w:themeColor="text1"/>
              </w:rPr>
              <w:t>May 17, 2024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56674" w14:textId="77777777" w:rsidR="00752979" w:rsidRDefault="00752979" w:rsidP="006B42CA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bCs/>
                <w:i/>
                <w:iCs/>
                <w:color w:val="C00000"/>
                <w:sz w:val="36"/>
                <w:szCs w:val="36"/>
              </w:rPr>
            </w:pPr>
          </w:p>
          <w:p w14:paraId="0384F497" w14:textId="34B5EDED" w:rsidR="006B42CA" w:rsidRPr="00E42807" w:rsidRDefault="006B42CA" w:rsidP="006B42CA">
            <w:pPr>
              <w:spacing w:line="240" w:lineRule="auto"/>
              <w:ind w:right="-90"/>
              <w:jc w:val="center"/>
              <w:rPr>
                <w:rFonts w:ascii="Tenorite" w:hAnsi="Tenorite"/>
                <w:b/>
                <w:bCs/>
                <w:i/>
                <w:iCs/>
                <w:color w:val="C00000"/>
                <w:sz w:val="36"/>
                <w:szCs w:val="36"/>
              </w:rPr>
            </w:pPr>
            <w:r w:rsidRPr="00E42807">
              <w:rPr>
                <w:rFonts w:ascii="Tenorite" w:hAnsi="Tenorite"/>
                <w:b/>
                <w:bCs/>
                <w:i/>
                <w:iCs/>
                <w:color w:val="C00000"/>
                <w:sz w:val="36"/>
                <w:szCs w:val="36"/>
              </w:rPr>
              <w:t>WELCOME!</w:t>
            </w:r>
          </w:p>
          <w:p w14:paraId="1669BAC4" w14:textId="1EA7EEAB" w:rsidR="00BE25B2" w:rsidRPr="00CB0BE8" w:rsidRDefault="006B42CA" w:rsidP="006B42CA">
            <w:pPr>
              <w:jc w:val="center"/>
              <w:rPr>
                <w:rFonts w:ascii="Tenorite" w:hAnsi="Tenorite"/>
                <w:bCs/>
                <w:color w:val="000000" w:themeColor="text1"/>
              </w:rPr>
            </w:pPr>
            <w:r w:rsidRPr="00E42807">
              <w:rPr>
                <w:rFonts w:ascii="Tenorite" w:hAnsi="Tenorite"/>
                <w:b/>
                <w:bCs/>
                <w:color w:val="C00000"/>
                <w:sz w:val="36"/>
                <w:szCs w:val="36"/>
              </w:rPr>
              <w:t>¡BIENVENIDOS!</w:t>
            </w:r>
          </w:p>
        </w:tc>
      </w:tr>
    </w:tbl>
    <w:p w14:paraId="281F79FA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p w14:paraId="5A972B6F" w14:textId="77777777" w:rsidR="00095CBC" w:rsidRDefault="00095CBC">
      <w:pPr>
        <w:ind w:right="-90"/>
        <w:rPr>
          <w:b/>
          <w:sz w:val="20"/>
          <w:szCs w:val="20"/>
          <w:highlight w:val="white"/>
        </w:rPr>
      </w:pPr>
    </w:p>
    <w:tbl>
      <w:tblPr>
        <w:tblStyle w:val="a2"/>
        <w:tblW w:w="1043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25"/>
        <w:gridCol w:w="20"/>
        <w:gridCol w:w="4390"/>
      </w:tblGrid>
      <w:tr w:rsidR="00095CBC" w14:paraId="1D82F903" w14:textId="77777777" w:rsidTr="006F718A">
        <w:trPr>
          <w:trHeight w:val="321"/>
        </w:trPr>
        <w:tc>
          <w:tcPr>
            <w:tcW w:w="604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2354" w14:textId="719A8C47" w:rsidR="00095CBC" w:rsidRPr="00947C5B" w:rsidRDefault="00B95DEC">
            <w:pPr>
              <w:pStyle w:val="Heading1"/>
              <w:keepNext w:val="0"/>
              <w:keepLines w:val="0"/>
              <w:spacing w:before="0" w:after="0"/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bookmarkStart w:id="0" w:name="_7gedqf7wr9ec" w:colFirst="0" w:colLast="0"/>
            <w:bookmarkEnd w:id="0"/>
            <w:r w:rsidRPr="00947C5B">
              <w:rPr>
                <w:rFonts w:ascii="Tenorite" w:hAnsi="Tenorite"/>
                <w:b/>
                <w:sz w:val="24"/>
                <w:szCs w:val="24"/>
              </w:rPr>
              <w:t>TOPIC</w:t>
            </w:r>
          </w:p>
        </w:tc>
        <w:tc>
          <w:tcPr>
            <w:tcW w:w="4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A3DD6" w14:textId="2787A56A" w:rsidR="00095CBC" w:rsidRPr="00947C5B" w:rsidRDefault="00B9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r w:rsidRPr="00947C5B">
              <w:rPr>
                <w:rFonts w:ascii="Tenorite" w:hAnsi="Tenorite"/>
                <w:b/>
                <w:sz w:val="24"/>
                <w:szCs w:val="24"/>
              </w:rPr>
              <w:t>NOTES</w:t>
            </w:r>
            <w:r w:rsidR="004D6116" w:rsidRPr="00947C5B">
              <w:rPr>
                <w:rFonts w:ascii="Tenorite" w:hAnsi="Tenorite"/>
                <w:b/>
                <w:sz w:val="24"/>
                <w:szCs w:val="24"/>
              </w:rPr>
              <w:t>/LINKS</w:t>
            </w:r>
          </w:p>
        </w:tc>
      </w:tr>
      <w:tr w:rsidR="00B75268" w14:paraId="54A17AD2" w14:textId="77777777" w:rsidTr="00F61432">
        <w:trPr>
          <w:trHeight w:val="321"/>
        </w:trPr>
        <w:tc>
          <w:tcPr>
            <w:tcW w:w="10435" w:type="dxa"/>
            <w:gridSpan w:val="3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4ACCD9" w14:textId="18A8BB6E" w:rsidR="00B75268" w:rsidRPr="00947C5B" w:rsidRDefault="007C4638" w:rsidP="00F61432">
            <w:pPr>
              <w:jc w:val="center"/>
              <w:rPr>
                <w:rFonts w:ascii="Tenorite" w:hAnsi="Tenorite"/>
                <w:b/>
                <w:bCs/>
                <w:color w:val="C00000"/>
                <w:sz w:val="24"/>
                <w:szCs w:val="24"/>
              </w:rPr>
            </w:pPr>
            <w:bookmarkStart w:id="1" w:name="_vrw9ttgxzbg" w:colFirst="0" w:colLast="0"/>
            <w:bookmarkEnd w:id="1"/>
            <w:r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PROFESSIONAL LEARNING OPPORTUN</w:t>
            </w:r>
            <w:r w:rsidR="0017189C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I</w:t>
            </w:r>
            <w:r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TIES</w:t>
            </w:r>
            <w:r w:rsidR="00CB0BE8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 xml:space="preserve"> (</w:t>
            </w:r>
            <w:r w:rsidR="00B74E5C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 xml:space="preserve">Winter-Spring </w:t>
            </w:r>
            <w:r w:rsidR="00CB0BE8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202</w:t>
            </w:r>
            <w:r w:rsidR="00B74E5C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4</w:t>
            </w:r>
            <w:r w:rsidR="00CB0BE8">
              <w:rPr>
                <w:rFonts w:ascii="Tenorite" w:hAnsi="Tenorite"/>
                <w:b/>
                <w:bCs/>
                <w:color w:val="FFFFFF" w:themeColor="background1"/>
                <w:sz w:val="24"/>
                <w:szCs w:val="24"/>
              </w:rPr>
              <w:t>)</w:t>
            </w:r>
          </w:p>
        </w:tc>
      </w:tr>
      <w:tr w:rsidR="00B75268" w14:paraId="69826AC2" w14:textId="77777777" w:rsidTr="009B7CEB">
        <w:trPr>
          <w:trHeight w:val="400"/>
        </w:trPr>
        <w:tc>
          <w:tcPr>
            <w:tcW w:w="6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AA5A2" w14:textId="77777777" w:rsidR="00B75268" w:rsidRDefault="00D12172" w:rsidP="00D12172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/>
                <w:color w:val="000000" w:themeColor="text1"/>
              </w:rPr>
            </w:pPr>
            <w:r>
              <w:rPr>
                <w:rFonts w:ascii="Tenorite" w:hAnsi="Tenorite"/>
                <w:b/>
                <w:color w:val="000000" w:themeColor="text1"/>
              </w:rPr>
              <w:t>Designated English Language Development</w:t>
            </w:r>
          </w:p>
          <w:p w14:paraId="6E5FEE87" w14:textId="77777777" w:rsidR="00D12172" w:rsidRDefault="00D12172" w:rsidP="00D12172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/>
                <w:color w:val="000000" w:themeColor="text1"/>
              </w:rPr>
            </w:pPr>
            <w:r>
              <w:rPr>
                <w:rFonts w:ascii="Tenorite" w:hAnsi="Tenorite"/>
                <w:b/>
                <w:color w:val="000000" w:themeColor="text1"/>
              </w:rPr>
              <w:t>Integrated English Language Development</w:t>
            </w:r>
          </w:p>
          <w:p w14:paraId="70466E69" w14:textId="03CFDEDC" w:rsidR="00D12172" w:rsidRDefault="00D12172" w:rsidP="00D12172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/>
                <w:color w:val="000000" w:themeColor="text1"/>
              </w:rPr>
            </w:pPr>
            <w:r>
              <w:rPr>
                <w:rFonts w:ascii="Tenorite" w:hAnsi="Tenorite"/>
                <w:b/>
                <w:color w:val="000000" w:themeColor="text1"/>
              </w:rPr>
              <w:t>Literacy for Long-term English Learners</w:t>
            </w:r>
          </w:p>
          <w:p w14:paraId="34522732" w14:textId="77777777" w:rsidR="00D12172" w:rsidRDefault="00D12172" w:rsidP="00D12172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/>
                <w:color w:val="000000" w:themeColor="text1"/>
              </w:rPr>
            </w:pPr>
            <w:r>
              <w:rPr>
                <w:rFonts w:ascii="Tenorite" w:hAnsi="Tenorite"/>
                <w:b/>
                <w:color w:val="000000" w:themeColor="text1"/>
              </w:rPr>
              <w:t>Spanish Literacy – Dr. Jiménez Jiménez</w:t>
            </w:r>
          </w:p>
          <w:p w14:paraId="61B43FE8" w14:textId="77777777" w:rsidR="00D12172" w:rsidRDefault="00D12172" w:rsidP="00D12172">
            <w:pPr>
              <w:pStyle w:val="ListParagraph"/>
              <w:numPr>
                <w:ilvl w:val="0"/>
                <w:numId w:val="45"/>
              </w:numPr>
              <w:rPr>
                <w:rFonts w:ascii="Tenorite" w:hAnsi="Tenorite"/>
                <w:b/>
                <w:color w:val="000000" w:themeColor="text1"/>
              </w:rPr>
            </w:pPr>
            <w:r>
              <w:rPr>
                <w:rFonts w:ascii="Tenorite" w:hAnsi="Tenorite"/>
                <w:b/>
                <w:color w:val="000000" w:themeColor="text1"/>
              </w:rPr>
              <w:t>California Spanish Assessment</w:t>
            </w:r>
          </w:p>
          <w:p w14:paraId="457BA956" w14:textId="41227852" w:rsidR="00D12172" w:rsidRPr="001044CD" w:rsidRDefault="00D12172" w:rsidP="001044CD">
            <w:pPr>
              <w:rPr>
                <w:rFonts w:ascii="Tenorite" w:hAnsi="Tenorite"/>
                <w:b/>
                <w:color w:val="000000" w:themeColor="text1"/>
              </w:rPr>
            </w:pPr>
          </w:p>
        </w:tc>
        <w:tc>
          <w:tcPr>
            <w:tcW w:w="4410" w:type="dxa"/>
            <w:gridSpan w:val="2"/>
            <w:shd w:val="clear" w:color="auto" w:fill="auto"/>
          </w:tcPr>
          <w:p w14:paraId="3E74EB97" w14:textId="77777777" w:rsidR="00277759" w:rsidRPr="00CB0BE8" w:rsidRDefault="00000000" w:rsidP="00E42807">
            <w:pPr>
              <w:rPr>
                <w:rStyle w:val="Hyperlink"/>
                <w:rFonts w:ascii="Tenorite" w:hAnsi="Tenorite"/>
                <w:color w:val="000000" w:themeColor="text1"/>
                <w:sz w:val="24"/>
                <w:szCs w:val="24"/>
                <w:u w:val="none"/>
              </w:rPr>
            </w:pPr>
            <w:hyperlink r:id="rId12" w:history="1">
              <w:r w:rsidR="00277759" w:rsidRPr="0092111A">
                <w:rPr>
                  <w:rStyle w:val="Hyperlink"/>
                  <w:rFonts w:ascii="Tenorite" w:hAnsi="Tenorite"/>
                  <w:sz w:val="24"/>
                  <w:szCs w:val="24"/>
                </w:rPr>
                <w:t>Language Education Network</w:t>
              </w:r>
            </w:hyperlink>
          </w:p>
          <w:p w14:paraId="6E310464" w14:textId="62EE4CFF" w:rsidR="00CD52F6" w:rsidRPr="009D6027" w:rsidRDefault="00CD52F6" w:rsidP="00277759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095CBC" w14:paraId="466A420F" w14:textId="77777777" w:rsidTr="00886DCC">
        <w:trPr>
          <w:trHeight w:val="400"/>
        </w:trPr>
        <w:tc>
          <w:tcPr>
            <w:tcW w:w="10435" w:type="dxa"/>
            <w:gridSpan w:val="3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10250D" w14:textId="111F55B8" w:rsidR="00095CBC" w:rsidRPr="00E42807" w:rsidRDefault="00B337A5" w:rsidP="006F718A">
            <w:pPr>
              <w:jc w:val="center"/>
              <w:rPr>
                <w:rFonts w:ascii="Tenorite" w:hAnsi="Tenorite"/>
                <w:b/>
                <w:sz w:val="24"/>
                <w:szCs w:val="24"/>
              </w:rPr>
            </w:pPr>
            <w:bookmarkStart w:id="2" w:name="_l03lxxqw5y72" w:colFirst="0" w:colLast="0"/>
            <w:bookmarkEnd w:id="2"/>
            <w:r w:rsidRPr="00E42807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lastRenderedPageBreak/>
              <w:t xml:space="preserve">BILINGUAL COORDINATORS NETWORK (BCN) </w:t>
            </w:r>
            <w:r w:rsidR="00900575" w:rsidRPr="00E42807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>REPORTS</w:t>
            </w:r>
            <w:r w:rsidR="00F65DB4" w:rsidRPr="00E42807">
              <w:rPr>
                <w:rFonts w:ascii="Tenorite" w:hAnsi="Tenorite"/>
                <w:b/>
                <w:color w:val="FFFFFF" w:themeColor="background1"/>
                <w:sz w:val="24"/>
                <w:szCs w:val="24"/>
              </w:rPr>
              <w:t xml:space="preserve"> &amp; UPDATES</w:t>
            </w:r>
          </w:p>
        </w:tc>
      </w:tr>
      <w:tr w:rsidR="00095CBC" w14:paraId="78C60B87" w14:textId="77777777" w:rsidTr="009B7CEB">
        <w:trPr>
          <w:trHeight w:val="3390"/>
        </w:trPr>
        <w:tc>
          <w:tcPr>
            <w:tcW w:w="60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E4F7B" w14:textId="2F9DE3BE" w:rsidR="008D348D" w:rsidRPr="009102BB" w:rsidRDefault="00502C1D" w:rsidP="00B463A3">
            <w:pPr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9102B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DAY 1: </w:t>
            </w:r>
            <w:r w:rsidR="00B74E5C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>November 30, 2023</w:t>
            </w:r>
          </w:p>
          <w:p w14:paraId="25183851" w14:textId="3BFEAA81" w:rsidR="00842AE6" w:rsidRDefault="00842AE6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California Multilingual Program Data</w:t>
            </w:r>
          </w:p>
          <w:p w14:paraId="0932998F" w14:textId="482B8203" w:rsidR="00AE2CFA" w:rsidRDefault="00AE2CFA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California State Seal of Biliteracy</w:t>
            </w:r>
          </w:p>
          <w:p w14:paraId="1CB434FB" w14:textId="59EE3DF9" w:rsidR="001E0518" w:rsidRDefault="001E0518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California Dashboard – English Learner Progress Indicator (ELPI)</w:t>
            </w:r>
          </w:p>
          <w:p w14:paraId="4BEF515B" w14:textId="2AB5D436" w:rsidR="00643161" w:rsidRDefault="00643161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Educator Workforce Investment Grant (EWIG): Effective Language Acquisition Programs (ELAP)</w:t>
            </w:r>
          </w:p>
          <w:p w14:paraId="207BE126" w14:textId="564B62C0" w:rsidR="009102BB" w:rsidRDefault="00CB0BE8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 xml:space="preserve">ELPAC </w:t>
            </w:r>
            <w:r w:rsidR="00D12172">
              <w:rPr>
                <w:rFonts w:ascii="Tenorite" w:hAnsi="Tenorite"/>
                <w:color w:val="000000" w:themeColor="text1"/>
              </w:rPr>
              <w:t>Updates</w:t>
            </w:r>
            <w:r w:rsidR="00842AE6">
              <w:rPr>
                <w:rFonts w:ascii="Tenorite" w:hAnsi="Tenorite"/>
                <w:color w:val="000000" w:themeColor="text1"/>
              </w:rPr>
              <w:t xml:space="preserve"> </w:t>
            </w:r>
            <w:r>
              <w:rPr>
                <w:rFonts w:ascii="Tenorite" w:hAnsi="Tenorite"/>
                <w:color w:val="000000" w:themeColor="text1"/>
              </w:rPr>
              <w:t>(Melissa Garcia)</w:t>
            </w:r>
          </w:p>
          <w:p w14:paraId="272687D3" w14:textId="7F55B04E" w:rsidR="009102BB" w:rsidRDefault="00842AE6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 xml:space="preserve">ELPAC Interim Assessment </w:t>
            </w:r>
          </w:p>
          <w:p w14:paraId="36A5C824" w14:textId="42FF42AC" w:rsidR="00952D02" w:rsidRPr="000F511C" w:rsidRDefault="00952D02" w:rsidP="009102BB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 w:rsidRPr="00952D02">
              <w:rPr>
                <w:rFonts w:ascii="Tenorite" w:hAnsi="Tenorite"/>
                <w:i/>
                <w:iCs/>
                <w:color w:val="000000" w:themeColor="text1"/>
              </w:rPr>
              <w:t>BATALLA DE LOS LIBROS</w:t>
            </w:r>
            <w:r>
              <w:rPr>
                <w:rFonts w:ascii="Tenorite" w:hAnsi="Tenorite"/>
                <w:color w:val="000000" w:themeColor="text1"/>
              </w:rPr>
              <w:t xml:space="preserve"> – May 21, 2024</w:t>
            </w:r>
          </w:p>
          <w:p w14:paraId="6748A117" w14:textId="45095FAF" w:rsidR="004164D1" w:rsidRPr="009102BB" w:rsidRDefault="00502C1D" w:rsidP="00B463A3">
            <w:pPr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9102B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DAY 2: </w:t>
            </w:r>
            <w:r w:rsidR="00B74E5C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>December 1, 2023</w:t>
            </w:r>
          </w:p>
          <w:p w14:paraId="77C063A8" w14:textId="5ACFB83D" w:rsidR="00447E5B" w:rsidRDefault="001E0518" w:rsidP="005542CE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Legislative Update</w:t>
            </w:r>
          </w:p>
          <w:p w14:paraId="2905FB21" w14:textId="41C0B238" w:rsidR="001E0518" w:rsidRPr="00602E95" w:rsidRDefault="001E0518" w:rsidP="005542CE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 xml:space="preserve">Effective Newcomer Tools for Students and Teachers/California Newcomer </w:t>
            </w:r>
          </w:p>
          <w:p w14:paraId="30091AD7" w14:textId="3FEC3E82" w:rsidR="00447E5B" w:rsidRPr="009D6027" w:rsidRDefault="00447E5B" w:rsidP="005542CE">
            <w:pPr>
              <w:pStyle w:val="ListParagraph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615F5" w14:textId="47B7971C" w:rsidR="0030421F" w:rsidRDefault="0030421F">
            <w:pPr>
              <w:spacing w:line="240" w:lineRule="auto"/>
              <w:rPr>
                <w:sz w:val="28"/>
                <w:szCs w:val="28"/>
              </w:rPr>
            </w:pPr>
          </w:p>
          <w:p w14:paraId="0F6A68CB" w14:textId="77777777" w:rsidR="00641FF6" w:rsidRPr="006F718A" w:rsidRDefault="00641FF6">
            <w:pPr>
              <w:spacing w:line="240" w:lineRule="auto"/>
              <w:rPr>
                <w:sz w:val="28"/>
                <w:szCs w:val="28"/>
              </w:rPr>
            </w:pPr>
          </w:p>
          <w:p w14:paraId="16DB4EA5" w14:textId="77777777" w:rsidR="004A3FA4" w:rsidRPr="004A3FA4" w:rsidRDefault="004A3FA4">
            <w:pPr>
              <w:spacing w:line="240" w:lineRule="auto"/>
              <w:rPr>
                <w:rFonts w:ascii="Tenorite" w:hAnsi="Tenorite"/>
                <w:sz w:val="24"/>
                <w:szCs w:val="24"/>
              </w:rPr>
            </w:pPr>
          </w:p>
          <w:p w14:paraId="09B5C41C" w14:textId="77777777" w:rsidR="008866AA" w:rsidRDefault="008866AA">
            <w:pPr>
              <w:spacing w:line="240" w:lineRule="auto"/>
              <w:rPr>
                <w:sz w:val="20"/>
                <w:szCs w:val="20"/>
              </w:rPr>
            </w:pPr>
          </w:p>
          <w:p w14:paraId="5150F684" w14:textId="77777777" w:rsidR="004A3FA4" w:rsidRPr="009D6027" w:rsidRDefault="004A3FA4">
            <w:pPr>
              <w:spacing w:line="240" w:lineRule="auto"/>
              <w:rPr>
                <w:sz w:val="20"/>
                <w:szCs w:val="20"/>
              </w:rPr>
            </w:pPr>
          </w:p>
          <w:p w14:paraId="3CF204FF" w14:textId="77777777" w:rsidR="00F27AE7" w:rsidRPr="009D6027" w:rsidRDefault="00F27AE7">
            <w:pPr>
              <w:spacing w:line="240" w:lineRule="auto"/>
              <w:rPr>
                <w:sz w:val="20"/>
                <w:szCs w:val="20"/>
              </w:rPr>
            </w:pPr>
          </w:p>
          <w:p w14:paraId="790109CB" w14:textId="642A6F7F" w:rsidR="00095CBC" w:rsidRPr="009D6027" w:rsidRDefault="00095CBC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4B045652" w14:textId="303E1075" w:rsidR="00193300" w:rsidRPr="009D6027" w:rsidRDefault="00193300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2135DFC0" w14:textId="77777777" w:rsidR="009D6027" w:rsidRPr="009D6027" w:rsidRDefault="009D6027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04753B13" w14:textId="77777777" w:rsidR="009D6027" w:rsidRPr="009D6027" w:rsidRDefault="009D6027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08ACB911" w14:textId="77777777" w:rsidR="00345D2B" w:rsidRPr="009D6027" w:rsidRDefault="00345D2B" w:rsidP="00BD4378">
            <w:pPr>
              <w:spacing w:line="240" w:lineRule="auto"/>
              <w:rPr>
                <w:sz w:val="20"/>
                <w:szCs w:val="20"/>
              </w:rPr>
            </w:pPr>
          </w:p>
          <w:p w14:paraId="7B75FF0A" w14:textId="7277B638" w:rsidR="00D017E0" w:rsidRPr="009D6027" w:rsidRDefault="00000000" w:rsidP="00BD4378">
            <w:pPr>
              <w:spacing w:line="240" w:lineRule="auto"/>
              <w:rPr>
                <w:sz w:val="20"/>
                <w:szCs w:val="20"/>
              </w:rPr>
            </w:pPr>
            <w:hyperlink r:id="rId13" w:history="1">
              <w:r w:rsidR="003F558B" w:rsidRPr="003F558B">
                <w:rPr>
                  <w:rStyle w:val="Hyperlink"/>
                  <w:sz w:val="20"/>
                  <w:szCs w:val="20"/>
                </w:rPr>
                <w:t xml:space="preserve">SBCEO </w:t>
              </w:r>
              <w:proofErr w:type="spellStart"/>
              <w:r w:rsidR="003F558B" w:rsidRPr="003F558B">
                <w:rPr>
                  <w:rStyle w:val="Hyperlink"/>
                  <w:sz w:val="20"/>
                  <w:szCs w:val="20"/>
                </w:rPr>
                <w:t>Batalla</w:t>
              </w:r>
              <w:proofErr w:type="spellEnd"/>
              <w:r w:rsidR="003F558B" w:rsidRPr="003F558B">
                <w:rPr>
                  <w:rStyle w:val="Hyperlink"/>
                  <w:sz w:val="20"/>
                  <w:szCs w:val="20"/>
                </w:rPr>
                <w:t xml:space="preserve"> de </w:t>
              </w:r>
              <w:proofErr w:type="spellStart"/>
              <w:r w:rsidR="003F558B" w:rsidRPr="003F558B">
                <w:rPr>
                  <w:rStyle w:val="Hyperlink"/>
                  <w:sz w:val="20"/>
                  <w:szCs w:val="20"/>
                </w:rPr>
                <w:t>los</w:t>
              </w:r>
              <w:proofErr w:type="spellEnd"/>
              <w:r w:rsidR="003F558B" w:rsidRPr="003F558B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3F558B" w:rsidRPr="003F558B">
                <w:rPr>
                  <w:rStyle w:val="Hyperlink"/>
                  <w:sz w:val="20"/>
                  <w:szCs w:val="20"/>
                </w:rPr>
                <w:t>libros</w:t>
              </w:r>
              <w:proofErr w:type="spellEnd"/>
              <w:r w:rsidR="003F558B" w:rsidRPr="003F558B">
                <w:rPr>
                  <w:rStyle w:val="Hyperlink"/>
                  <w:sz w:val="20"/>
                  <w:szCs w:val="20"/>
                </w:rPr>
                <w:t xml:space="preserve"> webpage</w:t>
              </w:r>
            </w:hyperlink>
          </w:p>
        </w:tc>
      </w:tr>
      <w:tr w:rsidR="00095CBC" w14:paraId="514E2F88" w14:textId="77777777" w:rsidTr="00F61432">
        <w:trPr>
          <w:trHeight w:val="411"/>
        </w:trPr>
        <w:tc>
          <w:tcPr>
            <w:tcW w:w="10435" w:type="dxa"/>
            <w:gridSpan w:val="3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6344AB" w14:textId="3B757AFC" w:rsidR="00095CBC" w:rsidRPr="00947C5B" w:rsidRDefault="00900575" w:rsidP="00F61432">
            <w:pPr>
              <w:jc w:val="center"/>
              <w:rPr>
                <w:rFonts w:ascii="Tenorite" w:hAnsi="Tenorite"/>
                <w:b/>
                <w:bCs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 xml:space="preserve">UPDATES &amp; </w:t>
            </w:r>
            <w:r w:rsidR="00E56F8B" w:rsidRPr="00947C5B">
              <w:rPr>
                <w:rFonts w:ascii="Tenorite" w:hAnsi="Tenorite"/>
                <w:b/>
                <w:bCs/>
                <w:color w:val="FFFFFF" w:themeColor="background1"/>
                <w:sz w:val="28"/>
                <w:szCs w:val="28"/>
              </w:rPr>
              <w:t>ANNOUNCEMENTS</w:t>
            </w:r>
          </w:p>
        </w:tc>
      </w:tr>
      <w:tr w:rsidR="00095CBC" w14:paraId="23D33DB1" w14:textId="77777777" w:rsidTr="009B7CEB">
        <w:trPr>
          <w:trHeight w:val="480"/>
        </w:trPr>
        <w:tc>
          <w:tcPr>
            <w:tcW w:w="604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5E313" w14:textId="314EF056" w:rsidR="00095CBC" w:rsidRDefault="009328B0" w:rsidP="00B463A3">
            <w:pPr>
              <w:widowControl w:val="0"/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</w:pPr>
            <w:r w:rsidRPr="00947C5B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 xml:space="preserve">Bilingual Authorization </w:t>
            </w:r>
            <w:r w:rsidR="0041359B" w:rsidRPr="00947C5B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>Program (</w:t>
            </w:r>
            <w:r w:rsidR="00602E95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>Approv</w:t>
            </w:r>
            <w:r w:rsidR="00B74E5C">
              <w:rPr>
                <w:rFonts w:ascii="Tenorite" w:eastAsia="Calibri" w:hAnsi="Tenorite"/>
                <w:b/>
                <w:color w:val="000000" w:themeColor="text1"/>
                <w:sz w:val="24"/>
                <w:szCs w:val="24"/>
              </w:rPr>
              <w:t>ed!)</w:t>
            </w:r>
          </w:p>
          <w:p w14:paraId="17A5BEA1" w14:textId="551BA4C7" w:rsidR="000F511C" w:rsidRPr="000F511C" w:rsidRDefault="00643161" w:rsidP="000F511C">
            <w:pPr>
              <w:pStyle w:val="ListParagraph"/>
              <w:numPr>
                <w:ilvl w:val="0"/>
                <w:numId w:val="37"/>
              </w:numPr>
              <w:rPr>
                <w:rFonts w:ascii="Tenorite" w:hAnsi="Tenorite"/>
                <w:color w:val="000000" w:themeColor="text1"/>
              </w:rPr>
            </w:pPr>
            <w:r>
              <w:rPr>
                <w:rFonts w:ascii="Tenorite" w:hAnsi="Tenorite"/>
                <w:color w:val="000000" w:themeColor="text1"/>
              </w:rPr>
              <w:t>Bilingual Authorization Program (BAP)</w:t>
            </w:r>
          </w:p>
          <w:p w14:paraId="7FE8E3E9" w14:textId="63495D00" w:rsidR="006712BE" w:rsidRPr="006712BE" w:rsidRDefault="00000000" w:rsidP="006712BE">
            <w:pPr>
              <w:pStyle w:val="ListParagraph"/>
              <w:widowControl w:val="0"/>
              <w:numPr>
                <w:ilvl w:val="0"/>
                <w:numId w:val="40"/>
              </w:numPr>
              <w:rPr>
                <w:rFonts w:ascii="Tenorite" w:eastAsia="Calibri" w:hAnsi="Tenorite" w:cs="Calibri"/>
                <w:bCs/>
                <w:color w:val="215868" w:themeColor="accent5" w:themeShade="80"/>
              </w:rPr>
            </w:pPr>
            <w:hyperlink r:id="rId14" w:history="1">
              <w:r w:rsidR="006712BE" w:rsidRPr="00D73A9D">
                <w:rPr>
                  <w:rStyle w:val="Hyperlink"/>
                  <w:rFonts w:ascii="Tenorite" w:eastAsia="Calibri" w:hAnsi="Tenorite" w:cs="Calibri"/>
                  <w:bCs/>
                </w:rPr>
                <w:t>Interest Form</w:t>
              </w:r>
            </w:hyperlink>
          </w:p>
        </w:tc>
        <w:tc>
          <w:tcPr>
            <w:tcW w:w="43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3885D" w14:textId="2B8F1D92" w:rsidR="00095CBC" w:rsidRPr="00947C5B" w:rsidRDefault="00000000" w:rsidP="00BD4378">
            <w:pPr>
              <w:widowControl w:val="0"/>
              <w:spacing w:line="240" w:lineRule="auto"/>
              <w:rPr>
                <w:rFonts w:ascii="Tenorite" w:hAnsi="Tenorite"/>
                <w:sz w:val="24"/>
                <w:szCs w:val="24"/>
              </w:rPr>
            </w:pPr>
            <w:hyperlink r:id="rId15" w:history="1">
              <w:r w:rsidR="00447E5B" w:rsidRPr="00D73A9D">
                <w:rPr>
                  <w:rStyle w:val="Hyperlink"/>
                  <w:rFonts w:ascii="Tenorite" w:hAnsi="Tenorite"/>
                  <w:sz w:val="24"/>
                  <w:szCs w:val="24"/>
                </w:rPr>
                <w:t>SBCEO BAP WEBPAGE</w:t>
              </w:r>
            </w:hyperlink>
          </w:p>
        </w:tc>
      </w:tr>
      <w:tr w:rsidR="00B75268" w:rsidRPr="00B75268" w14:paraId="01F0A486" w14:textId="77777777" w:rsidTr="009B7CEB">
        <w:trPr>
          <w:trHeight w:val="253"/>
        </w:trPr>
        <w:tc>
          <w:tcPr>
            <w:tcW w:w="604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263F9" w14:textId="77777777" w:rsidR="00095CBC" w:rsidRDefault="00095CBC">
            <w:pPr>
              <w:spacing w:line="240" w:lineRule="auto"/>
            </w:pPr>
          </w:p>
        </w:tc>
        <w:tc>
          <w:tcPr>
            <w:tcW w:w="4390" w:type="dxa"/>
            <w:vMerge/>
            <w:shd w:val="clear" w:color="auto" w:fill="31849B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23BE5" w14:textId="77777777" w:rsidR="00095CBC" w:rsidRPr="00B75268" w:rsidRDefault="00095C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 w:themeColor="background1"/>
              </w:rPr>
            </w:pPr>
          </w:p>
        </w:tc>
      </w:tr>
      <w:tr w:rsidR="00B75268" w:rsidRPr="00B75268" w14:paraId="7A8A7122" w14:textId="77777777" w:rsidTr="00F61432">
        <w:trPr>
          <w:trHeight w:val="375"/>
        </w:trPr>
        <w:tc>
          <w:tcPr>
            <w:tcW w:w="10435" w:type="dxa"/>
            <w:gridSpan w:val="3"/>
            <w:shd w:val="clear" w:color="auto" w:fill="000000" w:themeFill="text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EF4DD9" w14:textId="22BF5600" w:rsidR="00095CBC" w:rsidRPr="00F61432" w:rsidRDefault="008325F6" w:rsidP="00F61432">
            <w:pPr>
              <w:spacing w:line="240" w:lineRule="auto"/>
              <w:jc w:val="center"/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</w:pPr>
            <w:r w:rsidRPr="00947C5B">
              <w:rPr>
                <w:rFonts w:ascii="Tenorite" w:hAnsi="Tenorite"/>
                <w:b/>
                <w:color w:val="FFFFFF" w:themeColor="background1"/>
                <w:sz w:val="28"/>
                <w:szCs w:val="28"/>
              </w:rPr>
              <w:t>INSTRUCTIONAL RESOURCES &amp; PROFESSIONAL LEARNING OPPORTUNITIES</w:t>
            </w:r>
          </w:p>
        </w:tc>
      </w:tr>
      <w:tr w:rsidR="0041359B" w14:paraId="71BAD892" w14:textId="77777777" w:rsidTr="009B7CEB">
        <w:trPr>
          <w:trHeight w:val="1239"/>
        </w:trPr>
        <w:tc>
          <w:tcPr>
            <w:tcW w:w="1043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A2D22" w14:textId="53F59F64" w:rsidR="0041359B" w:rsidRPr="00947C5B" w:rsidRDefault="0041359B" w:rsidP="0041359B">
            <w:pPr>
              <w:widowControl w:val="0"/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</w:pPr>
            <w:r w:rsidRPr="00947C5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="00B74E5C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NSTRUCTIONAL RESOURCES</w:t>
            </w:r>
            <w:r w:rsidRPr="00947C5B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2A5257C8" w14:textId="77777777" w:rsidR="0041359B" w:rsidRPr="00947C5B" w:rsidRDefault="00000000" w:rsidP="0041359B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Tenorite" w:hAnsi="Tenorite" w:cs="Arial"/>
                <w:color w:val="215868" w:themeColor="accent5" w:themeShade="80"/>
              </w:rPr>
            </w:pPr>
            <w:hyperlink r:id="rId16" w:history="1">
              <w:r w:rsidR="0041359B" w:rsidRPr="00947C5B">
                <w:rPr>
                  <w:rStyle w:val="Hyperlink"/>
                  <w:rFonts w:ascii="Tenorite" w:hAnsi="Tenorite" w:cs="Arial"/>
                </w:rPr>
                <w:t>EL Toolkit of Strategies</w:t>
              </w:r>
            </w:hyperlink>
          </w:p>
          <w:p w14:paraId="33FE52BF" w14:textId="77777777" w:rsidR="0041359B" w:rsidRPr="00947C5B" w:rsidRDefault="00000000" w:rsidP="0041359B">
            <w:pPr>
              <w:pStyle w:val="ListParagraph"/>
              <w:numPr>
                <w:ilvl w:val="0"/>
                <w:numId w:val="26"/>
              </w:numPr>
              <w:rPr>
                <w:rStyle w:val="Hyperlink"/>
                <w:rFonts w:ascii="Tenorite" w:hAnsi="Tenorite" w:cs="Arial"/>
                <w:color w:val="215868" w:themeColor="accent5" w:themeShade="80"/>
                <w:u w:val="none"/>
              </w:rPr>
            </w:pPr>
            <w:hyperlink r:id="rId17" w:anchor="video" w:history="1">
              <w:r w:rsidR="0041359B" w:rsidRPr="00947C5B">
                <w:rPr>
                  <w:rStyle w:val="Hyperlink"/>
                  <w:rFonts w:ascii="Tenorite" w:eastAsia="ABeeZee" w:hAnsi="Tenorite" w:cs="Arial"/>
                </w:rPr>
                <w:t>Designated &amp; Integrated English Language Development Videos</w:t>
              </w:r>
            </w:hyperlink>
          </w:p>
          <w:p w14:paraId="290E45C3" w14:textId="77777777" w:rsidR="0041359B" w:rsidRPr="001E0518" w:rsidRDefault="00000000" w:rsidP="0041359B">
            <w:pPr>
              <w:pStyle w:val="ListParagraph"/>
              <w:widowControl w:val="0"/>
              <w:numPr>
                <w:ilvl w:val="0"/>
                <w:numId w:val="26"/>
              </w:numPr>
              <w:rPr>
                <w:rStyle w:val="Hyperlink"/>
                <w:b/>
                <w:bCs/>
                <w:color w:val="000000" w:themeColor="text1"/>
                <w:u w:val="none"/>
              </w:rPr>
            </w:pPr>
            <w:hyperlink r:id="rId18" w:history="1">
              <w:r w:rsidR="0041359B" w:rsidRPr="00947C5B">
                <w:rPr>
                  <w:rStyle w:val="Hyperlink"/>
                  <w:rFonts w:ascii="Tenorite" w:hAnsi="Tenorite" w:cs="Arial"/>
                </w:rPr>
                <w:t>California ELD Standards</w:t>
              </w:r>
            </w:hyperlink>
          </w:p>
          <w:p w14:paraId="7F36BB42" w14:textId="7C5A9D2F" w:rsidR="001E0518" w:rsidRPr="0041359B" w:rsidRDefault="00000000" w:rsidP="0041359B">
            <w:pPr>
              <w:pStyle w:val="ListParagraph"/>
              <w:widowControl w:val="0"/>
              <w:numPr>
                <w:ilvl w:val="0"/>
                <w:numId w:val="26"/>
              </w:numPr>
              <w:rPr>
                <w:b/>
                <w:bCs/>
                <w:color w:val="000000" w:themeColor="text1"/>
              </w:rPr>
            </w:pPr>
            <w:hyperlink r:id="rId19" w:history="1">
              <w:r w:rsidR="001E0518" w:rsidRPr="00277759">
                <w:rPr>
                  <w:rStyle w:val="Hyperlink"/>
                  <w:rFonts w:ascii="Tenorite" w:hAnsi="Tenorite" w:cs="Arial"/>
                </w:rPr>
                <w:t>Multilingual and Multicultural Curriculum Project Grants</w:t>
              </w:r>
            </w:hyperlink>
          </w:p>
        </w:tc>
      </w:tr>
      <w:tr w:rsidR="00095CBC" w14:paraId="2307B506" w14:textId="77777777" w:rsidTr="00E42807">
        <w:trPr>
          <w:trHeight w:val="1510"/>
        </w:trPr>
        <w:tc>
          <w:tcPr>
            <w:tcW w:w="10435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08DE4" w14:textId="3CC24508" w:rsidR="00190C9F" w:rsidRDefault="00B74E5C" w:rsidP="00B463A3">
            <w:pPr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</w:rPr>
              <w:t>PROFESSIONAL LEARNING OPPORTUNITIES:</w:t>
            </w:r>
          </w:p>
          <w:p w14:paraId="4AF5A5A8" w14:textId="4F35EAF8" w:rsidR="00B74E5C" w:rsidRPr="000F511C" w:rsidRDefault="00B74E5C" w:rsidP="00B463A3">
            <w:pPr>
              <w:spacing w:line="240" w:lineRule="auto"/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0F511C">
              <w:rPr>
                <w:rFonts w:ascii="Tenorite" w:hAnsi="Tenorite"/>
                <w:b/>
                <w:bCs/>
                <w:color w:val="000000" w:themeColor="text1"/>
                <w:sz w:val="24"/>
                <w:szCs w:val="24"/>
                <w:u w:val="single"/>
              </w:rPr>
              <w:t>2024 Scheduled:</w:t>
            </w:r>
          </w:p>
          <w:p w14:paraId="4F2E1060" w14:textId="6C23CE80" w:rsidR="00B74E5C" w:rsidRPr="00752979" w:rsidRDefault="00000000" w:rsidP="00B74E5C">
            <w:pPr>
              <w:pStyle w:val="ListParagraph"/>
              <w:numPr>
                <w:ilvl w:val="0"/>
                <w:numId w:val="44"/>
              </w:numPr>
              <w:rPr>
                <w:rFonts w:ascii="Tenorite" w:hAnsi="Tenorite"/>
                <w:color w:val="000000" w:themeColor="text1"/>
              </w:rPr>
            </w:pPr>
            <w:hyperlink r:id="rId20" w:history="1">
              <w:r w:rsidR="00B74E5C" w:rsidRPr="00752979">
                <w:rPr>
                  <w:rStyle w:val="Hyperlink"/>
                  <w:rFonts w:ascii="Tenorite" w:hAnsi="Tenorite"/>
                </w:rPr>
                <w:t>ELPAC Interim Assessments- January 17, 2024</w:t>
              </w:r>
            </w:hyperlink>
          </w:p>
          <w:p w14:paraId="4AA7D0F2" w14:textId="3018A6C3" w:rsidR="00DA52AA" w:rsidRPr="00B74E5C" w:rsidRDefault="00B74E5C" w:rsidP="00B74E5C">
            <w:pPr>
              <w:pStyle w:val="ListParagraph"/>
              <w:numPr>
                <w:ilvl w:val="0"/>
                <w:numId w:val="44"/>
              </w:numPr>
              <w:rPr>
                <w:rFonts w:ascii="Tenorite" w:hAnsi="Tenorite"/>
                <w:b/>
                <w:bCs/>
                <w:color w:val="000000" w:themeColor="text1"/>
              </w:rPr>
            </w:pPr>
            <w:r>
              <w:rPr>
                <w:rFonts w:ascii="Tenorite" w:hAnsi="Tenorite"/>
                <w:b/>
                <w:bCs/>
              </w:rPr>
              <w:t>ELPAC Initial – May 15, 2024</w:t>
            </w:r>
          </w:p>
        </w:tc>
      </w:tr>
    </w:tbl>
    <w:p w14:paraId="32D095CE" w14:textId="44BEF04B" w:rsidR="00095CBC" w:rsidRDefault="00095CBC"/>
    <w:p w14:paraId="07A4EDC0" w14:textId="52180AD5" w:rsidR="00E42807" w:rsidRDefault="00E42807"/>
    <w:sectPr w:rsidR="00E42807" w:rsidSect="007D2B9D">
      <w:footerReference w:type="default" r:id="rId21"/>
      <w:pgSz w:w="12240" w:h="15840"/>
      <w:pgMar w:top="720" w:right="1008" w:bottom="806" w:left="100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1935B" w14:textId="77777777" w:rsidR="007D2B9D" w:rsidRDefault="007D2B9D" w:rsidP="00E87AA7">
      <w:pPr>
        <w:spacing w:line="240" w:lineRule="auto"/>
      </w:pPr>
      <w:r>
        <w:separator/>
      </w:r>
    </w:p>
  </w:endnote>
  <w:endnote w:type="continuationSeparator" w:id="0">
    <w:p w14:paraId="4341B7F3" w14:textId="77777777" w:rsidR="007D2B9D" w:rsidRDefault="007D2B9D" w:rsidP="00E87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eeZee">
    <w:altName w:val="Calibri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18346" w14:textId="762BDFC8" w:rsidR="00E87AA7" w:rsidRDefault="00E87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8E77B" w14:textId="77777777" w:rsidR="007D2B9D" w:rsidRDefault="007D2B9D" w:rsidP="00E87AA7">
      <w:pPr>
        <w:spacing w:line="240" w:lineRule="auto"/>
      </w:pPr>
      <w:r>
        <w:separator/>
      </w:r>
    </w:p>
  </w:footnote>
  <w:footnote w:type="continuationSeparator" w:id="0">
    <w:p w14:paraId="2F15EAD3" w14:textId="77777777" w:rsidR="007D2B9D" w:rsidRDefault="007D2B9D" w:rsidP="00E87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5EEB"/>
    <w:multiLevelType w:val="hybridMultilevel"/>
    <w:tmpl w:val="6B3A1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B3489"/>
    <w:multiLevelType w:val="multilevel"/>
    <w:tmpl w:val="40185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6F21999"/>
    <w:multiLevelType w:val="multilevel"/>
    <w:tmpl w:val="7D1AE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1426EF"/>
    <w:multiLevelType w:val="hybridMultilevel"/>
    <w:tmpl w:val="C43A7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51854"/>
    <w:multiLevelType w:val="hybridMultilevel"/>
    <w:tmpl w:val="236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11E31"/>
    <w:multiLevelType w:val="hybridMultilevel"/>
    <w:tmpl w:val="07327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B0953"/>
    <w:multiLevelType w:val="multilevel"/>
    <w:tmpl w:val="D4765F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DF2055"/>
    <w:multiLevelType w:val="hybridMultilevel"/>
    <w:tmpl w:val="466C2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01A76"/>
    <w:multiLevelType w:val="hybridMultilevel"/>
    <w:tmpl w:val="D2208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D30B6"/>
    <w:multiLevelType w:val="multilevel"/>
    <w:tmpl w:val="CD387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F74694D"/>
    <w:multiLevelType w:val="multilevel"/>
    <w:tmpl w:val="0B7CE1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1074CCD"/>
    <w:multiLevelType w:val="multilevel"/>
    <w:tmpl w:val="2BC817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54049C5"/>
    <w:multiLevelType w:val="multilevel"/>
    <w:tmpl w:val="9B406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9154FFF"/>
    <w:multiLevelType w:val="multilevel"/>
    <w:tmpl w:val="70282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991678A"/>
    <w:multiLevelType w:val="hybridMultilevel"/>
    <w:tmpl w:val="D4C4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6660A"/>
    <w:multiLevelType w:val="multilevel"/>
    <w:tmpl w:val="A74A2C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F866C8F"/>
    <w:multiLevelType w:val="multilevel"/>
    <w:tmpl w:val="E924BD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0C4113A"/>
    <w:multiLevelType w:val="hybridMultilevel"/>
    <w:tmpl w:val="A1B6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7A2744"/>
    <w:multiLevelType w:val="hybridMultilevel"/>
    <w:tmpl w:val="1158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4B4E08"/>
    <w:multiLevelType w:val="multilevel"/>
    <w:tmpl w:val="84ECCF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5E42E98"/>
    <w:multiLevelType w:val="multilevel"/>
    <w:tmpl w:val="59B270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363B3185"/>
    <w:multiLevelType w:val="hybridMultilevel"/>
    <w:tmpl w:val="153043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C60622D"/>
    <w:multiLevelType w:val="multilevel"/>
    <w:tmpl w:val="2A8A4B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E6E4F2A"/>
    <w:multiLevelType w:val="multilevel"/>
    <w:tmpl w:val="734235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E836139"/>
    <w:multiLevelType w:val="hybridMultilevel"/>
    <w:tmpl w:val="EF1ED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D6A22"/>
    <w:multiLevelType w:val="multilevel"/>
    <w:tmpl w:val="D0F61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F7F2E33"/>
    <w:multiLevelType w:val="hybridMultilevel"/>
    <w:tmpl w:val="3ED00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8205A4"/>
    <w:multiLevelType w:val="hybridMultilevel"/>
    <w:tmpl w:val="329A9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9F657D"/>
    <w:multiLevelType w:val="multilevel"/>
    <w:tmpl w:val="672ED4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43146D2"/>
    <w:multiLevelType w:val="hybridMultilevel"/>
    <w:tmpl w:val="2D5A4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C67A47"/>
    <w:multiLevelType w:val="multilevel"/>
    <w:tmpl w:val="853E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8E251A8"/>
    <w:multiLevelType w:val="multilevel"/>
    <w:tmpl w:val="D24A07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BFF3A47"/>
    <w:multiLevelType w:val="hybridMultilevel"/>
    <w:tmpl w:val="D1EE4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B7668F"/>
    <w:multiLevelType w:val="hybridMultilevel"/>
    <w:tmpl w:val="A0F2F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0B1809"/>
    <w:multiLevelType w:val="multilevel"/>
    <w:tmpl w:val="AB4046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3A86838"/>
    <w:multiLevelType w:val="multilevel"/>
    <w:tmpl w:val="EAC637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5A9510A"/>
    <w:multiLevelType w:val="hybridMultilevel"/>
    <w:tmpl w:val="76AE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C324CB"/>
    <w:multiLevelType w:val="hybridMultilevel"/>
    <w:tmpl w:val="5B369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A645DE"/>
    <w:multiLevelType w:val="multilevel"/>
    <w:tmpl w:val="18D2B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F9D1B42"/>
    <w:multiLevelType w:val="hybridMultilevel"/>
    <w:tmpl w:val="13DE8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8E37AB"/>
    <w:multiLevelType w:val="multilevel"/>
    <w:tmpl w:val="A1E0B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3FD1308"/>
    <w:multiLevelType w:val="multilevel"/>
    <w:tmpl w:val="B9604F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64A443C"/>
    <w:multiLevelType w:val="hybridMultilevel"/>
    <w:tmpl w:val="E9FCF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880672"/>
    <w:multiLevelType w:val="multilevel"/>
    <w:tmpl w:val="F46A20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9626C4A"/>
    <w:multiLevelType w:val="hybridMultilevel"/>
    <w:tmpl w:val="B4D85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742131">
    <w:abstractNumId w:val="31"/>
  </w:num>
  <w:num w:numId="2" w16cid:durableId="215434369">
    <w:abstractNumId w:val="16"/>
  </w:num>
  <w:num w:numId="3" w16cid:durableId="1786659705">
    <w:abstractNumId w:val="38"/>
  </w:num>
  <w:num w:numId="4" w16cid:durableId="450630885">
    <w:abstractNumId w:val="19"/>
  </w:num>
  <w:num w:numId="5" w16cid:durableId="1097673194">
    <w:abstractNumId w:val="34"/>
  </w:num>
  <w:num w:numId="6" w16cid:durableId="991060769">
    <w:abstractNumId w:val="1"/>
  </w:num>
  <w:num w:numId="7" w16cid:durableId="116918723">
    <w:abstractNumId w:val="43"/>
  </w:num>
  <w:num w:numId="8" w16cid:durableId="1506437654">
    <w:abstractNumId w:val="25"/>
  </w:num>
  <w:num w:numId="9" w16cid:durableId="1857036558">
    <w:abstractNumId w:val="20"/>
  </w:num>
  <w:num w:numId="10" w16cid:durableId="1287614739">
    <w:abstractNumId w:val="28"/>
  </w:num>
  <w:num w:numId="11" w16cid:durableId="1722554221">
    <w:abstractNumId w:val="10"/>
  </w:num>
  <w:num w:numId="12" w16cid:durableId="900285231">
    <w:abstractNumId w:val="11"/>
  </w:num>
  <w:num w:numId="13" w16cid:durableId="1417509178">
    <w:abstractNumId w:val="23"/>
  </w:num>
  <w:num w:numId="14" w16cid:durableId="2048138879">
    <w:abstractNumId w:val="13"/>
  </w:num>
  <w:num w:numId="15" w16cid:durableId="261186020">
    <w:abstractNumId w:val="40"/>
  </w:num>
  <w:num w:numId="16" w16cid:durableId="151289157">
    <w:abstractNumId w:val="35"/>
  </w:num>
  <w:num w:numId="17" w16cid:durableId="1474983440">
    <w:abstractNumId w:val="6"/>
  </w:num>
  <w:num w:numId="18" w16cid:durableId="967466978">
    <w:abstractNumId w:val="12"/>
  </w:num>
  <w:num w:numId="19" w16cid:durableId="1589577769">
    <w:abstractNumId w:val="2"/>
  </w:num>
  <w:num w:numId="20" w16cid:durableId="777139818">
    <w:abstractNumId w:val="30"/>
  </w:num>
  <w:num w:numId="21" w16cid:durableId="21631582">
    <w:abstractNumId w:val="9"/>
  </w:num>
  <w:num w:numId="22" w16cid:durableId="2019458714">
    <w:abstractNumId w:val="15"/>
  </w:num>
  <w:num w:numId="23" w16cid:durableId="1720202631">
    <w:abstractNumId w:val="22"/>
  </w:num>
  <w:num w:numId="24" w16cid:durableId="54353960">
    <w:abstractNumId w:val="41"/>
  </w:num>
  <w:num w:numId="25" w16cid:durableId="1130632241">
    <w:abstractNumId w:val="26"/>
  </w:num>
  <w:num w:numId="26" w16cid:durableId="426927255">
    <w:abstractNumId w:val="39"/>
  </w:num>
  <w:num w:numId="27" w16cid:durableId="301809090">
    <w:abstractNumId w:val="44"/>
  </w:num>
  <w:num w:numId="28" w16cid:durableId="1425417972">
    <w:abstractNumId w:val="4"/>
  </w:num>
  <w:num w:numId="29" w16cid:durableId="1381635248">
    <w:abstractNumId w:val="36"/>
  </w:num>
  <w:num w:numId="30" w16cid:durableId="166870413">
    <w:abstractNumId w:val="7"/>
  </w:num>
  <w:num w:numId="31" w16cid:durableId="1499153339">
    <w:abstractNumId w:val="14"/>
  </w:num>
  <w:num w:numId="32" w16cid:durableId="1595822237">
    <w:abstractNumId w:val="33"/>
  </w:num>
  <w:num w:numId="33" w16cid:durableId="2138335429">
    <w:abstractNumId w:val="3"/>
  </w:num>
  <w:num w:numId="34" w16cid:durableId="128671097">
    <w:abstractNumId w:val="18"/>
  </w:num>
  <w:num w:numId="35" w16cid:durableId="1729452533">
    <w:abstractNumId w:val="32"/>
  </w:num>
  <w:num w:numId="36" w16cid:durableId="458302334">
    <w:abstractNumId w:val="24"/>
  </w:num>
  <w:num w:numId="37" w16cid:durableId="417293983">
    <w:abstractNumId w:val="17"/>
  </w:num>
  <w:num w:numId="38" w16cid:durableId="1278952739">
    <w:abstractNumId w:val="8"/>
  </w:num>
  <w:num w:numId="39" w16cid:durableId="1999259125">
    <w:abstractNumId w:val="5"/>
  </w:num>
  <w:num w:numId="40" w16cid:durableId="1549219266">
    <w:abstractNumId w:val="0"/>
  </w:num>
  <w:num w:numId="41" w16cid:durableId="1518077771">
    <w:abstractNumId w:val="37"/>
  </w:num>
  <w:num w:numId="42" w16cid:durableId="36247592">
    <w:abstractNumId w:val="42"/>
  </w:num>
  <w:num w:numId="43" w16cid:durableId="82143680">
    <w:abstractNumId w:val="21"/>
  </w:num>
  <w:num w:numId="44" w16cid:durableId="1508444972">
    <w:abstractNumId w:val="27"/>
  </w:num>
  <w:num w:numId="45" w16cid:durableId="130877966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CBC"/>
    <w:rsid w:val="00027F95"/>
    <w:rsid w:val="00045DF2"/>
    <w:rsid w:val="00061B9C"/>
    <w:rsid w:val="00080D9A"/>
    <w:rsid w:val="00095CBC"/>
    <w:rsid w:val="000A6A99"/>
    <w:rsid w:val="000C3200"/>
    <w:rsid w:val="000F511C"/>
    <w:rsid w:val="001044CD"/>
    <w:rsid w:val="00146094"/>
    <w:rsid w:val="0017189C"/>
    <w:rsid w:val="00190C9F"/>
    <w:rsid w:val="00192A81"/>
    <w:rsid w:val="00193300"/>
    <w:rsid w:val="001A0543"/>
    <w:rsid w:val="001E0518"/>
    <w:rsid w:val="001F7418"/>
    <w:rsid w:val="00203586"/>
    <w:rsid w:val="00213B2E"/>
    <w:rsid w:val="00220EBA"/>
    <w:rsid w:val="00232A18"/>
    <w:rsid w:val="00277759"/>
    <w:rsid w:val="002B512D"/>
    <w:rsid w:val="002B681F"/>
    <w:rsid w:val="002D5B45"/>
    <w:rsid w:val="0030421F"/>
    <w:rsid w:val="003276A6"/>
    <w:rsid w:val="00327B21"/>
    <w:rsid w:val="00345D2B"/>
    <w:rsid w:val="0034640D"/>
    <w:rsid w:val="003B04C5"/>
    <w:rsid w:val="003B6012"/>
    <w:rsid w:val="003E26C9"/>
    <w:rsid w:val="003F3C2E"/>
    <w:rsid w:val="003F558B"/>
    <w:rsid w:val="00403C44"/>
    <w:rsid w:val="0041359B"/>
    <w:rsid w:val="004164D1"/>
    <w:rsid w:val="00441CC0"/>
    <w:rsid w:val="00447E5B"/>
    <w:rsid w:val="00456F87"/>
    <w:rsid w:val="00461427"/>
    <w:rsid w:val="004A3FA4"/>
    <w:rsid w:val="004C113E"/>
    <w:rsid w:val="004C25E3"/>
    <w:rsid w:val="004D6116"/>
    <w:rsid w:val="004D6F0E"/>
    <w:rsid w:val="004D769D"/>
    <w:rsid w:val="00502C1D"/>
    <w:rsid w:val="005151AF"/>
    <w:rsid w:val="005542CE"/>
    <w:rsid w:val="00570230"/>
    <w:rsid w:val="005905E5"/>
    <w:rsid w:val="005910F3"/>
    <w:rsid w:val="005A2474"/>
    <w:rsid w:val="005A250B"/>
    <w:rsid w:val="005A4D8B"/>
    <w:rsid w:val="005E6B80"/>
    <w:rsid w:val="00602E95"/>
    <w:rsid w:val="00612B98"/>
    <w:rsid w:val="00641FF6"/>
    <w:rsid w:val="00643161"/>
    <w:rsid w:val="00655CAD"/>
    <w:rsid w:val="006712BE"/>
    <w:rsid w:val="00671B59"/>
    <w:rsid w:val="006831E9"/>
    <w:rsid w:val="006A392E"/>
    <w:rsid w:val="006B1A39"/>
    <w:rsid w:val="006B2A65"/>
    <w:rsid w:val="006B42CA"/>
    <w:rsid w:val="006E714A"/>
    <w:rsid w:val="006F718A"/>
    <w:rsid w:val="007173C2"/>
    <w:rsid w:val="00725C11"/>
    <w:rsid w:val="00731B81"/>
    <w:rsid w:val="00740C88"/>
    <w:rsid w:val="00746FC8"/>
    <w:rsid w:val="00752979"/>
    <w:rsid w:val="007815D8"/>
    <w:rsid w:val="007C4638"/>
    <w:rsid w:val="007D2B9D"/>
    <w:rsid w:val="007D6C33"/>
    <w:rsid w:val="007D713D"/>
    <w:rsid w:val="00814429"/>
    <w:rsid w:val="008325F6"/>
    <w:rsid w:val="0083575F"/>
    <w:rsid w:val="00842AE6"/>
    <w:rsid w:val="008469EB"/>
    <w:rsid w:val="00866FC2"/>
    <w:rsid w:val="008866AA"/>
    <w:rsid w:val="00886DCC"/>
    <w:rsid w:val="008B3D1A"/>
    <w:rsid w:val="008C77A5"/>
    <w:rsid w:val="008D0E3A"/>
    <w:rsid w:val="008D348D"/>
    <w:rsid w:val="00900575"/>
    <w:rsid w:val="00904D05"/>
    <w:rsid w:val="009102BB"/>
    <w:rsid w:val="0092111A"/>
    <w:rsid w:val="009328B0"/>
    <w:rsid w:val="00947C5B"/>
    <w:rsid w:val="00952D02"/>
    <w:rsid w:val="00954457"/>
    <w:rsid w:val="0097644A"/>
    <w:rsid w:val="009B4CFC"/>
    <w:rsid w:val="009B7CEB"/>
    <w:rsid w:val="009D6027"/>
    <w:rsid w:val="00A5321E"/>
    <w:rsid w:val="00A70739"/>
    <w:rsid w:val="00A87DA4"/>
    <w:rsid w:val="00AE2CFA"/>
    <w:rsid w:val="00AF14D4"/>
    <w:rsid w:val="00B337A5"/>
    <w:rsid w:val="00B4161F"/>
    <w:rsid w:val="00B463A3"/>
    <w:rsid w:val="00B620C0"/>
    <w:rsid w:val="00B74E5C"/>
    <w:rsid w:val="00B75268"/>
    <w:rsid w:val="00B95DEC"/>
    <w:rsid w:val="00BA3149"/>
    <w:rsid w:val="00BC373A"/>
    <w:rsid w:val="00BD4378"/>
    <w:rsid w:val="00BE25B2"/>
    <w:rsid w:val="00C44F8D"/>
    <w:rsid w:val="00C70187"/>
    <w:rsid w:val="00C76663"/>
    <w:rsid w:val="00C8469D"/>
    <w:rsid w:val="00CB0BE8"/>
    <w:rsid w:val="00CD52F6"/>
    <w:rsid w:val="00CF3DDC"/>
    <w:rsid w:val="00D017E0"/>
    <w:rsid w:val="00D12172"/>
    <w:rsid w:val="00D13E88"/>
    <w:rsid w:val="00D73A9D"/>
    <w:rsid w:val="00DA52AA"/>
    <w:rsid w:val="00DA6957"/>
    <w:rsid w:val="00DD503F"/>
    <w:rsid w:val="00DF7FA5"/>
    <w:rsid w:val="00E06964"/>
    <w:rsid w:val="00E155C9"/>
    <w:rsid w:val="00E175A8"/>
    <w:rsid w:val="00E42807"/>
    <w:rsid w:val="00E56F8B"/>
    <w:rsid w:val="00E87AA7"/>
    <w:rsid w:val="00F06A2E"/>
    <w:rsid w:val="00F27AE7"/>
    <w:rsid w:val="00F61432"/>
    <w:rsid w:val="00F65DB4"/>
    <w:rsid w:val="00F8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27B02"/>
  <w15:docId w15:val="{8A95ED2E-AAD1-674C-BB24-ED24ECF4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2035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5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61427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695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F801C3"/>
    <w:pPr>
      <w:tabs>
        <w:tab w:val="center" w:pos="4320"/>
        <w:tab w:val="right" w:pos="8640"/>
      </w:tabs>
      <w:spacing w:after="240" w:line="480" w:lineRule="auto"/>
      <w:ind w:firstLine="360"/>
    </w:pPr>
    <w:rPr>
      <w:rFonts w:ascii="Cambria" w:eastAsia="MS Mincho" w:hAnsi="Cambria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801C3"/>
    <w:rPr>
      <w:rFonts w:ascii="Cambria" w:eastAsia="MS Mincho" w:hAnsi="Cambria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7A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sbceo.org/programs/ets/events/batalla" TargetMode="External"/><Relationship Id="rId18" Type="http://schemas.openxmlformats.org/officeDocument/2006/relationships/hyperlink" Target="https://www.cde.ca.gov/sp/el/er/documents/eldstndspublication14.pdf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g"/><Relationship Id="rId12" Type="http://schemas.openxmlformats.org/officeDocument/2006/relationships/hyperlink" Target="https://www.sbceo.org/programs/english-learner/language-education-network" TargetMode="External"/><Relationship Id="rId17" Type="http://schemas.openxmlformats.org/officeDocument/2006/relationships/hyperlink" Target="https://www.cde.ca.gov/sp/el/er/eldstandards.asp" TargetMode="External"/><Relationship Id="rId2" Type="http://schemas.openxmlformats.org/officeDocument/2006/relationships/styles" Target="styles.xml"/><Relationship Id="rId16" Type="http://schemas.openxmlformats.org/officeDocument/2006/relationships/hyperlink" Target="https://ccsesa.org/english-learner-toolkit-of-strategies/" TargetMode="External"/><Relationship Id="rId20" Type="http://schemas.openxmlformats.org/officeDocument/2006/relationships/hyperlink" Target="https://sbceo.k12oms.org/569-24422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garcia@sbceo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bceo.org/programs/credential-programs/bap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cpagan@sbceo.org" TargetMode="External"/><Relationship Id="rId19" Type="http://schemas.openxmlformats.org/officeDocument/2006/relationships/hyperlink" Target="https://www.sbceo.org/programs/teachers-network/grant-award-winners/multilingual-and-multicultural-curriculum-project-gra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1421502822?pwd=ZC9kUkw5TzFLeXMxS1liQ2pHRE82UT09" TargetMode="External"/><Relationship Id="rId14" Type="http://schemas.openxmlformats.org/officeDocument/2006/relationships/hyperlink" Target="https://resources.finalsite.net/images/v1685911875/sbceoorg/s1gxpz8rsplcn5zux97j/BAP-Interest-Form-Fillable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Lupie Vickery</cp:lastModifiedBy>
  <cp:revision>11</cp:revision>
  <cp:lastPrinted>2023-12-13T23:03:00Z</cp:lastPrinted>
  <dcterms:created xsi:type="dcterms:W3CDTF">2023-12-11T18:56:00Z</dcterms:created>
  <dcterms:modified xsi:type="dcterms:W3CDTF">2023-12-14T18:28:00Z</dcterms:modified>
</cp:coreProperties>
</file>