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DAF2D3" w14:textId="272979AB" w:rsidR="005A1279" w:rsidRDefault="00053067">
      <w:pPr>
        <w:jc w:val="center"/>
        <w:rPr>
          <w:rFonts w:asciiTheme="majorHAnsi" w:eastAsia="Calibri" w:hAnsiTheme="majorHAnsi" w:cstheme="majorHAnsi"/>
        </w:rPr>
      </w:pPr>
      <w:r w:rsidRPr="00053067">
        <w:rPr>
          <w:rFonts w:asciiTheme="majorHAnsi" w:eastAsia="Calibri" w:hAnsiTheme="majorHAnsi" w:cstheme="majorHAnsi"/>
          <w:noProof/>
        </w:rPr>
        <w:drawing>
          <wp:inline distT="114300" distB="114300" distL="114300" distR="114300" wp14:anchorId="54306501" wp14:editId="7219D9CF">
            <wp:extent cx="2352675" cy="58816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5">
                      <a:extLst>
                        <a:ext uri="{28A0092B-C50C-407E-A947-70E740481C1C}">
                          <a14:useLocalDpi xmlns:a14="http://schemas.microsoft.com/office/drawing/2010/main" val="0"/>
                        </a:ext>
                      </a:extLst>
                    </a:blip>
                    <a:stretch>
                      <a:fillRect/>
                    </a:stretch>
                  </pic:blipFill>
                  <pic:spPr>
                    <a:xfrm>
                      <a:off x="0" y="0"/>
                      <a:ext cx="2352675" cy="588168"/>
                    </a:xfrm>
                    <a:prstGeom prst="rect">
                      <a:avLst/>
                    </a:prstGeom>
                    <a:ln/>
                  </pic:spPr>
                </pic:pic>
              </a:graphicData>
            </a:graphic>
          </wp:inline>
        </w:drawing>
      </w:r>
    </w:p>
    <w:p w14:paraId="7D2D67EA" w14:textId="77777777" w:rsidR="00053067" w:rsidRPr="00053067" w:rsidRDefault="00053067">
      <w:pPr>
        <w:jc w:val="center"/>
        <w:rPr>
          <w:rFonts w:asciiTheme="majorHAnsi" w:eastAsia="Calibri" w:hAnsiTheme="majorHAnsi" w:cstheme="majorHAnsi"/>
        </w:rPr>
      </w:pPr>
    </w:p>
    <w:p w14:paraId="3AA245CB" w14:textId="77777777" w:rsidR="005A1279" w:rsidRPr="00053067" w:rsidRDefault="005A1279">
      <w:pPr>
        <w:rPr>
          <w:rFonts w:asciiTheme="majorHAnsi" w:eastAsia="Calibri" w:hAnsiTheme="majorHAnsi" w:cstheme="majorHAnsi"/>
        </w:rPr>
      </w:pPr>
    </w:p>
    <w:p w14:paraId="4B1829D5" w14:textId="77777777" w:rsidR="00053067" w:rsidRPr="00053067" w:rsidRDefault="00053067" w:rsidP="00053067">
      <w:pPr>
        <w:shd w:val="clear" w:color="auto" w:fill="FFFFFF"/>
        <w:spacing w:after="384" w:line="240" w:lineRule="auto"/>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Dear Families:</w:t>
      </w:r>
    </w:p>
    <w:p w14:paraId="7909B621" w14:textId="77777777" w:rsidR="00053067" w:rsidRPr="00053067" w:rsidRDefault="00053067" w:rsidP="00053067">
      <w:pPr>
        <w:shd w:val="clear" w:color="auto" w:fill="FFFFFF"/>
        <w:spacing w:after="384" w:line="240" w:lineRule="auto"/>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Fulfilled, happy, confident, responsible, kind, and loving. We have learned that these are goals families want for their children, and as teachers, what we want for our students.</w:t>
      </w:r>
    </w:p>
    <w:p w14:paraId="049D0375" w14:textId="77777777" w:rsidR="00053067" w:rsidRPr="00053067" w:rsidRDefault="00053067" w:rsidP="00053067">
      <w:pPr>
        <w:shd w:val="clear" w:color="auto" w:fill="FFFFFF"/>
        <w:spacing w:after="384" w:line="240" w:lineRule="auto"/>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We recognize that as a family member, you are our students’ first teacher and we want to partner with you to help our children become tolerant, compassionate, and caring adults. To support achieving these goals and to help our students build their social and emotional skills, we are pleased to share that we are implementing Harmony SEL in our school community.</w:t>
      </w:r>
    </w:p>
    <w:p w14:paraId="169A4F89" w14:textId="77777777" w:rsidR="00053067" w:rsidRPr="00053067" w:rsidRDefault="00053067" w:rsidP="00053067">
      <w:pPr>
        <w:shd w:val="clear" w:color="auto" w:fill="FFFFFF"/>
        <w:spacing w:after="384" w:line="240" w:lineRule="auto"/>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Social and emotional learning (SEL) helps children by promoting their health and emotional well-being and contributing to the prevention of violence, truancy, bullying, and substance abuse. In addition, SEL is associated with significant gains on academic achievement tests.</w:t>
      </w:r>
    </w:p>
    <w:p w14:paraId="38E9FECE" w14:textId="77777777" w:rsidR="00053067" w:rsidRPr="00053067" w:rsidRDefault="00053067" w:rsidP="00053067">
      <w:pPr>
        <w:shd w:val="clear" w:color="auto" w:fill="FFFFFF"/>
        <w:spacing w:after="384" w:line="240" w:lineRule="auto"/>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Harmony is designed to build healthy relationships among students by having them engage in activities that promote understanding and respect. Over the course of the five units listed below, students will enhance their abilities to learn, work, and spend time together.</w:t>
      </w:r>
    </w:p>
    <w:p w14:paraId="03E0FBFB" w14:textId="77777777" w:rsidR="00053067" w:rsidRPr="00053067" w:rsidRDefault="00053067" w:rsidP="00053067">
      <w:pPr>
        <w:numPr>
          <w:ilvl w:val="0"/>
          <w:numId w:val="2"/>
        </w:numPr>
        <w:shd w:val="clear" w:color="auto" w:fill="FFFFFF"/>
        <w:spacing w:line="240" w:lineRule="auto"/>
        <w:ind w:left="1440"/>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Diversity and Inclusion</w:t>
      </w:r>
    </w:p>
    <w:p w14:paraId="692F892C" w14:textId="77777777" w:rsidR="00053067" w:rsidRPr="00053067" w:rsidRDefault="00053067" w:rsidP="00053067">
      <w:pPr>
        <w:numPr>
          <w:ilvl w:val="0"/>
          <w:numId w:val="2"/>
        </w:numPr>
        <w:shd w:val="clear" w:color="auto" w:fill="FFFFFF"/>
        <w:spacing w:line="240" w:lineRule="auto"/>
        <w:ind w:left="1440"/>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Critical Thinking</w:t>
      </w:r>
    </w:p>
    <w:p w14:paraId="5FAE57A4" w14:textId="77777777" w:rsidR="00053067" w:rsidRPr="00053067" w:rsidRDefault="00053067" w:rsidP="00053067">
      <w:pPr>
        <w:numPr>
          <w:ilvl w:val="0"/>
          <w:numId w:val="2"/>
        </w:numPr>
        <w:shd w:val="clear" w:color="auto" w:fill="FFFFFF"/>
        <w:spacing w:line="240" w:lineRule="auto"/>
        <w:ind w:left="1440"/>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Communication</w:t>
      </w:r>
    </w:p>
    <w:p w14:paraId="3E6515AE" w14:textId="77777777" w:rsidR="00053067" w:rsidRPr="00053067" w:rsidRDefault="00053067" w:rsidP="00053067">
      <w:pPr>
        <w:numPr>
          <w:ilvl w:val="0"/>
          <w:numId w:val="2"/>
        </w:numPr>
        <w:shd w:val="clear" w:color="auto" w:fill="FFFFFF"/>
        <w:spacing w:line="240" w:lineRule="auto"/>
        <w:ind w:left="1440"/>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Problem Solving</w:t>
      </w:r>
    </w:p>
    <w:p w14:paraId="46FD8BA7" w14:textId="45819681" w:rsidR="00053067" w:rsidRDefault="00053067" w:rsidP="00053067">
      <w:pPr>
        <w:numPr>
          <w:ilvl w:val="0"/>
          <w:numId w:val="2"/>
        </w:numPr>
        <w:shd w:val="clear" w:color="auto" w:fill="FFFFFF"/>
        <w:spacing w:line="240" w:lineRule="auto"/>
        <w:ind w:left="1440"/>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Peer Relationships</w:t>
      </w:r>
    </w:p>
    <w:p w14:paraId="1777A609" w14:textId="64297292" w:rsidR="00053067" w:rsidRDefault="00053067" w:rsidP="00053067">
      <w:pPr>
        <w:shd w:val="clear" w:color="auto" w:fill="FFFFFF"/>
        <w:spacing w:line="240" w:lineRule="auto"/>
        <w:textAlignment w:val="baseline"/>
        <w:rPr>
          <w:rFonts w:asciiTheme="majorHAnsi" w:eastAsia="Times New Roman" w:hAnsiTheme="majorHAnsi" w:cstheme="majorHAnsi"/>
          <w:color w:val="000000"/>
          <w:lang w:val="en-US"/>
        </w:rPr>
      </w:pPr>
    </w:p>
    <w:p w14:paraId="251D39EF" w14:textId="77777777" w:rsidR="00053067" w:rsidRPr="00053067" w:rsidRDefault="00053067" w:rsidP="00053067">
      <w:pPr>
        <w:shd w:val="clear" w:color="auto" w:fill="FFFFFF"/>
        <w:spacing w:line="240" w:lineRule="auto"/>
        <w:textAlignment w:val="baseline"/>
        <w:rPr>
          <w:rFonts w:asciiTheme="majorHAnsi" w:eastAsia="Times New Roman" w:hAnsiTheme="majorHAnsi" w:cstheme="majorHAnsi"/>
          <w:color w:val="000000"/>
          <w:lang w:val="en-US"/>
        </w:rPr>
      </w:pPr>
    </w:p>
    <w:p w14:paraId="07E35E89" w14:textId="77777777" w:rsidR="00053067" w:rsidRPr="00053067" w:rsidRDefault="00053067" w:rsidP="00053067">
      <w:pPr>
        <w:shd w:val="clear" w:color="auto" w:fill="FFFFFF"/>
        <w:spacing w:after="384" w:line="240" w:lineRule="auto"/>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Information will be sent home periodically, sharing activities in each unit. You will find out more about Harmony Goals, Meet Up, Buddy Up, and other fun strategies being used in the classroom. We welcome your feedback. To learn more about Harmony please visit harmonysel.org.</w:t>
      </w:r>
    </w:p>
    <w:p w14:paraId="38AE7195" w14:textId="77777777" w:rsidR="00053067" w:rsidRPr="00053067" w:rsidRDefault="00053067" w:rsidP="00053067">
      <w:pPr>
        <w:shd w:val="clear" w:color="auto" w:fill="FFFFFF"/>
        <w:spacing w:after="384" w:line="240" w:lineRule="auto"/>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Thank you for your support!</w:t>
      </w:r>
    </w:p>
    <w:p w14:paraId="1748235E" w14:textId="77777777" w:rsidR="00053067" w:rsidRPr="00053067" w:rsidRDefault="00053067" w:rsidP="00053067">
      <w:pPr>
        <w:shd w:val="clear" w:color="auto" w:fill="FFFFFF"/>
        <w:spacing w:after="384" w:line="240" w:lineRule="auto"/>
        <w:textAlignment w:val="baseline"/>
        <w:rPr>
          <w:rFonts w:asciiTheme="majorHAnsi" w:eastAsia="Times New Roman" w:hAnsiTheme="majorHAnsi" w:cstheme="majorHAnsi"/>
          <w:color w:val="000000"/>
          <w:lang w:val="en-US"/>
        </w:rPr>
      </w:pPr>
      <w:r w:rsidRPr="00053067">
        <w:rPr>
          <w:rFonts w:asciiTheme="majorHAnsi" w:eastAsia="Times New Roman" w:hAnsiTheme="majorHAnsi" w:cstheme="majorHAnsi"/>
          <w:color w:val="000000"/>
          <w:lang w:val="en-US"/>
        </w:rPr>
        <w:t>Sincerely,</w:t>
      </w:r>
    </w:p>
    <w:p w14:paraId="1EC83358" w14:textId="37080E44" w:rsidR="005A1279" w:rsidRPr="00053067" w:rsidRDefault="005A1279">
      <w:pPr>
        <w:rPr>
          <w:rFonts w:asciiTheme="majorHAnsi" w:eastAsia="Calibri" w:hAnsiTheme="majorHAnsi" w:cstheme="majorHAnsi"/>
        </w:rPr>
      </w:pPr>
    </w:p>
    <w:p w14:paraId="01667F5B" w14:textId="77777777" w:rsidR="005A1279" w:rsidRPr="00053067" w:rsidRDefault="005A1279">
      <w:pPr>
        <w:rPr>
          <w:rFonts w:asciiTheme="majorHAnsi" w:eastAsia="Calibri" w:hAnsiTheme="majorHAnsi" w:cstheme="majorHAnsi"/>
        </w:rPr>
      </w:pPr>
    </w:p>
    <w:sectPr w:rsidR="005A1279" w:rsidRPr="0005306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816699"/>
    <w:multiLevelType w:val="multilevel"/>
    <w:tmpl w:val="70BEA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16B37D1"/>
    <w:multiLevelType w:val="multilevel"/>
    <w:tmpl w:val="1F16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279"/>
    <w:rsid w:val="00053067"/>
    <w:rsid w:val="005A1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797EE"/>
  <w15:docId w15:val="{78CD376D-4A51-4F4B-8652-4872F68BD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has-text-color">
    <w:name w:val="has-text-color"/>
    <w:basedOn w:val="Normal"/>
    <w:rsid w:val="0005306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2472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226</Words>
  <Characters>1290</Characters>
  <Application>Microsoft Office Word</Application>
  <DocSecurity>0</DocSecurity>
  <Lines>10</Lines>
  <Paragraphs>3</Paragraphs>
  <ScaleCrop>false</ScaleCrop>
  <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Jason Benito</cp:lastModifiedBy>
  <cp:revision>2</cp:revision>
  <dcterms:created xsi:type="dcterms:W3CDTF">2020-12-31T16:29:00Z</dcterms:created>
  <dcterms:modified xsi:type="dcterms:W3CDTF">2020-12-31T16:30:00Z</dcterms:modified>
</cp:coreProperties>
</file>