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0C0" w:rsidRPr="00EE40C0" w:rsidRDefault="00EE40C0" w:rsidP="00EE40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E40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This letter is to inform you of the asbestos management plan within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Calumet City School District 155.</w:t>
      </w:r>
      <w:r w:rsidRPr="00EE40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 It has been determined by the Illinois Department of Public Health (IDPH) and the Environmental Protection Agency (EPA) that asbestos is a potential health hazard, and precautions should be taken to avoid disturbing any asbestos containing materials.</w:t>
      </w:r>
    </w:p>
    <w:p w:rsidR="00EE40C0" w:rsidRPr="00EE40C0" w:rsidRDefault="00EE40C0" w:rsidP="00EE40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E40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As required under the AHERA regulations,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Calumet City School District 155</w:t>
      </w:r>
      <w:r w:rsidRPr="00EE40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has been inspected for asbestos.  The AHERA law requires that visual surveillance of asbestos containing areas be completed every six months, with a re-inspection conducted every three years. Any evidence of disturbance or change in condition will be documented in the Asbestos Management Plan as required.</w:t>
      </w:r>
    </w:p>
    <w:p w:rsidR="00EE40C0" w:rsidRPr="00EE40C0" w:rsidRDefault="00EE40C0" w:rsidP="00EE40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E40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The Inspection/Management Plan is available for public review in the District Office.   Should you wish to review the plan, please call to make an appointment between 8:00 am to 4:00 pm.</w:t>
      </w:r>
    </w:p>
    <w:p w:rsidR="00CF713F" w:rsidRDefault="00CF713F">
      <w:bookmarkStart w:id="0" w:name="_GoBack"/>
      <w:bookmarkEnd w:id="0"/>
    </w:p>
    <w:sectPr w:rsidR="00CF7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0C0"/>
    <w:rsid w:val="00890F84"/>
    <w:rsid w:val="00CF713F"/>
    <w:rsid w:val="00EE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DB47"/>
  <w15:chartTrackingRefBased/>
  <w15:docId w15:val="{3727F226-2A41-405C-8F3A-412E4994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Adam</dc:creator>
  <cp:keywords/>
  <dc:description/>
  <cp:lastModifiedBy>Jordan, Adam</cp:lastModifiedBy>
  <cp:revision>2</cp:revision>
  <dcterms:created xsi:type="dcterms:W3CDTF">2023-11-30T18:58:00Z</dcterms:created>
  <dcterms:modified xsi:type="dcterms:W3CDTF">2023-11-30T18:58:00Z</dcterms:modified>
</cp:coreProperties>
</file>