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1BCDAB" w14:textId="0D74F3DC" w:rsidR="00CF3A85" w:rsidRDefault="00CF3A85" w:rsidP="00CF3A85">
      <w:pPr>
        <w:pStyle w:val="Heading1"/>
      </w:pPr>
      <w:r>
        <w:t>CURRICULUM AND INSTRUCTION</w:t>
      </w:r>
      <w:r>
        <w:tab/>
        <w:t>08.1312</w:t>
      </w:r>
    </w:p>
    <w:p w14:paraId="2FAE1FB2" w14:textId="77777777" w:rsidR="00CF3A85" w:rsidRDefault="00CF3A85" w:rsidP="00CF3A85">
      <w:pPr>
        <w:pStyle w:val="policytitle"/>
      </w:pPr>
      <w:r>
        <w:t>Home/Hospital Instruction</w:t>
      </w:r>
    </w:p>
    <w:p w14:paraId="4602ABD5" w14:textId="77777777" w:rsidR="00CF3A85" w:rsidRDefault="00CF3A85" w:rsidP="00CF3A85">
      <w:pPr>
        <w:pStyle w:val="sideheading"/>
      </w:pPr>
      <w:r>
        <w:t>Purpose</w:t>
      </w:r>
    </w:p>
    <w:p w14:paraId="6F86DEBF" w14:textId="77777777" w:rsidR="00CF3A85" w:rsidRDefault="00CF3A85" w:rsidP="00CF3A85">
      <w:pPr>
        <w:pStyle w:val="policytext"/>
      </w:pPr>
      <w:r>
        <w:t xml:space="preserve">Home/hospital instruction provides educational services to students who cannot attend school for extended periods due to </w:t>
      </w:r>
      <w:r>
        <w:rPr>
          <w:rStyle w:val="ksbanormal"/>
        </w:rPr>
        <w:t xml:space="preserve">temporary or recurring conditions, including fractures, surgical recuperation, or other physical, health, </w:t>
      </w:r>
      <w:r>
        <w:t xml:space="preserve">or mental conditions. An “extended period” refers to an absence </w:t>
      </w:r>
      <w:r>
        <w:rPr>
          <w:rStyle w:val="ksbanormal"/>
        </w:rPr>
        <w:t>for more</w:t>
      </w:r>
      <w:r>
        <w:t xml:space="preserve"> than five (5) consecutive school days.</w:t>
      </w:r>
    </w:p>
    <w:p w14:paraId="241C3375" w14:textId="585372C7" w:rsidR="00CF3A85" w:rsidRDefault="00CF3A85" w:rsidP="00CF3A85">
      <w:pPr>
        <w:pStyle w:val="policytext"/>
      </w:pPr>
      <w:r w:rsidRPr="00825533">
        <w:rPr>
          <w:rStyle w:val="ksbanormal"/>
        </w:rPr>
        <w:t xml:space="preserve">For purposes of </w:t>
      </w:r>
      <w:hyperlink r:id="rId7" w:history="1">
        <w:r w:rsidR="00927849">
          <w:rPr>
            <w:rStyle w:val="Hyperlink"/>
          </w:rPr>
          <w:t>KRS 157.360</w:t>
        </w:r>
      </w:hyperlink>
      <w:r w:rsidRPr="00825533">
        <w:rPr>
          <w:rStyle w:val="ksbanormal"/>
        </w:rPr>
        <w:t xml:space="preserve">, a student who receives </w:t>
      </w:r>
      <w:r>
        <w:rPr>
          <w:rStyle w:val="ksbanormal"/>
        </w:rPr>
        <w:t>home/hospital</w:t>
      </w:r>
      <w:r>
        <w:t xml:space="preserve"> instruction </w:t>
      </w:r>
      <w:r w:rsidRPr="00825533">
        <w:rPr>
          <w:rStyle w:val="ksbanormal"/>
        </w:rPr>
        <w:t>for</w:t>
      </w:r>
      <w:r>
        <w:t xml:space="preserve"> a minimum of two (2) </w:t>
      </w:r>
      <w:r w:rsidRPr="00825533">
        <w:rPr>
          <w:rStyle w:val="ksbanormal"/>
        </w:rPr>
        <w:t>instructional sessions</w:t>
      </w:r>
      <w:r>
        <w:t xml:space="preserve"> per week</w:t>
      </w:r>
      <w:r w:rsidRPr="00825533">
        <w:rPr>
          <w:rStyle w:val="ksbanormal"/>
        </w:rPr>
        <w:t>,</w:t>
      </w:r>
      <w:r>
        <w:t xml:space="preserve"> with </w:t>
      </w:r>
      <w:r w:rsidRPr="00825533">
        <w:rPr>
          <w:rStyle w:val="ksbanormal"/>
        </w:rPr>
        <w:t>a minimum of</w:t>
      </w:r>
      <w:r>
        <w:t xml:space="preserve"> one (1) hour of instruction per </w:t>
      </w:r>
      <w:r w:rsidRPr="00825533">
        <w:rPr>
          <w:rStyle w:val="ksbanormal"/>
        </w:rPr>
        <w:t>session, by a certified teacher provided by the Board, shall equal the student attending</w:t>
      </w:r>
      <w:r>
        <w:rPr>
          <w:rStyle w:val="ksbanormal"/>
        </w:rPr>
        <w:t xml:space="preserve"> </w:t>
      </w:r>
      <w:r>
        <w:t xml:space="preserve">five (5) days </w:t>
      </w:r>
      <w:r w:rsidRPr="00825533">
        <w:rPr>
          <w:rStyle w:val="ksbanormal"/>
        </w:rPr>
        <w:t>in school</w:t>
      </w:r>
      <w:r>
        <w:t>.</w:t>
      </w:r>
      <w:r w:rsidRPr="00825533">
        <w:rPr>
          <w:rStyle w:val="ksbanormal"/>
        </w:rPr>
        <w:t xml:space="preserve"> An instructional session may be delivered in person, electronically, or through other means established in regulation.</w:t>
      </w:r>
      <w:r>
        <w:t xml:space="preserve"> A parent</w:t>
      </w:r>
      <w:r w:rsidRPr="00825533">
        <w:rPr>
          <w:rStyle w:val="ksbanormal"/>
        </w:rPr>
        <w:t>/guardian</w:t>
      </w:r>
      <w:r>
        <w:t xml:space="preserve"> or responsible adult must be present in the home/</w:t>
      </w:r>
      <w:r>
        <w:rPr>
          <w:rStyle w:val="ksbanormal"/>
        </w:rPr>
        <w:t>hospital room</w:t>
      </w:r>
      <w:r>
        <w:t xml:space="preserve"> during the time </w:t>
      </w:r>
      <w:r>
        <w:rPr>
          <w:rStyle w:val="ksbanormal"/>
        </w:rPr>
        <w:t xml:space="preserve">the home/hospital teacher is present </w:t>
      </w:r>
      <w:r w:rsidRPr="00825533">
        <w:rPr>
          <w:rStyle w:val="ksbanormal"/>
        </w:rPr>
        <w:t>or is otherwise delivering instruction</w:t>
      </w:r>
      <w:r>
        <w:t>.</w:t>
      </w:r>
    </w:p>
    <w:p w14:paraId="68EEE2E6" w14:textId="77777777" w:rsidR="00CF3A85" w:rsidRDefault="00CF3A85" w:rsidP="00CF3A85">
      <w:pPr>
        <w:pStyle w:val="sideheading"/>
      </w:pPr>
      <w:r>
        <w:t>Eligibility</w:t>
      </w:r>
    </w:p>
    <w:p w14:paraId="2F8371C4" w14:textId="4BC4E34B" w:rsidR="00CF3A85" w:rsidRDefault="00CF3A85" w:rsidP="00CF3A85">
      <w:pPr>
        <w:pStyle w:val="policytext"/>
        <w:rPr>
          <w:rStyle w:val="ksbanormal"/>
        </w:rPr>
      </w:pPr>
      <w:r>
        <w:t xml:space="preserve">Determination of a </w:t>
      </w:r>
      <w:r>
        <w:rPr>
          <w:rStyle w:val="ksbanormal"/>
        </w:rPr>
        <w:t>student’s</w:t>
      </w:r>
      <w:r>
        <w:t xml:space="preserve"> eligibility and provision of services </w:t>
      </w:r>
      <w:r>
        <w:rPr>
          <w:rStyle w:val="ksbanormal"/>
        </w:rPr>
        <w:t>for home/hospital instruction</w:t>
      </w:r>
      <w:r>
        <w:t xml:space="preserve"> shall be made in compliance with applicable statutes and regulations. </w:t>
      </w:r>
      <w:r>
        <w:rPr>
          <w:rStyle w:val="ksbanormal"/>
        </w:rPr>
        <w:t xml:space="preserve">In accordance with </w:t>
      </w:r>
      <w:hyperlink r:id="rId8" w:history="1">
        <w:r w:rsidR="00927849">
          <w:rPr>
            <w:rStyle w:val="Hyperlink"/>
          </w:rPr>
          <w:t>KRS 159.030</w:t>
        </w:r>
      </w:hyperlink>
      <w:r>
        <w:rPr>
          <w:rStyle w:val="ksbanormal"/>
        </w:rPr>
        <w:t>(2), the Board shall require evidence for students exempted from school attendance more than six (6) months. An exemption shall be reviewed annually</w:t>
      </w:r>
      <w:r>
        <w:t>.</w:t>
      </w:r>
    </w:p>
    <w:p w14:paraId="60B0285E" w14:textId="77777777" w:rsidR="00CF3A85" w:rsidRPr="005B674E" w:rsidRDefault="00CF3A85" w:rsidP="00CF3A85">
      <w:pPr>
        <w:pStyle w:val="policytext"/>
        <w:rPr>
          <w:rStyle w:val="ksbanormal"/>
          <w:b/>
        </w:rPr>
      </w:pPr>
      <w:r>
        <w:rPr>
          <w:rStyle w:val="ksbanormal"/>
        </w:rPr>
        <w:t xml:space="preserve">At any time based on changes in the student’s condition, the home/hospital review committee may schedule a review of the student’s continued eligibility for home/hospital instruction. </w:t>
      </w:r>
      <w:r w:rsidRPr="00927849">
        <w:rPr>
          <w:rStyle w:val="ksbanormal"/>
        </w:rPr>
        <w:t>Eligibility for home/hospital instruction shall cease for students placed by the review committee if the student works, plays sports, or participates in extracurricular activities. For students with a 504 plan, eligibility for home/hospital instruction shall not cease if the student works, plays sports, or participates in extracurricular activities if participation is consistent with the student’s 504 plan.</w:t>
      </w:r>
    </w:p>
    <w:p w14:paraId="610998E1" w14:textId="77777777" w:rsidR="00CF3A85" w:rsidRDefault="00CF3A85" w:rsidP="00CF3A85">
      <w:pPr>
        <w:pStyle w:val="policytext"/>
        <w:rPr>
          <w:rStyle w:val="ksbanormal"/>
        </w:rPr>
      </w:pPr>
      <w:r>
        <w:rPr>
          <w:rStyle w:val="ksbanormal"/>
        </w:rPr>
        <w:t xml:space="preserve">The Admissions and Release Committee (ARC) shall determine placement </w:t>
      </w:r>
      <w:r w:rsidRPr="00825533">
        <w:rPr>
          <w:rStyle w:val="ksbanormal"/>
        </w:rPr>
        <w:t>in home/hospital instruction</w:t>
      </w:r>
      <w:r>
        <w:rPr>
          <w:rStyle w:val="ksbanormal"/>
        </w:rPr>
        <w:t xml:space="preserve"> for a student with disabilities. The 504 Team for a student may facilitate submission of an application to the review committee.</w:t>
      </w:r>
    </w:p>
    <w:p w14:paraId="483ADDCF" w14:textId="77777777" w:rsidR="00CF3A85" w:rsidRDefault="00CF3A85" w:rsidP="00CF3A85">
      <w:pPr>
        <w:pStyle w:val="sideheading"/>
      </w:pPr>
      <w:r>
        <w:t>Secondary Students</w:t>
      </w:r>
    </w:p>
    <w:p w14:paraId="155C2186" w14:textId="77777777" w:rsidR="00CF3A85" w:rsidRDefault="00CF3A85" w:rsidP="00CF3A85">
      <w:pPr>
        <w:pStyle w:val="policytext"/>
      </w:pPr>
      <w:r>
        <w:t xml:space="preserve">A high school student placed on home/hospital instruction </w:t>
      </w:r>
      <w:r>
        <w:rPr>
          <w:rStyle w:val="ksbanormal"/>
        </w:rPr>
        <w:t>for extended periods</w:t>
      </w:r>
      <w:r>
        <w:t xml:space="preserve"> may carry all appropriate credits during the first semester of placement. </w:t>
      </w:r>
      <w:r>
        <w:rPr>
          <w:rStyle w:val="ksbanormal"/>
        </w:rPr>
        <w:t>Except for students with an Individual Education Plan (IEP) or a 504 plan</w:t>
      </w:r>
      <w:r>
        <w:t>, the number of credits to be carried during all subsequent semesters of placement shall be determined on a case</w:t>
      </w:r>
      <w:r>
        <w:noBreakHyphen/>
        <w:t>by</w:t>
      </w:r>
      <w:r>
        <w:noBreakHyphen/>
        <w:t>case basis by the review committee, based on the following criteria:</w:t>
      </w:r>
    </w:p>
    <w:p w14:paraId="0A7EC48F" w14:textId="77777777" w:rsidR="00CF3A85" w:rsidRDefault="00CF3A85" w:rsidP="00CF3A85">
      <w:pPr>
        <w:pStyle w:val="List123"/>
        <w:numPr>
          <w:ilvl w:val="0"/>
          <w:numId w:val="1"/>
        </w:numPr>
        <w:textAlignment w:val="auto"/>
      </w:pPr>
      <w:r>
        <w:t>The student's ability to work independently during extended periods without direct assistance.</w:t>
      </w:r>
    </w:p>
    <w:p w14:paraId="3C47623D" w14:textId="77777777" w:rsidR="00CF3A85" w:rsidRDefault="00CF3A85" w:rsidP="00CF3A85">
      <w:pPr>
        <w:pStyle w:val="List123"/>
        <w:numPr>
          <w:ilvl w:val="0"/>
          <w:numId w:val="1"/>
        </w:numPr>
        <w:textAlignment w:val="auto"/>
      </w:pPr>
      <w:r>
        <w:t>The student's capacity to complete assignments within a reasonable time frame.</w:t>
      </w:r>
    </w:p>
    <w:p w14:paraId="19909228" w14:textId="77777777" w:rsidR="00CF3A85" w:rsidRDefault="00CF3A85" w:rsidP="00CF3A85">
      <w:pPr>
        <w:pStyle w:val="List123"/>
        <w:numPr>
          <w:ilvl w:val="0"/>
          <w:numId w:val="1"/>
        </w:numPr>
        <w:textAlignment w:val="auto"/>
      </w:pPr>
      <w:r>
        <w:t xml:space="preserve">The likelihood that the student will be able to complete course criteria required for graduation, as required by the </w:t>
      </w:r>
      <w:r>
        <w:rPr>
          <w:rStyle w:val="ksbanormal"/>
          <w:u w:val="single"/>
        </w:rPr>
        <w:t>Kentucky Academic Standards</w:t>
      </w:r>
      <w:r>
        <w:t>.</w:t>
      </w:r>
    </w:p>
    <w:p w14:paraId="5A43D3C2" w14:textId="77777777" w:rsidR="00CF3A85" w:rsidRDefault="00CF3A85" w:rsidP="00CF3A85">
      <w:pPr>
        <w:pStyle w:val="List123"/>
        <w:numPr>
          <w:ilvl w:val="0"/>
          <w:numId w:val="1"/>
        </w:numPr>
        <w:textAlignment w:val="auto"/>
      </w:pPr>
      <w:r>
        <w:t>When considering the student's condition, should s/he take a full or reduced course load? (If a reduced course load is appropriate, the committee shall determine the number of courses the student may take.)</w:t>
      </w:r>
    </w:p>
    <w:p w14:paraId="771FA166" w14:textId="5ABBE403" w:rsidR="00CF3A85" w:rsidRDefault="00CF3A85" w:rsidP="00CF3A85">
      <w:pPr>
        <w:pStyle w:val="top"/>
        <w:tabs>
          <w:tab w:val="clear" w:pos="9216"/>
          <w:tab w:val="right" w:pos="9360"/>
        </w:tabs>
        <w:rPr>
          <w:szCs w:val="24"/>
        </w:rPr>
      </w:pPr>
      <w:r>
        <w:rPr>
          <w:smallCaps w:val="0"/>
        </w:rPr>
        <w:br w:type="page"/>
      </w:r>
      <w:r>
        <w:rPr>
          <w:szCs w:val="24"/>
        </w:rPr>
        <w:lastRenderedPageBreak/>
        <w:t>CURRICULUM AND INSTRUCTION</w:t>
      </w:r>
      <w:r>
        <w:rPr>
          <w:szCs w:val="24"/>
        </w:rPr>
        <w:tab/>
        <w:t>08.1312</w:t>
      </w:r>
    </w:p>
    <w:p w14:paraId="137FC3CA" w14:textId="77777777" w:rsidR="00CF3A85" w:rsidRDefault="00CF3A85" w:rsidP="00CF3A85">
      <w:pPr>
        <w:pStyle w:val="top"/>
        <w:tabs>
          <w:tab w:val="clear" w:pos="9216"/>
          <w:tab w:val="right" w:pos="9360"/>
        </w:tabs>
      </w:pPr>
      <w:r>
        <w:rPr>
          <w:szCs w:val="24"/>
        </w:rPr>
        <w:tab/>
      </w:r>
      <w:r>
        <w:t>(Continued)</w:t>
      </w:r>
    </w:p>
    <w:p w14:paraId="2786C811" w14:textId="77777777" w:rsidR="00CF3A85" w:rsidRDefault="00CF3A85" w:rsidP="00CF3A85">
      <w:pPr>
        <w:pStyle w:val="policytitle"/>
      </w:pPr>
      <w:r>
        <w:t>Home/Hospital Instruction</w:t>
      </w:r>
    </w:p>
    <w:p w14:paraId="78B60A0A" w14:textId="77777777" w:rsidR="00CF3A85" w:rsidRDefault="00CF3A85" w:rsidP="00CF3A85">
      <w:pPr>
        <w:pStyle w:val="sideheading"/>
      </w:pPr>
      <w:r>
        <w:t>Students With Disabilities</w:t>
      </w:r>
    </w:p>
    <w:p w14:paraId="7AAC27FA" w14:textId="77777777" w:rsidR="00CF3A85" w:rsidRDefault="00CF3A85" w:rsidP="00CF3A85">
      <w:pPr>
        <w:pStyle w:val="policytext"/>
        <w:rPr>
          <w:rStyle w:val="ksbanormal"/>
        </w:rPr>
      </w:pPr>
      <w:r>
        <w:rPr>
          <w:rStyle w:val="ksbanormal"/>
        </w:rPr>
        <w:t>Based on documentation of student need, including medical or mental health evaluation information, a student with disabilities may be placed in the home/hospital instructional program if his/her individual education plan (IEP) specifies such placement is the least restrictive environment for providing services. The ARC Chair shall provide written notice of eligibility and documentation to the District Director of Pupil Personnel for purposes of program enrollment.</w:t>
      </w:r>
    </w:p>
    <w:p w14:paraId="398695E3" w14:textId="77777777" w:rsidR="00CF3A85" w:rsidRDefault="00CF3A85" w:rsidP="00CF3A85">
      <w:pPr>
        <w:pStyle w:val="policytext"/>
        <w:rPr>
          <w:rStyle w:val="ksbanormal"/>
        </w:rPr>
      </w:pPr>
      <w:r>
        <w:rPr>
          <w:rStyle w:val="ksbanormal"/>
        </w:rPr>
        <w:t>The Admissions and Release Committee (ARC) or 504 Team shall determine on a case-by-case basis the type and extent of home</w:t>
      </w:r>
      <w:r w:rsidRPr="00825533">
        <w:rPr>
          <w:rStyle w:val="ksbanormal"/>
        </w:rPr>
        <w:t>/hospital</w:t>
      </w:r>
      <w:r>
        <w:rPr>
          <w:rStyle w:val="ksbanormal"/>
        </w:rPr>
        <w:t xml:space="preserve"> services for a student, including the number of credits a student at the secondary level will be permitted to earn while on home/hospital instruction.</w:t>
      </w:r>
    </w:p>
    <w:p w14:paraId="7B30E6E0" w14:textId="77777777" w:rsidR="00CF3A85" w:rsidRDefault="00CF3A85" w:rsidP="00CF3A85">
      <w:pPr>
        <w:pStyle w:val="relatedsideheading"/>
      </w:pPr>
      <w:r>
        <w:t>References:</w:t>
      </w:r>
    </w:p>
    <w:p w14:paraId="1E160F2C" w14:textId="72199C6F" w:rsidR="00CF3A85" w:rsidRDefault="00927849" w:rsidP="00CF3A85">
      <w:pPr>
        <w:pStyle w:val="Reference"/>
        <w:rPr>
          <w:szCs w:val="24"/>
        </w:rPr>
      </w:pPr>
      <w:hyperlink r:id="rId9" w:history="1">
        <w:r>
          <w:rPr>
            <w:rStyle w:val="Hyperlink"/>
            <w:szCs w:val="24"/>
          </w:rPr>
          <w:t>KRS 157.360</w:t>
        </w:r>
      </w:hyperlink>
    </w:p>
    <w:p w14:paraId="4F50BEC2" w14:textId="7F11ADC9" w:rsidR="00CF3A85" w:rsidRPr="00825533" w:rsidRDefault="00927849" w:rsidP="00CF3A85">
      <w:pPr>
        <w:pStyle w:val="Reference"/>
        <w:rPr>
          <w:rStyle w:val="ksbanormal"/>
        </w:rPr>
      </w:pPr>
      <w:hyperlink r:id="rId10" w:history="1">
        <w:r>
          <w:rPr>
            <w:rStyle w:val="Hyperlink"/>
          </w:rPr>
          <w:t>KRS 158.033</w:t>
        </w:r>
      </w:hyperlink>
    </w:p>
    <w:p w14:paraId="67B30605" w14:textId="4C3D727E" w:rsidR="00CF3A85" w:rsidRDefault="00927849" w:rsidP="00CF3A85">
      <w:pPr>
        <w:pStyle w:val="Reference"/>
      </w:pPr>
      <w:hyperlink r:id="rId11" w:history="1">
        <w:r>
          <w:rPr>
            <w:rStyle w:val="Hyperlink"/>
          </w:rPr>
          <w:t>KRS 159.030</w:t>
        </w:r>
      </w:hyperlink>
    </w:p>
    <w:p w14:paraId="59FADD15" w14:textId="532B7DDE" w:rsidR="00CF3A85" w:rsidRPr="00927849" w:rsidRDefault="00927849" w:rsidP="00CF3A85">
      <w:pPr>
        <w:pStyle w:val="Reference"/>
        <w:rPr>
          <w:rStyle w:val="ksbanormal"/>
        </w:rPr>
      </w:pPr>
      <w:hyperlink r:id="rId12" w:history="1">
        <w:r>
          <w:rPr>
            <w:rStyle w:val="Hyperlink"/>
          </w:rPr>
          <w:t>702 KAR 007:150</w:t>
        </w:r>
      </w:hyperlink>
    </w:p>
    <w:p w14:paraId="080064B8" w14:textId="04520755" w:rsidR="00CF3A85" w:rsidRDefault="00927849" w:rsidP="00CF3A85">
      <w:pPr>
        <w:pStyle w:val="Reference"/>
        <w:rPr>
          <w:rStyle w:val="ksbanormal"/>
        </w:rPr>
      </w:pPr>
      <w:hyperlink r:id="rId13" w:history="1">
        <w:r>
          <w:rPr>
            <w:rStyle w:val="Hyperlink"/>
          </w:rPr>
          <w:t>704 KAR 003:303</w:t>
        </w:r>
      </w:hyperlink>
    </w:p>
    <w:p w14:paraId="1224A483" w14:textId="02968484" w:rsidR="00CF3A85" w:rsidRDefault="00927849" w:rsidP="00CF3A85">
      <w:pPr>
        <w:pStyle w:val="Reference"/>
        <w:rPr>
          <w:rStyle w:val="ksbanormal"/>
        </w:rPr>
      </w:pPr>
      <w:hyperlink r:id="rId14" w:history="1">
        <w:r>
          <w:rPr>
            <w:rStyle w:val="Hyperlink"/>
          </w:rPr>
          <w:t>707 KAR 001:320</w:t>
        </w:r>
      </w:hyperlink>
    </w:p>
    <w:p w14:paraId="22C7FBE0" w14:textId="619039F2" w:rsidR="00CF3A85" w:rsidRDefault="00927849" w:rsidP="00CF3A85">
      <w:pPr>
        <w:pStyle w:val="Reference"/>
        <w:rPr>
          <w:rStyle w:val="ksbanormal"/>
        </w:rPr>
      </w:pPr>
      <w:hyperlink r:id="rId15" w:history="1">
        <w:r>
          <w:rPr>
            <w:rStyle w:val="Hyperlink"/>
          </w:rPr>
          <w:t>707 KAR 001:350</w:t>
        </w:r>
      </w:hyperlink>
    </w:p>
    <w:p w14:paraId="6D168262" w14:textId="77777777" w:rsidR="00CF3A85" w:rsidRDefault="00CF3A85" w:rsidP="00CF3A85">
      <w:pPr>
        <w:pStyle w:val="Reference"/>
        <w:rPr>
          <w:rStyle w:val="ksbanormal"/>
        </w:rPr>
      </w:pPr>
      <w:r w:rsidRPr="00825533">
        <w:rPr>
          <w:rStyle w:val="ksbanormal"/>
        </w:rPr>
        <w:t>20 U.S.C. § 1400 et seq.</w:t>
      </w:r>
      <w:r>
        <w:t xml:space="preserve"> </w:t>
      </w:r>
      <w:r>
        <w:rPr>
          <w:rStyle w:val="ksbanormal"/>
        </w:rPr>
        <w:t>Individuals with Disabilities Education Act (IDEA)</w:t>
      </w:r>
    </w:p>
    <w:p w14:paraId="1394EAC8" w14:textId="77777777" w:rsidR="00CF3A85" w:rsidRDefault="00CF3A85" w:rsidP="00CF3A85">
      <w:pPr>
        <w:pStyle w:val="Reference"/>
        <w:rPr>
          <w:rStyle w:val="ksbanormal"/>
        </w:rPr>
      </w:pPr>
      <w:r>
        <w:rPr>
          <w:rStyle w:val="ksbanormal"/>
        </w:rPr>
        <w:t>Section 504 of the Rehabilitation Act of 1973</w:t>
      </w:r>
    </w:p>
    <w:p w14:paraId="52FFB3D3" w14:textId="77777777" w:rsidR="00CF3A85" w:rsidRDefault="00CF3A85" w:rsidP="00CF3A85">
      <w:pPr>
        <w:pStyle w:val="Reference"/>
        <w:rPr>
          <w:rStyle w:val="ksbanormal"/>
        </w:rPr>
      </w:pPr>
      <w:r>
        <w:rPr>
          <w:rStyle w:val="ksbanormal"/>
        </w:rPr>
        <w:t>34 C.F.R. 104.35</w:t>
      </w:r>
    </w:p>
    <w:p w14:paraId="36A29632" w14:textId="77777777" w:rsidR="00CF3A85" w:rsidRDefault="00CF3A85" w:rsidP="00CF3A85">
      <w:pPr>
        <w:pStyle w:val="relatedsideheading"/>
      </w:pPr>
      <w:r>
        <w:t>Related Policies:</w:t>
      </w:r>
    </w:p>
    <w:p w14:paraId="1668CF43" w14:textId="77777777" w:rsidR="00CF3A85" w:rsidRDefault="00CF3A85" w:rsidP="00CF3A85">
      <w:pPr>
        <w:pStyle w:val="Reference"/>
      </w:pPr>
      <w:r>
        <w:t>09.122</w:t>
      </w:r>
    </w:p>
    <w:p w14:paraId="4DE401AD" w14:textId="77777777" w:rsidR="00CF3A85" w:rsidRDefault="00CF3A85" w:rsidP="00CF3A85">
      <w:pPr>
        <w:pStyle w:val="Reference"/>
      </w:pPr>
      <w:r>
        <w:t>09.123</w:t>
      </w:r>
    </w:p>
    <w:p w14:paraId="3F211680" w14:textId="78A5C1F3" w:rsidR="00CF3A85" w:rsidRDefault="00927849" w:rsidP="00CF3A85">
      <w:pPr>
        <w:pStyle w:val="policytextright"/>
      </w:pPr>
      <w:r>
        <w:t>Adopted/Amended: 7/12/2022</w:t>
      </w:r>
    </w:p>
    <w:p w14:paraId="660DE716" w14:textId="696D9711" w:rsidR="00F776E7" w:rsidRDefault="00927849" w:rsidP="00CF3A85">
      <w:pPr>
        <w:pStyle w:val="policytextright"/>
      </w:pPr>
      <w:r>
        <w:t>Order #:         07-22-09</w:t>
      </w:r>
    </w:p>
    <w:sectPr w:rsidR="00F776E7" w:rsidSect="007F61AD">
      <w:footerReference w:type="default" r:id="rId16"/>
      <w:pgSz w:w="12240" w:h="15840" w:code="1"/>
      <w:pgMar w:top="1008" w:right="1080" w:bottom="720" w:left="1800" w:header="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D60B0" w14:textId="77777777" w:rsidR="00CF3A85" w:rsidRDefault="00CF3A85" w:rsidP="00CF3A85">
      <w:r>
        <w:separator/>
      </w:r>
    </w:p>
  </w:endnote>
  <w:endnote w:type="continuationSeparator" w:id="0">
    <w:p w14:paraId="67951DD9" w14:textId="77777777" w:rsidR="00CF3A85" w:rsidRDefault="00CF3A85" w:rsidP="00CF3A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D2E33" w14:textId="4906188E" w:rsidR="00CF3A85" w:rsidRPr="00CF3A85" w:rsidRDefault="00CF3A85" w:rsidP="00CF3A85">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FB424C" w14:textId="77777777" w:rsidR="00CF3A85" w:rsidRDefault="00CF3A85" w:rsidP="00CF3A85">
      <w:r>
        <w:separator/>
      </w:r>
    </w:p>
  </w:footnote>
  <w:footnote w:type="continuationSeparator" w:id="0">
    <w:p w14:paraId="4379839D" w14:textId="77777777" w:rsidR="00CF3A85" w:rsidRDefault="00CF3A85" w:rsidP="00CF3A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AA22ED"/>
    <w:multiLevelType w:val="singleLevel"/>
    <w:tmpl w:val="38DA7204"/>
    <w:lvl w:ilvl="0">
      <w:start w:val="1"/>
      <w:numFmt w:val="decimal"/>
      <w:lvlText w:val="%1."/>
      <w:legacy w:legacy="1" w:legacySpace="0" w:legacyIndent="360"/>
      <w:lvlJc w:val="left"/>
      <w:pPr>
        <w:ind w:left="936" w:hanging="360"/>
      </w:pPr>
    </w:lvl>
  </w:abstractNum>
  <w:num w:numId="1" w16cid:durableId="53269729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F3A85"/>
    <w:rsid w:val="001923BD"/>
    <w:rsid w:val="001A33F8"/>
    <w:rsid w:val="0035105A"/>
    <w:rsid w:val="004448C7"/>
    <w:rsid w:val="004A6E6A"/>
    <w:rsid w:val="00550D69"/>
    <w:rsid w:val="005C6373"/>
    <w:rsid w:val="00625509"/>
    <w:rsid w:val="006F655E"/>
    <w:rsid w:val="007F61AD"/>
    <w:rsid w:val="00927849"/>
    <w:rsid w:val="00AF40A3"/>
    <w:rsid w:val="00C05473"/>
    <w:rsid w:val="00CE2F76"/>
    <w:rsid w:val="00CF3A85"/>
    <w:rsid w:val="00D400A6"/>
    <w:rsid w:val="00D81418"/>
    <w:rsid w:val="00D835C7"/>
    <w:rsid w:val="00F776E7"/>
    <w:rsid w:val="00FB7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F48A8"/>
  <w15:chartTrackingRefBased/>
  <w15:docId w15:val="{54806CD8-CA90-40A5-B8FC-82D8EEF65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3F8"/>
    <w:pPr>
      <w:overflowPunct w:val="0"/>
      <w:autoSpaceDE w:val="0"/>
      <w:autoSpaceDN w:val="0"/>
      <w:adjustRightInd w:val="0"/>
      <w:spacing w:after="0" w:line="240" w:lineRule="auto"/>
      <w:textAlignment w:val="baseline"/>
    </w:pPr>
    <w:rPr>
      <w:rFonts w:ascii="Times New Roman" w:hAnsi="Times New Roman" w:cs="Times New Roman"/>
      <w:sz w:val="24"/>
      <w:szCs w:val="20"/>
    </w:rPr>
  </w:style>
  <w:style w:type="paragraph" w:styleId="Heading1">
    <w:name w:val="heading 1"/>
    <w:basedOn w:val="top"/>
    <w:next w:val="policytext"/>
    <w:link w:val="Heading1Char"/>
    <w:qFormat/>
    <w:rsid w:val="001A33F8"/>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olicytext">
    <w:name w:val="policytext"/>
    <w:link w:val="policytextChar"/>
    <w:rsid w:val="001A33F8"/>
    <w:pPr>
      <w:overflowPunct w:val="0"/>
      <w:autoSpaceDE w:val="0"/>
      <w:autoSpaceDN w:val="0"/>
      <w:adjustRightInd w:val="0"/>
      <w:spacing w:after="120" w:line="240" w:lineRule="auto"/>
      <w:jc w:val="both"/>
      <w:textAlignment w:val="baseline"/>
    </w:pPr>
    <w:rPr>
      <w:rFonts w:ascii="Times New Roman" w:hAnsi="Times New Roman" w:cs="Times New Roman"/>
      <w:sz w:val="24"/>
      <w:szCs w:val="20"/>
    </w:rPr>
  </w:style>
  <w:style w:type="paragraph" w:customStyle="1" w:styleId="ABClist">
    <w:name w:val="ABClist"/>
    <w:basedOn w:val="policytext"/>
    <w:rsid w:val="001A33F8"/>
    <w:pPr>
      <w:ind w:left="360" w:hanging="360"/>
    </w:pPr>
  </w:style>
  <w:style w:type="paragraph" w:customStyle="1" w:styleId="top">
    <w:name w:val="top"/>
    <w:basedOn w:val="Normal"/>
    <w:rsid w:val="001A33F8"/>
    <w:pPr>
      <w:tabs>
        <w:tab w:val="right" w:pos="9216"/>
      </w:tabs>
      <w:jc w:val="both"/>
    </w:pPr>
    <w:rPr>
      <w:smallCaps/>
    </w:rPr>
  </w:style>
  <w:style w:type="paragraph" w:customStyle="1" w:styleId="policytitle">
    <w:name w:val="policytitle"/>
    <w:basedOn w:val="top"/>
    <w:rsid w:val="001A33F8"/>
    <w:pPr>
      <w:tabs>
        <w:tab w:val="clear" w:pos="9216"/>
      </w:tabs>
      <w:spacing w:before="120" w:after="240"/>
      <w:jc w:val="center"/>
    </w:pPr>
    <w:rPr>
      <w:b/>
      <w:smallCaps w:val="0"/>
      <w:sz w:val="28"/>
      <w:u w:val="words"/>
    </w:rPr>
  </w:style>
  <w:style w:type="paragraph" w:customStyle="1" w:styleId="certstyle">
    <w:name w:val="certstyle"/>
    <w:basedOn w:val="policytitle"/>
    <w:next w:val="policytitle"/>
    <w:rsid w:val="001A33F8"/>
    <w:pPr>
      <w:spacing w:before="160" w:after="0"/>
      <w:jc w:val="left"/>
    </w:pPr>
    <w:rPr>
      <w:smallCaps/>
      <w:sz w:val="24"/>
      <w:u w:val="none"/>
    </w:rPr>
  </w:style>
  <w:style w:type="paragraph" w:customStyle="1" w:styleId="sideheading">
    <w:name w:val="sideheading"/>
    <w:basedOn w:val="policytext"/>
    <w:next w:val="policytext"/>
    <w:rsid w:val="001A33F8"/>
    <w:rPr>
      <w:b/>
      <w:smallCaps/>
    </w:rPr>
  </w:style>
  <w:style w:type="paragraph" w:customStyle="1" w:styleId="EndHeading">
    <w:name w:val="EndHeading"/>
    <w:basedOn w:val="sideheading"/>
    <w:rsid w:val="001A33F8"/>
    <w:pPr>
      <w:spacing w:before="120"/>
    </w:pPr>
  </w:style>
  <w:style w:type="character" w:customStyle="1" w:styleId="Heading1Char">
    <w:name w:val="Heading 1 Char"/>
    <w:basedOn w:val="DefaultParagraphFont"/>
    <w:link w:val="Heading1"/>
    <w:rsid w:val="004A6E6A"/>
    <w:rPr>
      <w:rFonts w:ascii="Times New Roman" w:hAnsi="Times New Roman" w:cs="Times New Roman"/>
      <w:smallCaps/>
      <w:sz w:val="24"/>
      <w:szCs w:val="20"/>
    </w:rPr>
  </w:style>
  <w:style w:type="paragraph" w:customStyle="1" w:styleId="expnote">
    <w:name w:val="expnote"/>
    <w:basedOn w:val="Heading1"/>
    <w:rsid w:val="001A33F8"/>
    <w:pPr>
      <w:widowControl/>
      <w:outlineLvl w:val="9"/>
    </w:pPr>
    <w:rPr>
      <w:caps/>
      <w:smallCaps w:val="0"/>
      <w:sz w:val="20"/>
    </w:rPr>
  </w:style>
  <w:style w:type="paragraph" w:customStyle="1" w:styleId="indent1">
    <w:name w:val="indent1"/>
    <w:basedOn w:val="policytext"/>
    <w:rsid w:val="001A33F8"/>
    <w:pPr>
      <w:ind w:left="432"/>
    </w:pPr>
  </w:style>
  <w:style w:type="character" w:customStyle="1" w:styleId="ksbabold">
    <w:name w:val="ksba bold"/>
    <w:basedOn w:val="DefaultParagraphFont"/>
    <w:rsid w:val="001A33F8"/>
    <w:rPr>
      <w:rFonts w:ascii="Times New Roman" w:hAnsi="Times New Roman"/>
      <w:b/>
      <w:sz w:val="24"/>
    </w:rPr>
  </w:style>
  <w:style w:type="character" w:customStyle="1" w:styleId="ksbanormal">
    <w:name w:val="ksba normal"/>
    <w:basedOn w:val="DefaultParagraphFont"/>
    <w:rsid w:val="001A33F8"/>
    <w:rPr>
      <w:rFonts w:ascii="Times New Roman" w:hAnsi="Times New Roman"/>
      <w:sz w:val="24"/>
    </w:rPr>
  </w:style>
  <w:style w:type="paragraph" w:customStyle="1" w:styleId="List123">
    <w:name w:val="List123"/>
    <w:basedOn w:val="policytext"/>
    <w:rsid w:val="001A33F8"/>
    <w:pPr>
      <w:ind w:left="936" w:hanging="360"/>
    </w:pPr>
  </w:style>
  <w:style w:type="paragraph" w:customStyle="1" w:styleId="Listabc">
    <w:name w:val="Listabc"/>
    <w:basedOn w:val="policytext"/>
    <w:rsid w:val="001A33F8"/>
    <w:pPr>
      <w:ind w:left="1224" w:hanging="360"/>
    </w:pPr>
  </w:style>
  <w:style w:type="paragraph" w:styleId="MacroText">
    <w:name w:val="macro"/>
    <w:link w:val="MacroTextChar"/>
    <w:semiHidden/>
    <w:rsid w:val="001A33F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spacing w:after="0" w:line="240" w:lineRule="auto"/>
      <w:textAlignment w:val="baseline"/>
    </w:pPr>
    <w:rPr>
      <w:rFonts w:ascii="Times New Roman" w:hAnsi="Times New Roman" w:cs="Times New Roman"/>
      <w:sz w:val="24"/>
      <w:szCs w:val="20"/>
    </w:rPr>
  </w:style>
  <w:style w:type="character" w:customStyle="1" w:styleId="MacroTextChar">
    <w:name w:val="Macro Text Char"/>
    <w:basedOn w:val="DefaultParagraphFont"/>
    <w:link w:val="MacroText"/>
    <w:semiHidden/>
    <w:rsid w:val="004A6E6A"/>
    <w:rPr>
      <w:rFonts w:ascii="Times New Roman" w:hAnsi="Times New Roman" w:cs="Times New Roman"/>
      <w:sz w:val="24"/>
      <w:szCs w:val="20"/>
    </w:rPr>
  </w:style>
  <w:style w:type="paragraph" w:customStyle="1" w:styleId="policytextright">
    <w:name w:val="policytext+right"/>
    <w:basedOn w:val="policytext"/>
    <w:qFormat/>
    <w:rsid w:val="001A33F8"/>
    <w:pPr>
      <w:spacing w:after="0"/>
      <w:jc w:val="right"/>
    </w:pPr>
  </w:style>
  <w:style w:type="paragraph" w:customStyle="1" w:styleId="Reference">
    <w:name w:val="Reference"/>
    <w:basedOn w:val="policytext"/>
    <w:next w:val="policytext"/>
    <w:rsid w:val="001A33F8"/>
    <w:pPr>
      <w:spacing w:after="0"/>
      <w:ind w:left="432"/>
    </w:pPr>
  </w:style>
  <w:style w:type="paragraph" w:customStyle="1" w:styleId="relatedsideheading">
    <w:name w:val="related sideheading"/>
    <w:basedOn w:val="sideheading"/>
    <w:rsid w:val="001A33F8"/>
    <w:pPr>
      <w:spacing w:before="120"/>
    </w:pPr>
  </w:style>
  <w:style w:type="paragraph" w:styleId="Header">
    <w:name w:val="header"/>
    <w:basedOn w:val="Normal"/>
    <w:link w:val="HeaderChar"/>
    <w:uiPriority w:val="99"/>
    <w:unhideWhenUsed/>
    <w:rsid w:val="00CF3A85"/>
    <w:pPr>
      <w:tabs>
        <w:tab w:val="center" w:pos="4680"/>
        <w:tab w:val="right" w:pos="9360"/>
      </w:tabs>
    </w:pPr>
  </w:style>
  <w:style w:type="character" w:customStyle="1" w:styleId="HeaderChar">
    <w:name w:val="Header Char"/>
    <w:basedOn w:val="DefaultParagraphFont"/>
    <w:link w:val="Header"/>
    <w:uiPriority w:val="99"/>
    <w:rsid w:val="00CF3A85"/>
    <w:rPr>
      <w:rFonts w:ascii="Times New Roman" w:hAnsi="Times New Roman" w:cs="Times New Roman"/>
      <w:sz w:val="24"/>
      <w:szCs w:val="20"/>
    </w:rPr>
  </w:style>
  <w:style w:type="paragraph" w:styleId="Footer">
    <w:name w:val="footer"/>
    <w:basedOn w:val="Normal"/>
    <w:link w:val="FooterChar"/>
    <w:uiPriority w:val="99"/>
    <w:unhideWhenUsed/>
    <w:rsid w:val="00CF3A85"/>
    <w:pPr>
      <w:tabs>
        <w:tab w:val="center" w:pos="4680"/>
        <w:tab w:val="right" w:pos="9360"/>
      </w:tabs>
    </w:pPr>
  </w:style>
  <w:style w:type="character" w:customStyle="1" w:styleId="FooterChar">
    <w:name w:val="Footer Char"/>
    <w:basedOn w:val="DefaultParagraphFont"/>
    <w:link w:val="Footer"/>
    <w:uiPriority w:val="99"/>
    <w:rsid w:val="00CF3A85"/>
    <w:rPr>
      <w:rFonts w:ascii="Times New Roman" w:hAnsi="Times New Roman" w:cs="Times New Roman"/>
      <w:sz w:val="24"/>
      <w:szCs w:val="20"/>
    </w:rPr>
  </w:style>
  <w:style w:type="character" w:styleId="PageNumber">
    <w:name w:val="page number"/>
    <w:basedOn w:val="DefaultParagraphFont"/>
    <w:uiPriority w:val="99"/>
    <w:semiHidden/>
    <w:unhideWhenUsed/>
    <w:rsid w:val="00CF3A85"/>
  </w:style>
  <w:style w:type="character" w:customStyle="1" w:styleId="policytextChar">
    <w:name w:val="policytext Char"/>
    <w:link w:val="policytext"/>
    <w:locked/>
    <w:rsid w:val="00CF3A85"/>
    <w:rPr>
      <w:rFonts w:ascii="Times New Roman" w:hAnsi="Times New Roman" w:cs="Times New Roman"/>
      <w:sz w:val="24"/>
      <w:szCs w:val="20"/>
    </w:rPr>
  </w:style>
  <w:style w:type="character" w:styleId="Hyperlink">
    <w:name w:val="Hyperlink"/>
    <w:basedOn w:val="DefaultParagraphFont"/>
    <w:uiPriority w:val="99"/>
    <w:unhideWhenUsed/>
    <w:rsid w:val="00927849"/>
    <w:rPr>
      <w:color w:val="0000FF" w:themeColor="hyperlink"/>
      <w:u w:val="single"/>
    </w:rPr>
  </w:style>
  <w:style w:type="character" w:styleId="UnresolvedMention">
    <w:name w:val="Unresolved Mention"/>
    <w:basedOn w:val="DefaultParagraphFont"/>
    <w:uiPriority w:val="99"/>
    <w:semiHidden/>
    <w:unhideWhenUsed/>
    <w:rsid w:val="009278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159-00/030.pdf&amp;requesttype=krs" TargetMode="External"/><Relationship Id="rId13" Type="http://schemas.openxmlformats.org/officeDocument/2006/relationships/hyperlink" Target="http://policy.ksba.org//documentmanager.aspx?requestarticle=/kar/704/003/303.htm&amp;requesttype=ka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olicy.ksba.org//DocumentManager.aspx?requestarticle=/KRS/157-00/360.pdf&amp;requesttype=krs" TargetMode="External"/><Relationship Id="rId12" Type="http://schemas.openxmlformats.org/officeDocument/2006/relationships/hyperlink" Target="http://policy.ksba.org//documentmanager.aspx?requestarticle=/kar/702/007/150.htm&amp;requesttype=kar"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9-00/030.pdf&amp;requesttype=krs"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ar/707/001/350.htm&amp;requesttype=kar" TargetMode="External"/><Relationship Id="rId10" Type="http://schemas.openxmlformats.org/officeDocument/2006/relationships/hyperlink" Target="http://policy.ksba.org//DocumentManager.aspx?requestarticle=/KRS/158-00/033.pdf&amp;requesttype=krs"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7-00/360.pdf&amp;requesttype=krs" TargetMode="External"/><Relationship Id="rId14" Type="http://schemas.openxmlformats.org/officeDocument/2006/relationships/hyperlink" Target="http://policy.ksba.org//documentmanager.aspx?requestarticle=/kar/707/001/320.htm&amp;requesttype=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798</Words>
  <Characters>4552</Characters>
  <Application>Microsoft Office Word</Application>
  <DocSecurity>0</DocSecurity>
  <Lines>37</Lines>
  <Paragraphs>10</Paragraphs>
  <ScaleCrop>false</ScaleCrop>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Technology - KSBA</dc:creator>
  <cp:keywords/>
  <dc:description/>
  <cp:lastModifiedBy>Cooper, Matt - KSBA</cp:lastModifiedBy>
  <cp:revision>2</cp:revision>
  <dcterms:created xsi:type="dcterms:W3CDTF">2022-06-01T13:44:00Z</dcterms:created>
  <dcterms:modified xsi:type="dcterms:W3CDTF">2022-07-14T18:57:00Z</dcterms:modified>
</cp:coreProperties>
</file>