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AC589" w14:textId="6C776081" w:rsidR="00513D35" w:rsidRDefault="00513D35" w:rsidP="00513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</w:t>
      </w:r>
      <w:r>
        <w:rPr>
          <w:rFonts w:ascii="Times New Roman" w:hAnsi="Times New Roman" w:cs="Times New Roman"/>
        </w:rPr>
        <w:t>FY24 Board Goals</w:t>
      </w:r>
      <w:r>
        <w:rPr>
          <w:rFonts w:ascii="Times New Roman" w:hAnsi="Times New Roman" w:cs="Times New Roman"/>
        </w:rPr>
        <w:t>, approved on August 15, 2023</w:t>
      </w:r>
      <w:r>
        <w:rPr>
          <w:rFonts w:ascii="Times New Roman" w:hAnsi="Times New Roman" w:cs="Times New Roman"/>
        </w:rPr>
        <w:t>:</w:t>
      </w:r>
    </w:p>
    <w:p w14:paraId="44EA9133" w14:textId="77777777" w:rsidR="00513D35" w:rsidRDefault="00513D35" w:rsidP="00513D35">
      <w:pPr>
        <w:rPr>
          <w:rFonts w:ascii="Times New Roman" w:hAnsi="Times New Roman" w:cs="Times New Roman"/>
        </w:rPr>
      </w:pPr>
    </w:p>
    <w:p w14:paraId="75D12F69" w14:textId="77777777" w:rsidR="00513D35" w:rsidRDefault="00513D35" w:rsidP="00513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Goal 1: </w:t>
      </w:r>
      <w:proofErr w:type="gramStart"/>
      <w:r>
        <w:rPr>
          <w:rFonts w:ascii="Times New Roman" w:hAnsi="Times New Roman" w:cs="Times New Roman"/>
        </w:rPr>
        <w:t>In order to</w:t>
      </w:r>
      <w:proofErr w:type="gramEnd"/>
      <w:r>
        <w:rPr>
          <w:rFonts w:ascii="Times New Roman" w:hAnsi="Times New Roman" w:cs="Times New Roman"/>
        </w:rPr>
        <w:t xml:space="preserve"> support administrators and staff to provide a high-quality learning experience for the MEVA student population, </w:t>
      </w:r>
      <w:r>
        <w:rPr>
          <w:rFonts w:ascii="Times New Roman" w:hAnsi="Times New Roman" w:cs="Times New Roman"/>
          <w:i/>
          <w:iCs/>
          <w:u w:val="single"/>
        </w:rPr>
        <w:t>all</w:t>
      </w:r>
      <w:r>
        <w:rPr>
          <w:rFonts w:ascii="Times New Roman" w:hAnsi="Times New Roman" w:cs="Times New Roman"/>
        </w:rPr>
        <w:t xml:space="preserve"> School Board members will participate in the minimal</w:t>
      </w:r>
    </w:p>
    <w:p w14:paraId="7514BFD5" w14:textId="77777777" w:rsidR="00513D35" w:rsidRDefault="00513D35" w:rsidP="00513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professional development opportunities provided by MCSC per MEVA's performance framework.</w:t>
      </w:r>
    </w:p>
    <w:p w14:paraId="381055C6" w14:textId="77777777" w:rsidR="00513D35" w:rsidRDefault="00513D35" w:rsidP="00513D35">
      <w:pPr>
        <w:rPr>
          <w:rFonts w:ascii="Times New Roman" w:hAnsi="Times New Roman" w:cs="Times New Roman"/>
        </w:rPr>
      </w:pPr>
    </w:p>
    <w:p w14:paraId="65B76F75" w14:textId="77777777" w:rsidR="00513D35" w:rsidRDefault="00513D35" w:rsidP="00513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Goal 2: The MEVA School Board will ensure the school provides a high-quality learning experience by ensuring the development of a rigorous program of studies.</w:t>
      </w:r>
    </w:p>
    <w:p w14:paraId="493BD63C" w14:textId="77777777" w:rsidR="00513D35" w:rsidRDefault="00513D35" w:rsidP="00513D35">
      <w:pPr>
        <w:rPr>
          <w:rFonts w:ascii="Times New Roman" w:hAnsi="Times New Roman" w:cs="Times New Roman"/>
        </w:rPr>
      </w:pPr>
    </w:p>
    <w:p w14:paraId="1796A9DF" w14:textId="77777777" w:rsidR="00513D35" w:rsidRDefault="00513D35" w:rsidP="00513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Goal 3: The MEVA School Board will provide a continuous learning experience for students by</w:t>
      </w:r>
    </w:p>
    <w:p w14:paraId="09FF7CF9" w14:textId="77777777" w:rsidR="00513D35" w:rsidRDefault="00513D35" w:rsidP="00513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engaging in the school's renewal process to begin in the Spring of 2024.</w:t>
      </w:r>
    </w:p>
    <w:p w14:paraId="296A0F56" w14:textId="77777777" w:rsidR="00513D35" w:rsidRDefault="00513D35" w:rsidP="00513D35">
      <w:pPr>
        <w:rPr>
          <w:rFonts w:ascii="Times New Roman" w:hAnsi="Times New Roman" w:cs="Times New Roman"/>
        </w:rPr>
      </w:pPr>
    </w:p>
    <w:p w14:paraId="64DB1687" w14:textId="77777777" w:rsidR="00513D35" w:rsidRDefault="00513D35" w:rsidP="00513D3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Goal 4: As the Maine legislature has enacted a new law specific to teacher salaries, the School Board will ensure the development of an updated regional competitive salary scale survey.</w:t>
      </w:r>
    </w:p>
    <w:p w14:paraId="43FC3367" w14:textId="77777777" w:rsidR="00513D35" w:rsidRDefault="00513D35" w:rsidP="00513D35">
      <w:pPr>
        <w:rPr>
          <w:rFonts w:ascii="Times New Roman" w:hAnsi="Times New Roman" w:cs="Times New Roman"/>
        </w:rPr>
      </w:pPr>
    </w:p>
    <w:p w14:paraId="2F5EB327" w14:textId="77777777" w:rsidR="008B74A2" w:rsidRDefault="008B74A2"/>
    <w:sectPr w:rsidR="008B74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D35"/>
    <w:rsid w:val="00513D35"/>
    <w:rsid w:val="00741FA6"/>
    <w:rsid w:val="008B7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FD62B"/>
  <w15:chartTrackingRefBased/>
  <w15:docId w15:val="{E23F8837-853B-4FA8-B2EB-29A007D48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D3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597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721</Characters>
  <Application>Microsoft Office Word</Application>
  <DocSecurity>0</DocSecurity>
  <Lines>6</Lines>
  <Paragraphs>1</Paragraphs>
  <ScaleCrop>false</ScaleCrop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Browne, Melinda (MEVA Admin)</dc:creator>
  <cp:keywords/>
  <dc:description/>
  <cp:lastModifiedBy>Browne, Melinda (MEVA Admin)</cp:lastModifiedBy>
  <cp:revision>1</cp:revision>
  <dcterms:created xsi:type="dcterms:W3CDTF">2023-11-05T12:35:00Z</dcterms:created>
  <dcterms:modified xsi:type="dcterms:W3CDTF">2023-11-05T12:36:00Z</dcterms:modified>
</cp:coreProperties>
</file>