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BE7" w:rsidRDefault="00C15BE7">
      <w:pPr>
        <w:widowControl w:val="0"/>
        <w:spacing w:after="100" w:line="240" w:lineRule="auto"/>
        <w:contextualSpacing w:val="0"/>
        <w:rPr>
          <w:rFonts w:ascii="Times New Roman" w:eastAsia="Times New Roman" w:hAnsi="Times New Roman" w:cs="Times New Roman"/>
          <w:b/>
          <w:i/>
          <w:sz w:val="32"/>
          <w:szCs w:val="32"/>
        </w:rPr>
      </w:pPr>
    </w:p>
    <w:p w:rsidR="00C15BE7" w:rsidRDefault="003C1031">
      <w:pPr>
        <w:widowControl w:val="0"/>
        <w:spacing w:after="100" w:line="240" w:lineRule="auto"/>
        <w:contextualSpacing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2017 - </w:t>
      </w:r>
      <w:proofErr w:type="gramStart"/>
      <w:r>
        <w:rPr>
          <w:rFonts w:ascii="Times New Roman" w:eastAsia="Times New Roman" w:hAnsi="Times New Roman" w:cs="Times New Roman"/>
          <w:b/>
          <w:sz w:val="28"/>
          <w:szCs w:val="28"/>
        </w:rPr>
        <w:t>2020  ADMISSION</w:t>
      </w:r>
      <w:proofErr w:type="gramEnd"/>
      <w:r>
        <w:rPr>
          <w:rFonts w:ascii="Times New Roman" w:eastAsia="Times New Roman" w:hAnsi="Times New Roman" w:cs="Times New Roman"/>
          <w:b/>
          <w:sz w:val="28"/>
          <w:szCs w:val="28"/>
        </w:rPr>
        <w:t xml:space="preserve"> POLICY</w:t>
      </w:r>
    </w:p>
    <w:p w:rsidR="00C15BE7" w:rsidRDefault="003C1031">
      <w:pPr>
        <w:widowControl w:val="0"/>
        <w:spacing w:after="100" w:line="240" w:lineRule="auto"/>
        <w:contextualSpacing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FOR FOSTER CARE, HOMELESS, MIGRANT</w:t>
      </w:r>
      <w:r>
        <w:rPr>
          <w:rFonts w:ascii="Times New Roman" w:eastAsia="Times New Roman" w:hAnsi="Times New Roman" w:cs="Times New Roman"/>
          <w:b/>
          <w:sz w:val="28"/>
          <w:szCs w:val="28"/>
        </w:rPr>
        <w:t>, AND ELL STUDENTS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Every Student Succeeds Act of 2015"</w:t>
      </w:r>
      <w:r>
        <w:rPr>
          <w:rFonts w:ascii="Times New Roman" w:eastAsia="Times New Roman" w:hAnsi="Times New Roman" w:cs="Times New Roman"/>
          <w:sz w:val="24"/>
          <w:szCs w:val="24"/>
        </w:rPr>
        <w:t xml:space="preserve"> as amended by Title IX de McKinney-Vento Homeless Assistance Act, all students in foster care, homeless students, migratory students, and English language learners must have equal access to the same free appropriate public education, including public pres</w:t>
      </w:r>
      <w:r>
        <w:rPr>
          <w:rFonts w:ascii="Times New Roman" w:eastAsia="Times New Roman" w:hAnsi="Times New Roman" w:cs="Times New Roman"/>
          <w:sz w:val="24"/>
          <w:szCs w:val="24"/>
        </w:rPr>
        <w:t>chool education, provided to other children and youth. This shall be the policy of the Dallas County School System. Such children will be provided the opportunity to meet the same challenging state c</w:t>
      </w:r>
      <w:bookmarkStart w:id="0" w:name="_GoBack"/>
      <w:bookmarkEnd w:id="0"/>
      <w:r>
        <w:rPr>
          <w:rFonts w:ascii="Times New Roman" w:eastAsia="Times New Roman" w:hAnsi="Times New Roman" w:cs="Times New Roman"/>
          <w:sz w:val="24"/>
          <w:szCs w:val="24"/>
        </w:rPr>
        <w:t>ontent and state student performance standards to which a</w:t>
      </w:r>
      <w:r>
        <w:rPr>
          <w:rFonts w:ascii="Times New Roman" w:eastAsia="Times New Roman" w:hAnsi="Times New Roman" w:cs="Times New Roman"/>
          <w:sz w:val="24"/>
          <w:szCs w:val="24"/>
        </w:rPr>
        <w:t>ll students are held without being stigmatized or isolated.</w:t>
      </w:r>
    </w:p>
    <w:p w:rsidR="00C15BE7" w:rsidRDefault="003C1031">
      <w:pPr>
        <w:widowControl w:val="0"/>
        <w:spacing w:after="100" w:line="240" w:lineRule="auto"/>
        <w:ind w:firstLine="12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 enrollment of homeless, migrant, immigrant, students in foster care, and English learners shall not be denied or delayed due to any of the following barriers: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Lack of birth certificate</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Lack of school records or transcripts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Lack of immunization or health records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Lack of proof of residency </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Lack of transportation</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Guardianship or custody requirements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Social Security Number</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•Unaccompanied youth;</w:t>
      </w:r>
      <w:r>
        <w:rPr>
          <w:rFonts w:ascii="Times New Roman" w:eastAsia="Times New Roman" w:hAnsi="Times New Roman" w:cs="Times New Roman"/>
          <w:sz w:val="24"/>
          <w:szCs w:val="24"/>
        </w:rPr>
        <w:t xml:space="preserve"> no guardians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The Dallas County School System will employ practices that increase the awareness of The Homeless Education program. The district shall notify parents/guardians of homeless children and youth of available resources and assist them in accessin</w:t>
      </w:r>
      <w:r>
        <w:rPr>
          <w:rFonts w:ascii="Times New Roman" w:eastAsia="Times New Roman" w:hAnsi="Times New Roman" w:cs="Times New Roman"/>
          <w:sz w:val="24"/>
          <w:szCs w:val="24"/>
        </w:rPr>
        <w:t>g the resources.</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Dallas County School System shall conduct its annual evaluation of its Homeless Education program to determine the effectiveness of the program. The system will adjust practices and procedures as needed to improve the effectiveness of </w:t>
      </w:r>
      <w:r>
        <w:rPr>
          <w:rFonts w:ascii="Times New Roman" w:eastAsia="Times New Roman" w:hAnsi="Times New Roman" w:cs="Times New Roman"/>
          <w:sz w:val="24"/>
          <w:szCs w:val="24"/>
        </w:rPr>
        <w:t>implementation and student achievement.</w:t>
      </w:r>
    </w:p>
    <w:p w:rsidR="00C15BE7" w:rsidRDefault="003C1031">
      <w:pPr>
        <w:widowControl w:val="0"/>
        <w:spacing w:after="100" w:line="240" w:lineRule="auto"/>
        <w:contextualSpacing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Enrollment Dispute </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If a dispute arises over school selection or enrollment in a school:</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The child or youth shall be immediately admitted to the school in which </w:t>
      </w:r>
      <w:proofErr w:type="spellStart"/>
      <w:r>
        <w:rPr>
          <w:rFonts w:ascii="Times New Roman" w:eastAsia="Times New Roman" w:hAnsi="Times New Roman" w:cs="Times New Roman"/>
          <w:sz w:val="24"/>
          <w:szCs w:val="24"/>
        </w:rPr>
        <w:t>enrollinent</w:t>
      </w:r>
      <w:proofErr w:type="spellEnd"/>
      <w:r>
        <w:rPr>
          <w:rFonts w:ascii="Times New Roman" w:eastAsia="Times New Roman" w:hAnsi="Times New Roman" w:cs="Times New Roman"/>
          <w:sz w:val="24"/>
          <w:szCs w:val="24"/>
        </w:rPr>
        <w:t xml:space="preserve"> is sought, pending resolution of the</w:t>
      </w:r>
      <w:r>
        <w:rPr>
          <w:rFonts w:ascii="Times New Roman" w:eastAsia="Times New Roman" w:hAnsi="Times New Roman" w:cs="Times New Roman"/>
          <w:sz w:val="24"/>
          <w:szCs w:val="24"/>
        </w:rPr>
        <w:t xml:space="preserve"> dispute.</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Local homeless liaison shall be informed immediately of the dispute.</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Dispute shall be resolved at the district level rather than the school level.</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The dispute resolution process shall be informal and accessible to all involve</w:t>
      </w:r>
      <w:r>
        <w:rPr>
          <w:rFonts w:ascii="Times New Roman" w:eastAsia="Times New Roman" w:hAnsi="Times New Roman" w:cs="Times New Roman"/>
          <w:sz w:val="24"/>
          <w:szCs w:val="24"/>
        </w:rPr>
        <w:t>d and carry out as expeditiously as possible.</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Parents, guardians, and unaccompanied youth shall be informed that they can provide written or oral documentation to support their position.</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Written notice of the discussion shall be as strict as </w:t>
      </w:r>
      <w:r>
        <w:rPr>
          <w:rFonts w:ascii="Times New Roman" w:eastAsia="Times New Roman" w:hAnsi="Times New Roman" w:cs="Times New Roman"/>
          <w:sz w:val="24"/>
          <w:szCs w:val="24"/>
        </w:rPr>
        <w:t>possible, simply stated and provided in a language the parent, guardian, or unaccompanied youth call understand.</w:t>
      </w: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 Notice of the right to appeal to the State if the district-level resolution is not satisfactory shall be given to the parents, guardian,</w:t>
      </w:r>
      <w:r>
        <w:rPr>
          <w:rFonts w:ascii="Times New Roman" w:eastAsia="Times New Roman" w:hAnsi="Times New Roman" w:cs="Times New Roman"/>
          <w:sz w:val="24"/>
          <w:szCs w:val="24"/>
        </w:rPr>
        <w:t xml:space="preserve"> or unaccompanied youth.</w:t>
      </w:r>
    </w:p>
    <w:p w:rsidR="00C15BE7" w:rsidRDefault="00C15BE7">
      <w:pPr>
        <w:widowControl w:val="0"/>
        <w:spacing w:after="100" w:line="240" w:lineRule="auto"/>
        <w:contextualSpacing w:val="0"/>
        <w:rPr>
          <w:rFonts w:ascii="Times New Roman" w:eastAsia="Times New Roman" w:hAnsi="Times New Roman" w:cs="Times New Roman"/>
          <w:b/>
          <w:sz w:val="24"/>
          <w:szCs w:val="24"/>
        </w:rPr>
      </w:pPr>
    </w:p>
    <w:p w:rsidR="00C15BE7" w:rsidRDefault="003C1031">
      <w:pPr>
        <w:widowControl w:val="0"/>
        <w:spacing w:after="100"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DEFINITION</w:t>
      </w:r>
      <w:r>
        <w:rPr>
          <w:rFonts w:ascii="Times New Roman" w:eastAsia="Times New Roman" w:hAnsi="Times New Roman" w:cs="Times New Roman"/>
          <w:sz w:val="24"/>
          <w:szCs w:val="24"/>
        </w:rPr>
        <w:t>: Section 725(2) of the McKinney-Vento Act defines "homeless children and youths" as individuals who lack a fixed, regular, and adequate nighttime residence. The term includes:</w:t>
      </w:r>
    </w:p>
    <w:p w:rsidR="00C15BE7" w:rsidRDefault="003C1031">
      <w:pPr>
        <w:widowControl w:val="0"/>
        <w:spacing w:after="100" w:line="240" w:lineRule="auto"/>
        <w:ind w:firstLine="254"/>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Children and youths who are: - sharing the housing of other persons due to loss of housing, economic hardship, or a similar reason (sometimes referred to its "doubled-up"); - living in motels, hotels, trailer parks, or camping grounds due to lack of alte</w:t>
      </w:r>
      <w:r>
        <w:rPr>
          <w:rFonts w:ascii="Times New Roman" w:eastAsia="Times New Roman" w:hAnsi="Times New Roman" w:cs="Times New Roman"/>
          <w:sz w:val="24"/>
          <w:szCs w:val="24"/>
        </w:rPr>
        <w:t>rnative adequate accommodations; - living in emergency or transitional shelters; or - abandoned in hospitals;</w:t>
      </w:r>
    </w:p>
    <w:p w:rsidR="00C15BE7" w:rsidRDefault="003C1031">
      <w:pPr>
        <w:widowControl w:val="0"/>
        <w:spacing w:after="100" w:line="240" w:lineRule="auto"/>
        <w:ind w:firstLine="216"/>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Children and youths who have a primary nighttime residence that is a public or private place not designed for, or ordinarily used as, a regular </w:t>
      </w:r>
      <w:r>
        <w:rPr>
          <w:rFonts w:ascii="Times New Roman" w:eastAsia="Times New Roman" w:hAnsi="Times New Roman" w:cs="Times New Roman"/>
          <w:sz w:val="24"/>
          <w:szCs w:val="24"/>
        </w:rPr>
        <w:t>sleeping accommodation for human beings;</w:t>
      </w:r>
    </w:p>
    <w:p w:rsidR="00C15BE7" w:rsidRDefault="003C1031">
      <w:pPr>
        <w:widowControl w:val="0"/>
        <w:spacing w:after="100" w:line="240" w:lineRule="auto"/>
        <w:ind w:firstLine="192"/>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Children and youths who are living in cars, parks, public spaces, abandoned buildings, substandard housing, bus or wain stations, or similar settings; and</w:t>
      </w:r>
    </w:p>
    <w:p w:rsidR="00C15BE7" w:rsidRDefault="003C1031">
      <w:pPr>
        <w:widowControl w:val="0"/>
        <w:spacing w:after="100" w:line="240" w:lineRule="auto"/>
        <w:ind w:firstLine="139"/>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Migratory children who qualify as homeless because they are living in circumstances described above. The McKinney-Vento Act no longer includes children and youths who are awaiting foster care placement in the definition of "homeless children and </w:t>
      </w:r>
      <w:proofErr w:type="spellStart"/>
      <w:r>
        <w:rPr>
          <w:rFonts w:ascii="Times New Roman" w:eastAsia="Times New Roman" w:hAnsi="Times New Roman" w:cs="Times New Roman"/>
          <w:sz w:val="24"/>
          <w:szCs w:val="24"/>
        </w:rPr>
        <w:t>youtlis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For all non-covered" States, this change is </w:t>
      </w:r>
      <w:proofErr w:type="spellStart"/>
      <w:r>
        <w:rPr>
          <w:rFonts w:ascii="Times New Roman" w:eastAsia="Times New Roman" w:hAnsi="Times New Roman" w:cs="Times New Roman"/>
          <w:sz w:val="24"/>
          <w:szCs w:val="24"/>
        </w:rPr>
        <w:t>cflective</w:t>
      </w:r>
      <w:proofErr w:type="spellEnd"/>
      <w:r>
        <w:rPr>
          <w:rFonts w:ascii="Times New Roman" w:eastAsia="Times New Roman" w:hAnsi="Times New Roman" w:cs="Times New Roman"/>
          <w:sz w:val="24"/>
          <w:szCs w:val="24"/>
        </w:rPr>
        <w:t xml:space="preserve"> on December 10, 2016.</w:t>
      </w:r>
    </w:p>
    <w:p w:rsidR="00C15BE7" w:rsidRDefault="00C15BE7">
      <w:pPr>
        <w:widowControl w:val="0"/>
        <w:spacing w:after="100" w:line="240" w:lineRule="auto"/>
        <w:contextualSpacing w:val="0"/>
        <w:rPr>
          <w:rFonts w:ascii="Times New Roman" w:eastAsia="Times New Roman" w:hAnsi="Times New Roman" w:cs="Times New Roman"/>
          <w:sz w:val="24"/>
          <w:szCs w:val="24"/>
        </w:rPr>
      </w:pPr>
    </w:p>
    <w:p w:rsidR="00C15BE7" w:rsidRDefault="003C1031">
      <w:pPr>
        <w:widowControl w:val="0"/>
        <w:spacing w:after="100" w:line="240" w:lineRule="auto"/>
        <w:contextualSpacing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REGULATIONS REGARDING THE EDUCATION OF HOMELESS CHILDREN AND OTHER YOUTH.</w:t>
      </w:r>
    </w:p>
    <w:p w:rsidR="00C15BE7" w:rsidRDefault="003C1031">
      <w:pPr>
        <w:widowControl w:val="0"/>
        <w:spacing w:after="100"/>
        <w:ind w:firstLine="19"/>
        <w:contextualSpacing w:val="0"/>
      </w:pPr>
      <w:r>
        <w:rPr>
          <w:rFonts w:ascii="Times New Roman" w:eastAsia="Times New Roman" w:hAnsi="Times New Roman" w:cs="Times New Roman"/>
          <w:b/>
          <w:sz w:val="24"/>
          <w:szCs w:val="24"/>
        </w:rPr>
        <w:t>First Reading: 8/24/17 School Board Approved: 10/26/2017</w:t>
      </w:r>
    </w:p>
    <w:sectPr w:rsidR="00C15BE7">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E7"/>
    <w:rsid w:val="003C1031"/>
    <w:rsid w:val="008726A0"/>
    <w:rsid w:val="00C15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1120E-E6DB-4E39-A287-3BB2A66E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Ford, Zella</dc:creator>
  <cp:lastModifiedBy>Ford, Zella</cp:lastModifiedBy>
  <cp:revision>2</cp:revision>
  <dcterms:created xsi:type="dcterms:W3CDTF">2018-07-17T13:57:00Z</dcterms:created>
  <dcterms:modified xsi:type="dcterms:W3CDTF">2018-07-17T13:57:00Z</dcterms:modified>
</cp:coreProperties>
</file>