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Theme="majorHAnsi" w:hAnsiTheme="majorHAnsi"/>
          <w:b/>
          <w:sz w:val="24"/>
        </w:rPr>
        <w:id w:val="-398526983"/>
        <w:lock w:val="contentLocked"/>
        <w:placeholder>
          <w:docPart w:val="DefaultPlaceholder_1081868574"/>
        </w:placeholder>
        <w:group/>
      </w:sdtPr>
      <w:sdtEndPr>
        <w:rPr>
          <w:rFonts w:asciiTheme="minorHAnsi" w:hAnsiTheme="minorHAnsi"/>
          <w:b w:val="0"/>
          <w:sz w:val="22"/>
        </w:rPr>
      </w:sdtEndPr>
      <w:sdtContent>
        <w:p w:rsidR="000E3034" w:rsidRPr="00AC4DAD" w:rsidRDefault="000E3034" w:rsidP="000E3034">
          <w:pPr>
            <w:jc w:val="center"/>
            <w:rPr>
              <w:rFonts w:asciiTheme="majorHAnsi" w:hAnsiTheme="majorHAnsi"/>
              <w:b/>
              <w:sz w:val="24"/>
            </w:rPr>
          </w:pPr>
          <w:r w:rsidRPr="00AC4DAD">
            <w:rPr>
              <w:rFonts w:asciiTheme="majorHAnsi" w:hAnsiTheme="majorHAnsi"/>
              <w:b/>
              <w:sz w:val="24"/>
            </w:rPr>
            <w:t>Scale Descriptors for Performance Review Ratings</w:t>
          </w:r>
        </w:p>
        <w:p w:rsidR="000E3034" w:rsidRPr="003F6761" w:rsidRDefault="000E3034" w:rsidP="000E3034">
          <w:pPr>
            <w:spacing w:after="0"/>
            <w:rPr>
              <w:sz w:val="20"/>
              <w:szCs w:val="18"/>
            </w:rPr>
          </w:pPr>
          <w:r w:rsidRPr="003F6761">
            <w:rPr>
              <w:sz w:val="20"/>
              <w:szCs w:val="18"/>
            </w:rPr>
            <w:t>An employee’s performance may earn di</w:t>
          </w:r>
          <w:bookmarkStart w:id="0" w:name="_GoBack"/>
          <w:bookmarkEnd w:id="0"/>
          <w:r w:rsidRPr="003F6761">
            <w:rPr>
              <w:sz w:val="20"/>
              <w:szCs w:val="18"/>
            </w:rPr>
            <w:t xml:space="preserve">fferent ratings across the </w:t>
          </w:r>
          <w:r w:rsidRPr="003F6761">
            <w:rPr>
              <w:b/>
              <w:sz w:val="20"/>
              <w:szCs w:val="18"/>
            </w:rPr>
            <w:t>Elements and Domains</w:t>
          </w:r>
          <w:r w:rsidRPr="003F6761">
            <w:rPr>
              <w:sz w:val="20"/>
              <w:szCs w:val="18"/>
            </w:rPr>
            <w:t xml:space="preserve">. The Supervisor will identify specific objective measures (evidence/data) tied to job performance criteria as a part of the Performance Review process. </w:t>
          </w:r>
        </w:p>
        <w:p w:rsidR="000E3034" w:rsidRPr="005256DF" w:rsidRDefault="000E3034" w:rsidP="000E3034">
          <w:pPr>
            <w:spacing w:after="0"/>
            <w:rPr>
              <w:szCs w:val="18"/>
            </w:rPr>
          </w:pPr>
        </w:p>
        <w:p w:rsidR="000E3034" w:rsidRPr="005256DF" w:rsidRDefault="000E3034" w:rsidP="000E3034">
          <w:pPr>
            <w:spacing w:after="0"/>
            <w:rPr>
              <w:i/>
              <w:sz w:val="18"/>
              <w:szCs w:val="18"/>
            </w:rPr>
          </w:pPr>
          <w:r w:rsidRPr="005256DF">
            <w:rPr>
              <w:i/>
              <w:sz w:val="18"/>
              <w:szCs w:val="18"/>
            </w:rPr>
            <w:t>Refer to the Performance Review worksheet</w:t>
          </w:r>
        </w:p>
        <w:tbl>
          <w:tblPr>
            <w:tblStyle w:val="TableGrid"/>
            <w:tblW w:w="0" w:type="auto"/>
            <w:tblInd w:w="-5" w:type="dxa"/>
            <w:tblLook w:val="04A0" w:firstRow="1" w:lastRow="0" w:firstColumn="1" w:lastColumn="0" w:noHBand="0" w:noVBand="1"/>
          </w:tblPr>
          <w:tblGrid>
            <w:gridCol w:w="2520"/>
            <w:gridCol w:w="540"/>
            <w:gridCol w:w="450"/>
            <w:gridCol w:w="990"/>
            <w:gridCol w:w="630"/>
            <w:gridCol w:w="1080"/>
            <w:gridCol w:w="810"/>
            <w:gridCol w:w="90"/>
            <w:gridCol w:w="3600"/>
          </w:tblGrid>
          <w:tr w:rsidR="000E3034" w:rsidTr="00F710E4">
            <w:tc>
              <w:tcPr>
                <w:tcW w:w="10710" w:type="dxa"/>
                <w:gridSpan w:val="9"/>
                <w:shd w:val="clear" w:color="auto" w:fill="D0CECE" w:themeFill="background2" w:themeFillShade="E6"/>
              </w:tcPr>
              <w:p w:rsidR="000E3034" w:rsidRPr="00FB3054" w:rsidRDefault="000E3034" w:rsidP="00F710E4">
                <w:pPr>
                  <w:rPr>
                    <w:rFonts w:asciiTheme="majorHAnsi" w:hAnsiTheme="majorHAnsi"/>
                    <w:b/>
                    <w:sz w:val="20"/>
                    <w:szCs w:val="16"/>
                  </w:rPr>
                </w:pPr>
                <w:r w:rsidRPr="00FB3054">
                  <w:rPr>
                    <w:rFonts w:asciiTheme="majorHAnsi" w:hAnsiTheme="majorHAnsi"/>
                    <w:b/>
                    <w:sz w:val="20"/>
                    <w:szCs w:val="16"/>
                  </w:rPr>
                  <w:t>Exceeds Expectations</w:t>
                </w:r>
              </w:p>
            </w:tc>
          </w:tr>
          <w:tr w:rsidR="000E3034" w:rsidTr="00F710E4">
            <w:trPr>
              <w:trHeight w:val="908"/>
            </w:trPr>
            <w:tc>
              <w:tcPr>
                <w:tcW w:w="10710" w:type="dxa"/>
                <w:gridSpan w:val="9"/>
                <w:shd w:val="clear" w:color="auto" w:fill="auto"/>
                <w:vAlign w:val="center"/>
              </w:tcPr>
              <w:p w:rsidR="000E3034" w:rsidRPr="005256DF" w:rsidRDefault="000E3034" w:rsidP="00F710E4">
                <w:pPr>
                  <w:rPr>
                    <w:rFonts w:asciiTheme="majorHAnsi" w:hAnsiTheme="majorHAnsi"/>
                    <w:b/>
                    <w:i/>
                    <w:sz w:val="18"/>
                    <w:szCs w:val="16"/>
                  </w:rPr>
                </w:pPr>
                <w:r w:rsidRPr="005256DF">
                  <w:rPr>
                    <w:rFonts w:asciiTheme="majorHAnsi" w:hAnsiTheme="majorHAnsi"/>
                    <w:i/>
                    <w:sz w:val="18"/>
                    <w:szCs w:val="16"/>
                  </w:rPr>
                  <w:t>This level of performance is attainable by all employees who consistently take initiative and respond to day-to-day challenges with competence, expertise, and confidence.  Employees may serve as coaches and models of exemplary performance and leadership.</w:t>
                </w:r>
              </w:p>
            </w:tc>
          </w:tr>
          <w:tr w:rsidR="000E3034" w:rsidTr="00F710E4">
            <w:trPr>
              <w:trHeight w:val="989"/>
            </w:trPr>
            <w:tc>
              <w:tcPr>
                <w:tcW w:w="2520" w:type="dxa"/>
                <w:vAlign w:val="center"/>
              </w:tcPr>
              <w:p w:rsidR="000E3034" w:rsidRPr="005256DF" w:rsidRDefault="000E3034" w:rsidP="00F710E4">
                <w:pPr>
                  <w:rPr>
                    <w:rFonts w:asciiTheme="majorHAnsi" w:hAnsiTheme="majorHAnsi"/>
                    <w:sz w:val="18"/>
                    <w:szCs w:val="16"/>
                  </w:rPr>
                </w:pPr>
                <w:r w:rsidRPr="005256DF">
                  <w:rPr>
                    <w:rFonts w:asciiTheme="majorHAnsi" w:hAnsiTheme="majorHAnsi"/>
                    <w:sz w:val="18"/>
                    <w:szCs w:val="16"/>
                  </w:rPr>
                  <w:t>A model for behavior</w:t>
                </w:r>
              </w:p>
              <w:p w:rsidR="000E3034" w:rsidRPr="005256DF" w:rsidRDefault="000E3034" w:rsidP="00F710E4">
                <w:pPr>
                  <w:rPr>
                    <w:rFonts w:asciiTheme="majorHAnsi" w:hAnsiTheme="majorHAnsi"/>
                    <w:sz w:val="18"/>
                    <w:szCs w:val="16"/>
                  </w:rPr>
                </w:pPr>
                <w:r w:rsidRPr="005256DF">
                  <w:rPr>
                    <w:rFonts w:asciiTheme="majorHAnsi" w:hAnsiTheme="majorHAnsi"/>
                    <w:sz w:val="18"/>
                    <w:szCs w:val="16"/>
                  </w:rPr>
                  <w:t>Above and beyond job duties</w:t>
                </w:r>
              </w:p>
              <w:p w:rsidR="000E3034" w:rsidRPr="005256DF" w:rsidRDefault="000E3034" w:rsidP="00F710E4">
                <w:pPr>
                  <w:rPr>
                    <w:rFonts w:asciiTheme="majorHAnsi" w:hAnsiTheme="majorHAnsi"/>
                    <w:sz w:val="18"/>
                    <w:szCs w:val="16"/>
                  </w:rPr>
                </w:pPr>
                <w:r w:rsidRPr="005256DF">
                  <w:rPr>
                    <w:rFonts w:asciiTheme="majorHAnsi" w:hAnsiTheme="majorHAnsi"/>
                    <w:sz w:val="18"/>
                    <w:szCs w:val="16"/>
                  </w:rPr>
                  <w:t>Attainable</w:t>
                </w:r>
              </w:p>
              <w:p w:rsidR="000E3034" w:rsidRPr="005256DF" w:rsidRDefault="000E3034" w:rsidP="00F710E4">
                <w:pPr>
                  <w:rPr>
                    <w:rFonts w:asciiTheme="majorHAnsi" w:hAnsiTheme="majorHAnsi"/>
                    <w:sz w:val="18"/>
                    <w:szCs w:val="16"/>
                  </w:rPr>
                </w:pPr>
                <w:r w:rsidRPr="005256DF">
                  <w:rPr>
                    <w:rFonts w:asciiTheme="majorHAnsi" w:hAnsiTheme="majorHAnsi"/>
                    <w:sz w:val="18"/>
                    <w:szCs w:val="16"/>
                  </w:rPr>
                  <w:t>Coaching, modeling, helping others</w:t>
                </w:r>
              </w:p>
            </w:tc>
            <w:tc>
              <w:tcPr>
                <w:tcW w:w="1980" w:type="dxa"/>
                <w:gridSpan w:val="3"/>
                <w:vAlign w:val="center"/>
              </w:tcPr>
              <w:p w:rsidR="000E3034" w:rsidRPr="005256DF" w:rsidRDefault="000E3034" w:rsidP="00F710E4">
                <w:pPr>
                  <w:rPr>
                    <w:rFonts w:asciiTheme="majorHAnsi" w:hAnsiTheme="majorHAnsi"/>
                    <w:sz w:val="18"/>
                    <w:szCs w:val="16"/>
                  </w:rPr>
                </w:pPr>
                <w:r w:rsidRPr="005256DF">
                  <w:rPr>
                    <w:rFonts w:asciiTheme="majorHAnsi" w:hAnsiTheme="majorHAnsi"/>
                    <w:sz w:val="18"/>
                    <w:szCs w:val="16"/>
                  </w:rPr>
                  <w:t xml:space="preserve">Consistent </w:t>
                </w:r>
              </w:p>
              <w:p w:rsidR="000E3034" w:rsidRPr="005256DF" w:rsidRDefault="000E3034" w:rsidP="00F710E4">
                <w:pPr>
                  <w:rPr>
                    <w:rFonts w:asciiTheme="majorHAnsi" w:hAnsiTheme="majorHAnsi"/>
                    <w:sz w:val="18"/>
                    <w:szCs w:val="16"/>
                  </w:rPr>
                </w:pPr>
                <w:r w:rsidRPr="005256DF">
                  <w:rPr>
                    <w:rFonts w:asciiTheme="majorHAnsi" w:hAnsiTheme="majorHAnsi"/>
                    <w:sz w:val="18"/>
                    <w:szCs w:val="16"/>
                  </w:rPr>
                  <w:t>Displays expertise/mastery</w:t>
                </w:r>
              </w:p>
              <w:p w:rsidR="000E3034" w:rsidRPr="005256DF" w:rsidRDefault="000E3034" w:rsidP="00F710E4">
                <w:pPr>
                  <w:rPr>
                    <w:rFonts w:asciiTheme="majorHAnsi" w:hAnsiTheme="majorHAnsi"/>
                    <w:sz w:val="18"/>
                    <w:szCs w:val="16"/>
                  </w:rPr>
                </w:pPr>
                <w:r w:rsidRPr="005256DF">
                  <w:rPr>
                    <w:rFonts w:asciiTheme="majorHAnsi" w:hAnsiTheme="majorHAnsi"/>
                    <w:sz w:val="18"/>
                    <w:szCs w:val="16"/>
                  </w:rPr>
                  <w:t>Exemplary</w:t>
                </w:r>
              </w:p>
              <w:p w:rsidR="000E3034" w:rsidRPr="005256DF" w:rsidRDefault="000E3034" w:rsidP="00F710E4">
                <w:pPr>
                  <w:rPr>
                    <w:rFonts w:asciiTheme="majorHAnsi" w:hAnsiTheme="majorHAnsi"/>
                    <w:sz w:val="18"/>
                    <w:szCs w:val="16"/>
                  </w:rPr>
                </w:pPr>
                <w:r w:rsidRPr="005256DF">
                  <w:rPr>
                    <w:rFonts w:asciiTheme="majorHAnsi" w:hAnsiTheme="majorHAnsi"/>
                    <w:sz w:val="18"/>
                    <w:szCs w:val="16"/>
                  </w:rPr>
                  <w:t>Innovating</w:t>
                </w:r>
              </w:p>
            </w:tc>
            <w:tc>
              <w:tcPr>
                <w:tcW w:w="6210" w:type="dxa"/>
                <w:gridSpan w:val="5"/>
                <w:vAlign w:val="center"/>
              </w:tcPr>
              <w:p w:rsidR="000E3034" w:rsidRPr="005256DF" w:rsidRDefault="000E3034" w:rsidP="00F710E4">
                <w:pPr>
                  <w:rPr>
                    <w:rFonts w:asciiTheme="majorHAnsi" w:hAnsiTheme="majorHAnsi"/>
                    <w:sz w:val="18"/>
                    <w:szCs w:val="16"/>
                  </w:rPr>
                </w:pPr>
                <w:r w:rsidRPr="005256DF">
                  <w:rPr>
                    <w:rFonts w:asciiTheme="majorHAnsi" w:hAnsiTheme="majorHAnsi"/>
                    <w:sz w:val="18"/>
                    <w:szCs w:val="16"/>
                  </w:rPr>
                  <w:t>Leader</w:t>
                </w:r>
              </w:p>
              <w:p w:rsidR="000E3034" w:rsidRPr="005256DF" w:rsidRDefault="000E3034" w:rsidP="00F710E4">
                <w:pPr>
                  <w:rPr>
                    <w:rFonts w:asciiTheme="majorHAnsi" w:hAnsiTheme="majorHAnsi"/>
                    <w:sz w:val="18"/>
                    <w:szCs w:val="16"/>
                  </w:rPr>
                </w:pPr>
                <w:r w:rsidRPr="005256DF">
                  <w:rPr>
                    <w:rFonts w:asciiTheme="majorHAnsi" w:hAnsiTheme="majorHAnsi"/>
                    <w:sz w:val="18"/>
                    <w:szCs w:val="16"/>
                  </w:rPr>
                  <w:t>Takes initiative</w:t>
                </w:r>
              </w:p>
              <w:p w:rsidR="000E3034" w:rsidRPr="005256DF" w:rsidRDefault="000E3034" w:rsidP="00F710E4">
                <w:pPr>
                  <w:rPr>
                    <w:rFonts w:asciiTheme="majorHAnsi" w:hAnsiTheme="majorHAnsi"/>
                    <w:sz w:val="18"/>
                    <w:szCs w:val="16"/>
                  </w:rPr>
                </w:pPr>
                <w:r w:rsidRPr="005256DF">
                  <w:rPr>
                    <w:rFonts w:asciiTheme="majorHAnsi" w:hAnsiTheme="majorHAnsi"/>
                    <w:sz w:val="18"/>
                    <w:szCs w:val="16"/>
                  </w:rPr>
                  <w:t>Ownership for “more than job” (reference the Moral Imperative for job)</w:t>
                </w:r>
              </w:p>
              <w:p w:rsidR="000E3034" w:rsidRPr="005256DF" w:rsidRDefault="000E3034" w:rsidP="00F710E4">
                <w:pPr>
                  <w:rPr>
                    <w:rFonts w:asciiTheme="majorHAnsi" w:hAnsiTheme="majorHAnsi"/>
                    <w:sz w:val="18"/>
                    <w:szCs w:val="16"/>
                  </w:rPr>
                </w:pPr>
                <w:r w:rsidRPr="005256DF">
                  <w:rPr>
                    <w:rFonts w:asciiTheme="majorHAnsi" w:hAnsiTheme="majorHAnsi"/>
                    <w:sz w:val="18"/>
                    <w:szCs w:val="16"/>
                  </w:rPr>
                  <w:t>Pride</w:t>
                </w:r>
              </w:p>
            </w:tc>
          </w:tr>
          <w:tr w:rsidR="000E3034" w:rsidTr="00F710E4">
            <w:tc>
              <w:tcPr>
                <w:tcW w:w="10710" w:type="dxa"/>
                <w:gridSpan w:val="9"/>
                <w:shd w:val="clear" w:color="auto" w:fill="D0CECE" w:themeFill="background2" w:themeFillShade="E6"/>
              </w:tcPr>
              <w:p w:rsidR="000E3034" w:rsidRPr="00FB3054" w:rsidRDefault="000E3034" w:rsidP="00F710E4">
                <w:pPr>
                  <w:rPr>
                    <w:rFonts w:asciiTheme="majorHAnsi" w:hAnsiTheme="majorHAnsi"/>
                    <w:b/>
                    <w:sz w:val="20"/>
                    <w:szCs w:val="16"/>
                  </w:rPr>
                </w:pPr>
                <w:r w:rsidRPr="00FB3054">
                  <w:rPr>
                    <w:rFonts w:asciiTheme="majorHAnsi" w:hAnsiTheme="majorHAnsi"/>
                    <w:b/>
                    <w:sz w:val="20"/>
                    <w:szCs w:val="16"/>
                  </w:rPr>
                  <w:t>Meets Expectations</w:t>
                </w:r>
              </w:p>
            </w:tc>
          </w:tr>
          <w:tr w:rsidR="000E3034" w:rsidTr="00F710E4">
            <w:trPr>
              <w:trHeight w:val="656"/>
            </w:trPr>
            <w:tc>
              <w:tcPr>
                <w:tcW w:w="10710" w:type="dxa"/>
                <w:gridSpan w:val="9"/>
                <w:vAlign w:val="center"/>
              </w:tcPr>
              <w:p w:rsidR="000E3034" w:rsidRPr="005256DF" w:rsidRDefault="000E3034" w:rsidP="00F710E4">
                <w:pPr>
                  <w:rPr>
                    <w:rFonts w:asciiTheme="majorHAnsi" w:hAnsiTheme="majorHAnsi"/>
                    <w:b/>
                    <w:i/>
                    <w:sz w:val="16"/>
                    <w:szCs w:val="16"/>
                  </w:rPr>
                </w:pPr>
                <w:r w:rsidRPr="005256DF">
                  <w:rPr>
                    <w:rFonts w:asciiTheme="majorHAnsi" w:hAnsiTheme="majorHAnsi"/>
                    <w:i/>
                    <w:sz w:val="18"/>
                    <w:szCs w:val="18"/>
                  </w:rPr>
                  <w:t>This level of performance is the district benchmark for all employees to produce intended results as consistent, competent, effective, and efficient staff.</w:t>
                </w:r>
              </w:p>
            </w:tc>
          </w:tr>
          <w:tr w:rsidR="000E3034" w:rsidTr="00F710E4">
            <w:trPr>
              <w:trHeight w:val="809"/>
            </w:trPr>
            <w:tc>
              <w:tcPr>
                <w:tcW w:w="3060" w:type="dxa"/>
                <w:gridSpan w:val="2"/>
                <w:vAlign w:val="center"/>
              </w:tcPr>
              <w:p w:rsidR="000E3034" w:rsidRPr="005256DF" w:rsidRDefault="000E3034" w:rsidP="00F710E4">
                <w:pPr>
                  <w:rPr>
                    <w:rFonts w:asciiTheme="majorHAnsi" w:hAnsiTheme="majorHAnsi"/>
                    <w:sz w:val="18"/>
                    <w:szCs w:val="18"/>
                  </w:rPr>
                </w:pPr>
                <w:r w:rsidRPr="005256DF">
                  <w:rPr>
                    <w:rFonts w:asciiTheme="majorHAnsi" w:hAnsiTheme="majorHAnsi"/>
                    <w:sz w:val="18"/>
                    <w:szCs w:val="18"/>
                  </w:rPr>
                  <w:t>Consistently performs work in areas of specific responsibility</w:t>
                </w:r>
              </w:p>
              <w:p w:rsidR="000E3034" w:rsidRPr="005256DF" w:rsidRDefault="000E3034" w:rsidP="00F710E4">
                <w:pPr>
                  <w:rPr>
                    <w:rFonts w:asciiTheme="majorHAnsi" w:hAnsiTheme="majorHAnsi"/>
                    <w:sz w:val="18"/>
                    <w:szCs w:val="18"/>
                  </w:rPr>
                </w:pPr>
                <w:r w:rsidRPr="005256DF">
                  <w:rPr>
                    <w:rFonts w:asciiTheme="majorHAnsi" w:hAnsiTheme="majorHAnsi"/>
                    <w:sz w:val="18"/>
                    <w:szCs w:val="18"/>
                  </w:rPr>
                  <w:t>Dependable</w:t>
                </w:r>
              </w:p>
            </w:tc>
            <w:tc>
              <w:tcPr>
                <w:tcW w:w="3150" w:type="dxa"/>
                <w:gridSpan w:val="4"/>
                <w:vAlign w:val="center"/>
              </w:tcPr>
              <w:p w:rsidR="000E3034" w:rsidRPr="005256DF" w:rsidRDefault="000E3034" w:rsidP="00F710E4">
                <w:pPr>
                  <w:rPr>
                    <w:rFonts w:asciiTheme="majorHAnsi" w:hAnsiTheme="majorHAnsi"/>
                    <w:sz w:val="18"/>
                    <w:szCs w:val="18"/>
                  </w:rPr>
                </w:pPr>
                <w:r w:rsidRPr="005256DF">
                  <w:rPr>
                    <w:rFonts w:asciiTheme="majorHAnsi" w:hAnsiTheme="majorHAnsi"/>
                    <w:sz w:val="18"/>
                    <w:szCs w:val="18"/>
                  </w:rPr>
                  <w:t>Performing</w:t>
                </w:r>
              </w:p>
              <w:p w:rsidR="000E3034" w:rsidRPr="005256DF" w:rsidRDefault="000E3034" w:rsidP="00F710E4">
                <w:pPr>
                  <w:rPr>
                    <w:rFonts w:asciiTheme="majorHAnsi" w:hAnsiTheme="majorHAnsi"/>
                    <w:sz w:val="18"/>
                    <w:szCs w:val="18"/>
                  </w:rPr>
                </w:pPr>
                <w:r w:rsidRPr="005256DF">
                  <w:rPr>
                    <w:rFonts w:asciiTheme="majorHAnsi" w:hAnsiTheme="majorHAnsi"/>
                    <w:sz w:val="18"/>
                    <w:szCs w:val="18"/>
                  </w:rPr>
                  <w:t>Solid performance</w:t>
                </w:r>
              </w:p>
              <w:p w:rsidR="000E3034" w:rsidRPr="005256DF" w:rsidRDefault="000E3034" w:rsidP="00F710E4">
                <w:pPr>
                  <w:rPr>
                    <w:rFonts w:asciiTheme="majorHAnsi" w:hAnsiTheme="majorHAnsi"/>
                    <w:b/>
                    <w:sz w:val="18"/>
                    <w:szCs w:val="16"/>
                  </w:rPr>
                </w:pPr>
              </w:p>
            </w:tc>
            <w:tc>
              <w:tcPr>
                <w:tcW w:w="4500" w:type="dxa"/>
                <w:gridSpan w:val="3"/>
                <w:vAlign w:val="center"/>
              </w:tcPr>
              <w:p w:rsidR="000E3034" w:rsidRPr="005256DF" w:rsidRDefault="000E3034" w:rsidP="00F710E4">
                <w:pPr>
                  <w:rPr>
                    <w:rFonts w:asciiTheme="majorHAnsi" w:hAnsiTheme="majorHAnsi"/>
                    <w:b/>
                    <w:sz w:val="18"/>
                    <w:szCs w:val="16"/>
                  </w:rPr>
                </w:pPr>
                <w:r w:rsidRPr="005256DF">
                  <w:rPr>
                    <w:rFonts w:asciiTheme="majorHAnsi" w:hAnsiTheme="majorHAnsi"/>
                    <w:sz w:val="18"/>
                    <w:szCs w:val="18"/>
                  </w:rPr>
                  <w:t>This level meets the district benchmark for every classified employee</w:t>
                </w:r>
              </w:p>
            </w:tc>
          </w:tr>
          <w:tr w:rsidR="000E3034" w:rsidTr="00F710E4">
            <w:tc>
              <w:tcPr>
                <w:tcW w:w="10710" w:type="dxa"/>
                <w:gridSpan w:val="9"/>
                <w:shd w:val="clear" w:color="auto" w:fill="D0CECE" w:themeFill="background2" w:themeFillShade="E6"/>
              </w:tcPr>
              <w:p w:rsidR="000E3034" w:rsidRPr="00FB3054" w:rsidRDefault="000E3034" w:rsidP="00F710E4">
                <w:pPr>
                  <w:rPr>
                    <w:rFonts w:asciiTheme="majorHAnsi" w:hAnsiTheme="majorHAnsi"/>
                    <w:b/>
                    <w:sz w:val="20"/>
                    <w:szCs w:val="16"/>
                  </w:rPr>
                </w:pPr>
                <w:r w:rsidRPr="00FB3054">
                  <w:rPr>
                    <w:rFonts w:asciiTheme="majorHAnsi" w:hAnsiTheme="majorHAnsi"/>
                    <w:b/>
                    <w:sz w:val="20"/>
                    <w:szCs w:val="16"/>
                  </w:rPr>
                  <w:t xml:space="preserve">Improvement Needed </w:t>
                </w:r>
              </w:p>
            </w:tc>
          </w:tr>
          <w:tr w:rsidR="000E3034" w:rsidTr="00F710E4">
            <w:trPr>
              <w:trHeight w:val="674"/>
            </w:trPr>
            <w:tc>
              <w:tcPr>
                <w:tcW w:w="10710" w:type="dxa"/>
                <w:gridSpan w:val="9"/>
                <w:vAlign w:val="center"/>
              </w:tcPr>
              <w:p w:rsidR="000E3034" w:rsidRPr="005256DF" w:rsidRDefault="000E3034" w:rsidP="00F710E4">
                <w:pPr>
                  <w:jc w:val="both"/>
                  <w:rPr>
                    <w:rFonts w:asciiTheme="majorHAnsi" w:hAnsiTheme="majorHAnsi"/>
                    <w:b/>
                    <w:i/>
                    <w:sz w:val="18"/>
                    <w:szCs w:val="16"/>
                  </w:rPr>
                </w:pPr>
                <w:r w:rsidRPr="005256DF">
                  <w:rPr>
                    <w:i/>
                    <w:sz w:val="18"/>
                    <w:szCs w:val="18"/>
                  </w:rPr>
                  <w:t>This performance level describes staff that does not meet district benchmark expectations and has exhibited poor performance. Employees will receive specific recommendations with a timeline and support for improved performance.</w:t>
                </w:r>
              </w:p>
            </w:tc>
          </w:tr>
          <w:tr w:rsidR="000E3034" w:rsidTr="00F710E4">
            <w:trPr>
              <w:trHeight w:val="800"/>
            </w:trPr>
            <w:tc>
              <w:tcPr>
                <w:tcW w:w="3510" w:type="dxa"/>
                <w:gridSpan w:val="3"/>
                <w:vAlign w:val="center"/>
              </w:tcPr>
              <w:p w:rsidR="000E3034" w:rsidRPr="005256DF" w:rsidRDefault="000E3034" w:rsidP="00F710E4">
                <w:pPr>
                  <w:rPr>
                    <w:sz w:val="18"/>
                    <w:szCs w:val="18"/>
                  </w:rPr>
                </w:pPr>
                <w:r w:rsidRPr="005256DF">
                  <w:rPr>
                    <w:sz w:val="18"/>
                    <w:szCs w:val="18"/>
                  </w:rPr>
                  <w:t>Does not meet expectation(s)</w:t>
                </w:r>
              </w:p>
              <w:p w:rsidR="000E3034" w:rsidRPr="005256DF" w:rsidRDefault="000E3034" w:rsidP="00F710E4">
                <w:pPr>
                  <w:rPr>
                    <w:sz w:val="18"/>
                    <w:szCs w:val="18"/>
                  </w:rPr>
                </w:pPr>
                <w:r w:rsidRPr="005256DF">
                  <w:rPr>
                    <w:sz w:val="18"/>
                    <w:szCs w:val="18"/>
                  </w:rPr>
                  <w:t>Improvement expected in a defined timeline</w:t>
                </w:r>
              </w:p>
              <w:p w:rsidR="000E3034" w:rsidRPr="005256DF" w:rsidRDefault="000E3034" w:rsidP="00F710E4">
                <w:pPr>
                  <w:rPr>
                    <w:sz w:val="18"/>
                    <w:szCs w:val="18"/>
                  </w:rPr>
                </w:pPr>
                <w:r w:rsidRPr="005256DF">
                  <w:rPr>
                    <w:sz w:val="18"/>
                    <w:szCs w:val="18"/>
                  </w:rPr>
                  <w:t>Inconsistent performance</w:t>
                </w:r>
              </w:p>
            </w:tc>
            <w:tc>
              <w:tcPr>
                <w:tcW w:w="3510" w:type="dxa"/>
                <w:gridSpan w:val="4"/>
                <w:vAlign w:val="center"/>
              </w:tcPr>
              <w:p w:rsidR="000E3034" w:rsidRPr="005256DF" w:rsidRDefault="000E3034" w:rsidP="00F710E4">
                <w:pPr>
                  <w:rPr>
                    <w:sz w:val="18"/>
                    <w:szCs w:val="18"/>
                  </w:rPr>
                </w:pPr>
                <w:r w:rsidRPr="005256DF">
                  <w:rPr>
                    <w:sz w:val="18"/>
                    <w:szCs w:val="18"/>
                  </w:rPr>
                  <w:t>Needs ongoing information about performance</w:t>
                </w:r>
              </w:p>
              <w:p w:rsidR="000E3034" w:rsidRPr="005256DF" w:rsidRDefault="000E3034" w:rsidP="00F710E4">
                <w:pPr>
                  <w:rPr>
                    <w:sz w:val="18"/>
                    <w:szCs w:val="18"/>
                  </w:rPr>
                </w:pPr>
                <w:r w:rsidRPr="005256DF">
                  <w:rPr>
                    <w:sz w:val="18"/>
                    <w:szCs w:val="18"/>
                  </w:rPr>
                  <w:t>Performing below benchmark expectation(s)</w:t>
                </w:r>
              </w:p>
              <w:p w:rsidR="000E3034" w:rsidRPr="005256DF" w:rsidRDefault="000E3034" w:rsidP="00F710E4">
                <w:pPr>
                  <w:rPr>
                    <w:rFonts w:asciiTheme="majorHAnsi" w:hAnsiTheme="majorHAnsi"/>
                    <w:b/>
                    <w:sz w:val="18"/>
                    <w:szCs w:val="16"/>
                  </w:rPr>
                </w:pPr>
                <w:r w:rsidRPr="005256DF">
                  <w:rPr>
                    <w:sz w:val="18"/>
                    <w:szCs w:val="18"/>
                  </w:rPr>
                  <w:t>Recommendations will be made</w:t>
                </w:r>
              </w:p>
            </w:tc>
            <w:tc>
              <w:tcPr>
                <w:tcW w:w="3690" w:type="dxa"/>
                <w:gridSpan w:val="2"/>
                <w:vAlign w:val="center"/>
              </w:tcPr>
              <w:p w:rsidR="000E3034" w:rsidRPr="005256DF" w:rsidRDefault="000E3034" w:rsidP="00F710E4">
                <w:pPr>
                  <w:rPr>
                    <w:sz w:val="18"/>
                    <w:szCs w:val="18"/>
                  </w:rPr>
                </w:pPr>
                <w:r w:rsidRPr="005256DF">
                  <w:rPr>
                    <w:sz w:val="18"/>
                    <w:szCs w:val="18"/>
                  </w:rPr>
                  <w:t>Requires constant correction with close supervision</w:t>
                </w:r>
              </w:p>
              <w:p w:rsidR="000E3034" w:rsidRPr="005256DF" w:rsidRDefault="000E3034" w:rsidP="00F710E4">
                <w:pPr>
                  <w:rPr>
                    <w:rFonts w:asciiTheme="majorHAnsi" w:hAnsiTheme="majorHAnsi"/>
                    <w:b/>
                    <w:sz w:val="18"/>
                    <w:szCs w:val="16"/>
                  </w:rPr>
                </w:pPr>
              </w:p>
            </w:tc>
          </w:tr>
          <w:tr w:rsidR="000E3034" w:rsidTr="00F710E4">
            <w:tc>
              <w:tcPr>
                <w:tcW w:w="10710" w:type="dxa"/>
                <w:gridSpan w:val="9"/>
                <w:shd w:val="clear" w:color="auto" w:fill="D0CECE" w:themeFill="background2" w:themeFillShade="E6"/>
              </w:tcPr>
              <w:p w:rsidR="000E3034" w:rsidRPr="00FB3054" w:rsidRDefault="000E3034" w:rsidP="00F710E4">
                <w:pPr>
                  <w:rPr>
                    <w:rFonts w:asciiTheme="majorHAnsi" w:hAnsiTheme="majorHAnsi"/>
                    <w:b/>
                    <w:sz w:val="20"/>
                    <w:szCs w:val="16"/>
                  </w:rPr>
                </w:pPr>
                <w:r w:rsidRPr="00FB3054">
                  <w:rPr>
                    <w:rFonts w:asciiTheme="majorHAnsi" w:hAnsiTheme="majorHAnsi"/>
                    <w:b/>
                    <w:sz w:val="20"/>
                    <w:szCs w:val="16"/>
                  </w:rPr>
                  <w:t>Not Applicable</w:t>
                </w:r>
              </w:p>
            </w:tc>
          </w:tr>
          <w:tr w:rsidR="000E3034" w:rsidTr="00F710E4">
            <w:trPr>
              <w:trHeight w:val="458"/>
            </w:trPr>
            <w:tc>
              <w:tcPr>
                <w:tcW w:w="10710" w:type="dxa"/>
                <w:gridSpan w:val="9"/>
                <w:vAlign w:val="center"/>
              </w:tcPr>
              <w:p w:rsidR="000E3034" w:rsidRPr="005256DF" w:rsidRDefault="000E3034" w:rsidP="00F710E4">
                <w:pPr>
                  <w:rPr>
                    <w:rFonts w:asciiTheme="majorHAnsi" w:hAnsiTheme="majorHAnsi"/>
                    <w:b/>
                    <w:sz w:val="18"/>
                    <w:szCs w:val="16"/>
                  </w:rPr>
                </w:pPr>
                <w:r w:rsidRPr="005256DF">
                  <w:rPr>
                    <w:sz w:val="18"/>
                    <w:szCs w:val="18"/>
                  </w:rPr>
                  <w:t>This designation recognizes a specific area, or areas, that do not apply to individual employees.</w:t>
                </w:r>
              </w:p>
            </w:tc>
          </w:tr>
          <w:tr w:rsidR="000E3034" w:rsidTr="00F710E4">
            <w:tc>
              <w:tcPr>
                <w:tcW w:w="10710" w:type="dxa"/>
                <w:gridSpan w:val="9"/>
                <w:shd w:val="clear" w:color="auto" w:fill="D0CECE" w:themeFill="background2" w:themeFillShade="E6"/>
              </w:tcPr>
              <w:p w:rsidR="000E3034" w:rsidRPr="00D15419" w:rsidRDefault="000E3034" w:rsidP="00F710E4">
                <w:pPr>
                  <w:rPr>
                    <w:rFonts w:asciiTheme="majorHAnsi" w:hAnsiTheme="majorHAnsi"/>
                    <w:b/>
                    <w:sz w:val="20"/>
                    <w:szCs w:val="16"/>
                  </w:rPr>
                </w:pPr>
                <w:r w:rsidRPr="00FB3054">
                  <w:rPr>
                    <w:rFonts w:asciiTheme="majorHAnsi" w:hAnsiTheme="majorHAnsi"/>
                    <w:b/>
                    <w:sz w:val="20"/>
                    <w:szCs w:val="16"/>
                  </w:rPr>
                  <w:t>Developing</w:t>
                </w:r>
              </w:p>
            </w:tc>
          </w:tr>
          <w:tr w:rsidR="000E3034" w:rsidTr="00F710E4">
            <w:trPr>
              <w:trHeight w:val="890"/>
            </w:trPr>
            <w:tc>
              <w:tcPr>
                <w:tcW w:w="10710" w:type="dxa"/>
                <w:gridSpan w:val="9"/>
                <w:vAlign w:val="center"/>
              </w:tcPr>
              <w:p w:rsidR="000E3034" w:rsidRPr="005256DF" w:rsidRDefault="000E3034" w:rsidP="00F710E4">
                <w:pPr>
                  <w:rPr>
                    <w:rFonts w:asciiTheme="majorHAnsi" w:hAnsiTheme="majorHAnsi"/>
                    <w:b/>
                    <w:i/>
                    <w:sz w:val="18"/>
                    <w:szCs w:val="16"/>
                  </w:rPr>
                </w:pPr>
                <w:r w:rsidRPr="005256DF">
                  <w:rPr>
                    <w:i/>
                    <w:sz w:val="18"/>
                    <w:szCs w:val="18"/>
                  </w:rPr>
                  <w:t>This level of performance describes staff that may be new to the district, new to the position, and/or have a change in job expectations.  Employees seek opportunities for growth, and show effort towards learning the job and/or improving their performance.  Assistance, support, and/or further training may be necessary.</w:t>
                </w:r>
              </w:p>
            </w:tc>
          </w:tr>
          <w:tr w:rsidR="000E3034" w:rsidTr="00F710E4">
            <w:trPr>
              <w:trHeight w:val="1070"/>
            </w:trPr>
            <w:tc>
              <w:tcPr>
                <w:tcW w:w="5130" w:type="dxa"/>
                <w:gridSpan w:val="5"/>
                <w:vAlign w:val="center"/>
              </w:tcPr>
              <w:p w:rsidR="000E3034" w:rsidRPr="005256DF" w:rsidRDefault="000E3034" w:rsidP="00F710E4">
                <w:pPr>
                  <w:rPr>
                    <w:sz w:val="18"/>
                    <w:szCs w:val="18"/>
                  </w:rPr>
                </w:pPr>
                <w:r w:rsidRPr="005256DF">
                  <w:rPr>
                    <w:sz w:val="18"/>
                    <w:szCs w:val="18"/>
                  </w:rPr>
                  <w:t>Adapting to new processes, procedures, curriculum, environment</w:t>
                </w:r>
              </w:p>
              <w:p w:rsidR="000E3034" w:rsidRPr="005256DF" w:rsidRDefault="000E3034" w:rsidP="00F710E4">
                <w:pPr>
                  <w:rPr>
                    <w:sz w:val="18"/>
                    <w:szCs w:val="18"/>
                  </w:rPr>
                </w:pPr>
                <w:r w:rsidRPr="005256DF">
                  <w:rPr>
                    <w:sz w:val="18"/>
                    <w:szCs w:val="18"/>
                  </w:rPr>
                  <w:t xml:space="preserve">Alert to opportunities to improve </w:t>
                </w:r>
              </w:p>
              <w:p w:rsidR="000E3034" w:rsidRPr="005256DF" w:rsidRDefault="000E3034" w:rsidP="00F710E4">
                <w:pPr>
                  <w:rPr>
                    <w:sz w:val="18"/>
                    <w:szCs w:val="18"/>
                  </w:rPr>
                </w:pPr>
                <w:r w:rsidRPr="005256DF">
                  <w:rPr>
                    <w:sz w:val="18"/>
                    <w:szCs w:val="18"/>
                  </w:rPr>
                  <w:t>An experienced staff moving to a new position</w:t>
                </w:r>
              </w:p>
              <w:p w:rsidR="000E3034" w:rsidRPr="005256DF" w:rsidRDefault="000E3034" w:rsidP="00F710E4">
                <w:pPr>
                  <w:rPr>
                    <w:sz w:val="18"/>
                    <w:szCs w:val="18"/>
                  </w:rPr>
                </w:pPr>
                <w:r w:rsidRPr="005256DF">
                  <w:rPr>
                    <w:sz w:val="18"/>
                    <w:szCs w:val="18"/>
                  </w:rPr>
                  <w:t>Continues to show progress</w:t>
                </w:r>
              </w:p>
            </w:tc>
            <w:tc>
              <w:tcPr>
                <w:tcW w:w="1980" w:type="dxa"/>
                <w:gridSpan w:val="3"/>
                <w:vAlign w:val="center"/>
              </w:tcPr>
              <w:p w:rsidR="000E3034" w:rsidRPr="005256DF" w:rsidRDefault="000E3034" w:rsidP="00F710E4">
                <w:pPr>
                  <w:rPr>
                    <w:sz w:val="18"/>
                    <w:szCs w:val="18"/>
                  </w:rPr>
                </w:pPr>
                <w:r w:rsidRPr="005256DF">
                  <w:rPr>
                    <w:sz w:val="18"/>
                    <w:szCs w:val="18"/>
                  </w:rPr>
                  <w:t>Effort/trying</w:t>
                </w:r>
              </w:p>
              <w:p w:rsidR="000E3034" w:rsidRPr="005256DF" w:rsidRDefault="000E3034" w:rsidP="00F710E4">
                <w:pPr>
                  <w:rPr>
                    <w:sz w:val="18"/>
                    <w:szCs w:val="18"/>
                  </w:rPr>
                </w:pPr>
                <w:r w:rsidRPr="005256DF">
                  <w:rPr>
                    <w:sz w:val="18"/>
                    <w:szCs w:val="18"/>
                  </w:rPr>
                  <w:t>Emerging</w:t>
                </w:r>
              </w:p>
              <w:p w:rsidR="000E3034" w:rsidRPr="005256DF" w:rsidRDefault="000E3034" w:rsidP="00F710E4">
                <w:pPr>
                  <w:rPr>
                    <w:sz w:val="18"/>
                    <w:szCs w:val="18"/>
                  </w:rPr>
                </w:pPr>
                <w:r w:rsidRPr="005256DF">
                  <w:rPr>
                    <w:sz w:val="18"/>
                    <w:szCs w:val="18"/>
                  </w:rPr>
                  <w:t>Expanding</w:t>
                </w:r>
              </w:p>
              <w:p w:rsidR="000E3034" w:rsidRPr="005256DF" w:rsidRDefault="000E3034" w:rsidP="00F710E4">
                <w:pPr>
                  <w:rPr>
                    <w:sz w:val="18"/>
                    <w:szCs w:val="18"/>
                  </w:rPr>
                </w:pPr>
                <w:r w:rsidRPr="005256DF">
                  <w:rPr>
                    <w:sz w:val="18"/>
                    <w:szCs w:val="18"/>
                  </w:rPr>
                  <w:t>Growing</w:t>
                </w:r>
              </w:p>
            </w:tc>
            <w:tc>
              <w:tcPr>
                <w:tcW w:w="3600" w:type="dxa"/>
                <w:tcBorders>
                  <w:bottom w:val="single" w:sz="4" w:space="0" w:color="auto"/>
                </w:tcBorders>
                <w:vAlign w:val="center"/>
              </w:tcPr>
              <w:p w:rsidR="000E3034" w:rsidRPr="005256DF" w:rsidRDefault="000E3034" w:rsidP="00F710E4">
                <w:pPr>
                  <w:rPr>
                    <w:sz w:val="18"/>
                    <w:szCs w:val="18"/>
                  </w:rPr>
                </w:pPr>
                <w:r w:rsidRPr="005256DF">
                  <w:rPr>
                    <w:sz w:val="18"/>
                    <w:szCs w:val="18"/>
                  </w:rPr>
                  <w:t>Learning</w:t>
                </w:r>
              </w:p>
              <w:p w:rsidR="000E3034" w:rsidRPr="005256DF" w:rsidRDefault="000E3034" w:rsidP="00F710E4">
                <w:pPr>
                  <w:rPr>
                    <w:sz w:val="18"/>
                    <w:szCs w:val="18"/>
                  </w:rPr>
                </w:pPr>
                <w:r w:rsidRPr="005256DF">
                  <w:rPr>
                    <w:sz w:val="18"/>
                    <w:szCs w:val="18"/>
                  </w:rPr>
                  <w:t>Where a novice begins</w:t>
                </w:r>
              </w:p>
              <w:p w:rsidR="000E3034" w:rsidRPr="005256DF" w:rsidRDefault="000E3034" w:rsidP="00F710E4">
                <w:pPr>
                  <w:rPr>
                    <w:rFonts w:asciiTheme="majorHAnsi" w:hAnsiTheme="majorHAnsi"/>
                    <w:b/>
                    <w:sz w:val="18"/>
                    <w:szCs w:val="16"/>
                  </w:rPr>
                </w:pPr>
              </w:p>
            </w:tc>
          </w:tr>
        </w:tbl>
        <w:p w:rsidR="000E3034" w:rsidRPr="005256DF" w:rsidRDefault="000E3034" w:rsidP="000E3034">
          <w:pPr>
            <w:rPr>
              <w:rFonts w:asciiTheme="majorHAnsi" w:hAnsiTheme="majorHAnsi"/>
              <w:i/>
              <w:sz w:val="18"/>
            </w:rPr>
          </w:pPr>
          <w:r w:rsidRPr="005256DF">
            <w:rPr>
              <w:rFonts w:asciiTheme="majorHAnsi" w:hAnsiTheme="majorHAnsi"/>
              <w:i/>
              <w:sz w:val="18"/>
            </w:rPr>
            <w:t>Note: Descriptors are listed in alphabetical order</w:t>
          </w:r>
        </w:p>
        <w:p w:rsidR="000E3034" w:rsidRDefault="000E3034" w:rsidP="000E3034">
          <w:pPr>
            <w:jc w:val="center"/>
            <w:rPr>
              <w:rFonts w:asciiTheme="majorHAnsi" w:hAnsiTheme="majorHAnsi"/>
              <w:b/>
            </w:rPr>
          </w:pPr>
        </w:p>
        <w:p w:rsidR="000E3034" w:rsidRDefault="000E3034" w:rsidP="000E3034">
          <w:pPr>
            <w:jc w:val="center"/>
            <w:rPr>
              <w:rFonts w:asciiTheme="majorHAnsi" w:hAnsiTheme="majorHAnsi"/>
              <w:b/>
            </w:rPr>
          </w:pPr>
        </w:p>
        <w:p w:rsidR="000E3034" w:rsidRDefault="000E3034" w:rsidP="000E3034">
          <w:pPr>
            <w:jc w:val="center"/>
            <w:rPr>
              <w:rFonts w:asciiTheme="majorHAnsi" w:hAnsiTheme="majorHAnsi"/>
              <w:b/>
            </w:rPr>
          </w:pPr>
        </w:p>
        <w:p w:rsidR="000E3034" w:rsidRDefault="000E3034" w:rsidP="000E3034">
          <w:pPr>
            <w:jc w:val="center"/>
            <w:rPr>
              <w:rFonts w:asciiTheme="majorHAnsi" w:hAnsiTheme="majorHAnsi"/>
              <w:b/>
            </w:rPr>
          </w:pPr>
        </w:p>
        <w:p w:rsidR="000E3034" w:rsidRDefault="000E3034" w:rsidP="000E3034">
          <w:pPr>
            <w:jc w:val="center"/>
            <w:rPr>
              <w:rFonts w:asciiTheme="majorHAnsi" w:hAnsiTheme="majorHAnsi"/>
              <w:b/>
            </w:rPr>
          </w:pPr>
        </w:p>
        <w:p w:rsidR="000E3034" w:rsidRDefault="000E3034" w:rsidP="000E3034">
          <w:pPr>
            <w:jc w:val="center"/>
            <w:rPr>
              <w:rFonts w:asciiTheme="majorHAnsi" w:hAnsiTheme="majorHAnsi"/>
              <w:b/>
            </w:rPr>
          </w:pPr>
        </w:p>
        <w:p w:rsidR="000E3034" w:rsidRDefault="000E3034" w:rsidP="000E3034">
          <w:pPr>
            <w:jc w:val="center"/>
            <w:rPr>
              <w:rFonts w:asciiTheme="majorHAnsi" w:hAnsiTheme="majorHAnsi"/>
              <w:b/>
            </w:rPr>
          </w:pPr>
        </w:p>
        <w:p w:rsidR="000E3034" w:rsidRDefault="000E3034" w:rsidP="000E3034">
          <w:pPr>
            <w:jc w:val="center"/>
            <w:rPr>
              <w:rFonts w:asciiTheme="majorHAnsi" w:hAnsiTheme="majorHAnsi"/>
              <w:b/>
            </w:rPr>
          </w:pPr>
        </w:p>
        <w:p w:rsidR="000E3034" w:rsidRDefault="000E3034" w:rsidP="000E3034">
          <w:pPr>
            <w:jc w:val="center"/>
            <w:rPr>
              <w:rFonts w:asciiTheme="majorHAnsi" w:hAnsiTheme="majorHAnsi"/>
              <w:b/>
              <w:sz w:val="24"/>
            </w:rPr>
          </w:pPr>
          <w:r w:rsidRPr="003F6761">
            <w:rPr>
              <w:rFonts w:asciiTheme="majorHAnsi" w:hAnsiTheme="majorHAnsi"/>
              <w:b/>
              <w:sz w:val="24"/>
            </w:rPr>
            <w:lastRenderedPageBreak/>
            <w:t>Classified Personnel Performance Review Worksheet</w:t>
          </w:r>
        </w:p>
        <w:p w:rsidR="000E3034" w:rsidRDefault="000E3034" w:rsidP="000E3034">
          <w:pPr>
            <w:spacing w:after="0"/>
            <w:rPr>
              <w:rFonts w:asciiTheme="majorHAnsi" w:hAnsiTheme="majorHAnsi"/>
              <w:sz w:val="20"/>
            </w:rPr>
          </w:pPr>
          <w:r w:rsidRPr="003F6761">
            <w:rPr>
              <w:rFonts w:asciiTheme="majorHAnsi" w:hAnsiTheme="majorHAnsi"/>
              <w:sz w:val="20"/>
            </w:rPr>
            <w:t>The Classified Performance Revi</w:t>
          </w:r>
          <w:r>
            <w:rPr>
              <w:rFonts w:asciiTheme="majorHAnsi" w:hAnsiTheme="majorHAnsi"/>
              <w:sz w:val="20"/>
            </w:rPr>
            <w:t>ew Worksheet is separated into:</w:t>
          </w:r>
        </w:p>
        <w:p w:rsidR="000E3034" w:rsidRPr="003F6761" w:rsidRDefault="000E3034" w:rsidP="000E3034">
          <w:pPr>
            <w:pStyle w:val="ListParagraph"/>
            <w:numPr>
              <w:ilvl w:val="0"/>
              <w:numId w:val="1"/>
            </w:numPr>
            <w:spacing w:after="0"/>
            <w:rPr>
              <w:rFonts w:asciiTheme="majorHAnsi" w:hAnsiTheme="majorHAnsi"/>
              <w:sz w:val="20"/>
            </w:rPr>
          </w:pPr>
          <w:r w:rsidRPr="003F6761">
            <w:rPr>
              <w:rFonts w:asciiTheme="majorHAnsi" w:hAnsiTheme="majorHAnsi"/>
              <w:sz w:val="20"/>
            </w:rPr>
            <w:t>General work related Domains, which are larger categories of Work Performance (In bold)</w:t>
          </w:r>
        </w:p>
        <w:p w:rsidR="000E3034" w:rsidRPr="003F6761" w:rsidRDefault="000E3034" w:rsidP="000E3034">
          <w:pPr>
            <w:pStyle w:val="ListParagraph"/>
            <w:numPr>
              <w:ilvl w:val="0"/>
              <w:numId w:val="1"/>
            </w:numPr>
            <w:spacing w:after="0"/>
            <w:rPr>
              <w:rFonts w:asciiTheme="majorHAnsi" w:hAnsiTheme="majorHAnsi"/>
              <w:sz w:val="20"/>
            </w:rPr>
          </w:pPr>
          <w:r w:rsidRPr="003F6761">
            <w:rPr>
              <w:rFonts w:asciiTheme="majorHAnsi" w:hAnsiTheme="majorHAnsi"/>
              <w:sz w:val="20"/>
            </w:rPr>
            <w:t xml:space="preserve">Elements, which are more specific areas of Work Performance </w:t>
          </w:r>
        </w:p>
        <w:p w:rsidR="000E3034" w:rsidRPr="003F6761" w:rsidRDefault="000E3034" w:rsidP="000E3034">
          <w:pPr>
            <w:spacing w:after="0" w:line="240" w:lineRule="auto"/>
            <w:rPr>
              <w:rFonts w:asciiTheme="majorHAnsi" w:hAnsiTheme="majorHAnsi"/>
              <w:sz w:val="20"/>
            </w:rPr>
          </w:pPr>
        </w:p>
        <w:p w:rsidR="000E3034" w:rsidRPr="003F6761" w:rsidRDefault="000E3034" w:rsidP="000E3034">
          <w:pPr>
            <w:spacing w:after="0"/>
            <w:rPr>
              <w:rFonts w:asciiTheme="majorHAnsi" w:hAnsiTheme="majorHAnsi"/>
              <w:b/>
              <w:sz w:val="20"/>
            </w:rPr>
          </w:pPr>
          <w:r w:rsidRPr="003F6761">
            <w:rPr>
              <w:rFonts w:asciiTheme="majorHAnsi" w:hAnsiTheme="majorHAnsi"/>
              <w:b/>
              <w:sz w:val="20"/>
            </w:rPr>
            <w:t>Instructions</w:t>
          </w:r>
        </w:p>
        <w:p w:rsidR="000E3034" w:rsidRPr="003F6761" w:rsidRDefault="000E3034" w:rsidP="000E3034">
          <w:pPr>
            <w:spacing w:after="0"/>
            <w:rPr>
              <w:rFonts w:asciiTheme="majorHAnsi" w:hAnsiTheme="majorHAnsi"/>
              <w:sz w:val="20"/>
            </w:rPr>
          </w:pPr>
          <w:r w:rsidRPr="003F6761">
            <w:rPr>
              <w:rFonts w:asciiTheme="majorHAnsi" w:hAnsiTheme="majorHAnsi"/>
              <w:sz w:val="20"/>
            </w:rPr>
            <w:t xml:space="preserve">To be used as a worksheet to assist in rating Classified Employees performance.  </w:t>
          </w:r>
        </w:p>
        <w:p w:rsidR="000E3034" w:rsidRDefault="000E3034" w:rsidP="000E3034">
          <w:pPr>
            <w:spacing w:after="0"/>
            <w:rPr>
              <w:rFonts w:asciiTheme="majorHAnsi" w:hAnsiTheme="majorHAnsi"/>
              <w:sz w:val="20"/>
            </w:rPr>
          </w:pPr>
          <w:r w:rsidRPr="003F6761">
            <w:rPr>
              <w:rFonts w:asciiTheme="majorHAnsi" w:hAnsiTheme="majorHAnsi"/>
              <w:sz w:val="20"/>
            </w:rPr>
            <w:t>Consider the rating that most closely describes the employee’s performance over the period covered by the Performance Review.</w:t>
          </w:r>
        </w:p>
        <w:p w:rsidR="000E3034" w:rsidRPr="003F6761" w:rsidRDefault="000E3034" w:rsidP="000E3034">
          <w:pPr>
            <w:spacing w:after="0"/>
            <w:rPr>
              <w:rFonts w:asciiTheme="majorHAnsi" w:hAnsiTheme="majorHAnsi"/>
              <w:sz w:val="20"/>
            </w:rPr>
          </w:pPr>
        </w:p>
        <w:tbl>
          <w:tblPr>
            <w:tblStyle w:val="TableGrid"/>
            <w:tblpPr w:leftFromText="180" w:rightFromText="180" w:vertAnchor="text" w:tblpY="1"/>
            <w:tblOverlap w:val="never"/>
            <w:tblW w:w="10435" w:type="dxa"/>
            <w:tblLayout w:type="fixed"/>
            <w:tblLook w:val="04A0" w:firstRow="1" w:lastRow="0" w:firstColumn="1" w:lastColumn="0" w:noHBand="0" w:noVBand="1"/>
          </w:tblPr>
          <w:tblGrid>
            <w:gridCol w:w="1975"/>
            <w:gridCol w:w="1890"/>
            <w:gridCol w:w="1710"/>
            <w:gridCol w:w="1980"/>
            <w:gridCol w:w="450"/>
            <w:gridCol w:w="2430"/>
          </w:tblGrid>
          <w:tr w:rsidR="000E3034" w:rsidTr="00F710E4">
            <w:tc>
              <w:tcPr>
                <w:tcW w:w="19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0E3034" w:rsidRPr="00457EDB" w:rsidRDefault="000E3034" w:rsidP="00F710E4">
                <w:pPr>
                  <w:jc w:val="center"/>
                  <w:rPr>
                    <w:rFonts w:asciiTheme="majorHAnsi" w:hAnsiTheme="majorHAnsi" w:cs="Arial"/>
                    <w:b/>
                    <w:sz w:val="18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b/>
                    <w:sz w:val="18"/>
                    <w:szCs w:val="18"/>
                  </w:rPr>
                  <w:t>Domain and/or Element</w:t>
                </w:r>
              </w:p>
            </w:tc>
            <w:tc>
              <w:tcPr>
                <w:tcW w:w="18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0E3034" w:rsidRPr="00457EDB" w:rsidRDefault="000E3034" w:rsidP="00F710E4">
                <w:pPr>
                  <w:jc w:val="center"/>
                  <w:rPr>
                    <w:rFonts w:asciiTheme="majorHAnsi" w:hAnsiTheme="majorHAnsi" w:cs="Arial"/>
                    <w:b/>
                    <w:sz w:val="18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b/>
                    <w:sz w:val="18"/>
                    <w:szCs w:val="18"/>
                  </w:rPr>
                  <w:t>Exceeds Expectations</w:t>
                </w:r>
              </w:p>
            </w:tc>
            <w:tc>
              <w:tcPr>
                <w:tcW w:w="17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0E3034" w:rsidRPr="00457EDB" w:rsidRDefault="000E3034" w:rsidP="00F710E4">
                <w:pPr>
                  <w:jc w:val="center"/>
                  <w:rPr>
                    <w:rFonts w:asciiTheme="majorHAnsi" w:hAnsiTheme="majorHAnsi" w:cs="Arial"/>
                    <w:b/>
                    <w:sz w:val="18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b/>
                    <w:sz w:val="18"/>
                    <w:szCs w:val="18"/>
                  </w:rPr>
                  <w:t>Meets Expectations</w:t>
                </w:r>
              </w:p>
            </w:tc>
            <w:tc>
              <w:tcPr>
                <w:tcW w:w="19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0E3034" w:rsidRPr="00457EDB" w:rsidRDefault="000E3034" w:rsidP="00F710E4">
                <w:pPr>
                  <w:jc w:val="center"/>
                  <w:rPr>
                    <w:rFonts w:asciiTheme="majorHAnsi" w:hAnsiTheme="majorHAnsi" w:cs="Arial"/>
                    <w:b/>
                    <w:sz w:val="18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b/>
                    <w:sz w:val="18"/>
                    <w:szCs w:val="18"/>
                  </w:rPr>
                  <w:t>Improvement Needed</w:t>
                </w:r>
              </w:p>
            </w:tc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0E3034" w:rsidRPr="00457EDB" w:rsidRDefault="000E3034" w:rsidP="00F710E4">
                <w:pPr>
                  <w:jc w:val="center"/>
                  <w:rPr>
                    <w:rFonts w:asciiTheme="majorHAnsi" w:hAnsiTheme="majorHAnsi" w:cs="Arial"/>
                    <w:b/>
                    <w:sz w:val="18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b/>
                    <w:sz w:val="18"/>
                    <w:szCs w:val="18"/>
                  </w:rPr>
                  <w:t>NA</w:t>
                </w:r>
              </w:p>
            </w:tc>
            <w:tc>
              <w:tcPr>
                <w:tcW w:w="24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0E3034" w:rsidRPr="00457EDB" w:rsidRDefault="000E3034" w:rsidP="00F710E4">
                <w:pPr>
                  <w:jc w:val="center"/>
                  <w:rPr>
                    <w:rFonts w:asciiTheme="majorHAnsi" w:hAnsiTheme="majorHAnsi" w:cs="Arial"/>
                    <w:b/>
                    <w:sz w:val="18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b/>
                    <w:sz w:val="18"/>
                    <w:szCs w:val="18"/>
                  </w:rPr>
                  <w:t>Developing</w:t>
                </w:r>
              </w:p>
            </w:tc>
          </w:tr>
          <w:tr w:rsidR="000E3034" w:rsidTr="00F710E4">
            <w:trPr>
              <w:trHeight w:val="303"/>
            </w:trPr>
            <w:tc>
              <w:tcPr>
                <w:tcW w:w="10435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0CECE" w:themeFill="background2" w:themeFillShade="E6"/>
                <w:vAlign w:val="center"/>
              </w:tcPr>
              <w:p w:rsidR="000E3034" w:rsidRPr="00457EDB" w:rsidRDefault="000E3034" w:rsidP="00F710E4">
                <w:pPr>
                  <w:rPr>
                    <w:rFonts w:asciiTheme="majorHAnsi" w:hAnsiTheme="majorHAnsi" w:cs="Arial"/>
                    <w:b/>
                    <w:sz w:val="20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b/>
                    <w:sz w:val="20"/>
                    <w:szCs w:val="18"/>
                  </w:rPr>
                  <w:t>Work Characteristics</w:t>
                </w:r>
              </w:p>
            </w:tc>
          </w:tr>
          <w:tr w:rsidR="000E3034" w:rsidTr="00F710E4">
            <w:tc>
              <w:tcPr>
                <w:tcW w:w="19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Default="000E3034" w:rsidP="00F710E4">
                <w:pPr>
                  <w:rPr>
                    <w:rFonts w:ascii="Arial" w:hAnsi="Arial" w:cs="Arial"/>
                    <w:color w:val="BFBFBF" w:themeColor="background1" w:themeShade="BF"/>
                    <w:sz w:val="18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sz w:val="18"/>
                    <w:szCs w:val="18"/>
                  </w:rPr>
                  <w:t>Initiative</w:t>
                </w:r>
              </w:p>
            </w:tc>
            <w:tc>
              <w:tcPr>
                <w:tcW w:w="18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457EDB" w:rsidRDefault="000E3034" w:rsidP="00F710E4">
                <w:pPr>
                  <w:jc w:val="both"/>
                  <w:rPr>
                    <w:rFonts w:ascii="Arial" w:hAnsi="Arial" w:cs="Arial"/>
                    <w:color w:val="BFBFBF" w:themeColor="background1" w:themeShade="BF"/>
                    <w:sz w:val="16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sz w:val="16"/>
                    <w:szCs w:val="18"/>
                  </w:rPr>
                  <w:t>Self-Starter.  Is proactive and identifies needs.  Resourceful in solving problems, and is eager for feedback to improve.</w:t>
                </w:r>
              </w:p>
            </w:tc>
            <w:tc>
              <w:tcPr>
                <w:tcW w:w="17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457EDB" w:rsidRDefault="000E3034" w:rsidP="00F710E4">
                <w:pPr>
                  <w:jc w:val="both"/>
                  <w:rPr>
                    <w:rFonts w:ascii="Arial" w:hAnsi="Arial" w:cs="Arial"/>
                    <w:color w:val="BFBFBF" w:themeColor="background1" w:themeShade="BF"/>
                    <w:sz w:val="16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sz w:val="16"/>
                    <w:szCs w:val="18"/>
                  </w:rPr>
                  <w:t>Consistently initiates required action and solves problems appropriately.  Responds to supervision positively.</w:t>
                </w:r>
              </w:p>
            </w:tc>
            <w:tc>
              <w:tcPr>
                <w:tcW w:w="19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457EDB" w:rsidRDefault="000E3034" w:rsidP="00F710E4">
                <w:pPr>
                  <w:jc w:val="both"/>
                  <w:rPr>
                    <w:rFonts w:ascii="Arial" w:hAnsi="Arial" w:cs="Arial"/>
                    <w:color w:val="BFBFBF" w:themeColor="background1" w:themeShade="BF"/>
                    <w:sz w:val="16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sz w:val="16"/>
                    <w:szCs w:val="18"/>
                  </w:rPr>
                  <w:t>Needs or problems are overlooked. Supervision and assistance are often required to ensure work is completed.</w:t>
                </w:r>
              </w:p>
            </w:tc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:rsidR="000E3034" w:rsidRPr="00457EDB" w:rsidRDefault="000E3034" w:rsidP="00F710E4">
                <w:pPr>
                  <w:jc w:val="both"/>
                  <w:rPr>
                    <w:rFonts w:ascii="Arial" w:hAnsi="Arial" w:cs="Arial"/>
                    <w:color w:val="BFBFBF" w:themeColor="background1" w:themeShade="BF"/>
                    <w:sz w:val="16"/>
                    <w:szCs w:val="18"/>
                  </w:rPr>
                </w:pPr>
              </w:p>
            </w:tc>
            <w:tc>
              <w:tcPr>
                <w:tcW w:w="24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457EDB" w:rsidRDefault="000E3034" w:rsidP="00F710E4">
                <w:pPr>
                  <w:jc w:val="both"/>
                  <w:rPr>
                    <w:rFonts w:ascii="Arial" w:hAnsi="Arial" w:cs="Arial"/>
                    <w:color w:val="BFBFBF" w:themeColor="background1" w:themeShade="BF"/>
                    <w:sz w:val="16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sz w:val="16"/>
                    <w:szCs w:val="18"/>
                  </w:rPr>
                  <w:t>May not always recognize a problem.  Takes suggestions seriously.</w:t>
                </w:r>
              </w:p>
            </w:tc>
          </w:tr>
          <w:tr w:rsidR="000E3034" w:rsidTr="00F710E4">
            <w:tc>
              <w:tcPr>
                <w:tcW w:w="19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E3034" w:rsidRPr="00457EDB" w:rsidRDefault="000E3034" w:rsidP="00F710E4">
                <w:pPr>
                  <w:rPr>
                    <w:rFonts w:asciiTheme="majorHAnsi" w:hAnsiTheme="majorHAnsi" w:cs="Arial"/>
                    <w:b/>
                    <w:sz w:val="18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sz w:val="18"/>
                    <w:szCs w:val="18"/>
                  </w:rPr>
                  <w:t>Flexibility</w:t>
                </w:r>
              </w:p>
            </w:tc>
            <w:tc>
              <w:tcPr>
                <w:tcW w:w="18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457EDB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sz w:val="16"/>
                    <w:szCs w:val="18"/>
                  </w:rPr>
                  <w:t>Adapts quickly to new policies or procedures.  Handles unusual or emergency situations with confidence.</w:t>
                </w:r>
              </w:p>
            </w:tc>
            <w:tc>
              <w:tcPr>
                <w:tcW w:w="17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457EDB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sz w:val="16"/>
                    <w:szCs w:val="18"/>
                  </w:rPr>
                  <w:t>Consistently responds well to new job requirements.  Consistently handles unusual events well.</w:t>
                </w:r>
              </w:p>
            </w:tc>
            <w:tc>
              <w:tcPr>
                <w:tcW w:w="19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457EDB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sz w:val="16"/>
                    <w:szCs w:val="18"/>
                  </w:rPr>
                  <w:t>Resists changes in policy, procedures, or new requirements.  Is unwilling to try new things.</w:t>
                </w:r>
              </w:p>
            </w:tc>
            <w:tc>
              <w:tcPr>
                <w:tcW w:w="45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457EDB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</w:p>
            </w:tc>
            <w:tc>
              <w:tcPr>
                <w:tcW w:w="24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457EDB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sz w:val="16"/>
                    <w:szCs w:val="18"/>
                  </w:rPr>
                  <w:t>May have difficulty with flexibility, prioritizing and dealing with unexpected events.</w:t>
                </w:r>
              </w:p>
            </w:tc>
          </w:tr>
          <w:tr w:rsidR="000E3034" w:rsidTr="00F710E4">
            <w:trPr>
              <w:trHeight w:val="330"/>
            </w:trPr>
            <w:tc>
              <w:tcPr>
                <w:tcW w:w="10435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0CECE" w:themeFill="background2" w:themeFillShade="E6"/>
                <w:vAlign w:val="center"/>
                <w:hideMark/>
              </w:tcPr>
              <w:p w:rsidR="000E3034" w:rsidRPr="00457EDB" w:rsidRDefault="000E3034" w:rsidP="00F710E4">
                <w:pPr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b/>
                    <w:sz w:val="20"/>
                    <w:szCs w:val="18"/>
                  </w:rPr>
                  <w:t>Attendance</w:t>
                </w:r>
              </w:p>
            </w:tc>
          </w:tr>
          <w:tr w:rsidR="000E3034" w:rsidTr="00F710E4">
            <w:tc>
              <w:tcPr>
                <w:tcW w:w="19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E3034" w:rsidRPr="00457EDB" w:rsidRDefault="000E3034" w:rsidP="00F710E4">
                <w:pPr>
                  <w:rPr>
                    <w:rFonts w:asciiTheme="majorHAnsi" w:hAnsiTheme="majorHAnsi" w:cs="Arial"/>
                    <w:sz w:val="18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sz w:val="18"/>
                    <w:szCs w:val="18"/>
                  </w:rPr>
                  <w:t>Attendance</w:t>
                </w:r>
              </w:p>
            </w:tc>
            <w:tc>
              <w:tcPr>
                <w:tcW w:w="18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E3034" w:rsidRPr="00457EDB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sz w:val="16"/>
                    <w:szCs w:val="18"/>
                  </w:rPr>
                  <w:t>Attendance is perfect, or nearly so.</w:t>
                </w:r>
              </w:p>
            </w:tc>
            <w:tc>
              <w:tcPr>
                <w:tcW w:w="17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E3034" w:rsidRPr="00457EDB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sz w:val="16"/>
                    <w:szCs w:val="18"/>
                  </w:rPr>
                  <w:t>Attendance is satisfactory and work is not affected.</w:t>
                </w:r>
              </w:p>
            </w:tc>
            <w:tc>
              <w:tcPr>
                <w:tcW w:w="19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E3034" w:rsidRPr="00457EDB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sz w:val="16"/>
                    <w:szCs w:val="18"/>
                  </w:rPr>
                  <w:t>Absences are excessive.  Work suffers or is not completed.</w:t>
                </w:r>
              </w:p>
            </w:tc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:rsidR="000E3034" w:rsidRPr="00457EDB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</w:p>
            </w:tc>
            <w:tc>
              <w:tcPr>
                <w:tcW w:w="24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E3034" w:rsidRPr="00457EDB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sz w:val="16"/>
                    <w:szCs w:val="18"/>
                  </w:rPr>
                  <w:t>Attendance may be spotty, or there may be extensive absences that affect overall work.</w:t>
                </w:r>
              </w:p>
            </w:tc>
          </w:tr>
          <w:tr w:rsidR="000E3034" w:rsidTr="00F710E4">
            <w:tc>
              <w:tcPr>
                <w:tcW w:w="19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E3034" w:rsidRPr="00457EDB" w:rsidRDefault="000E3034" w:rsidP="00F710E4">
                <w:pPr>
                  <w:rPr>
                    <w:rFonts w:asciiTheme="majorHAnsi" w:hAnsiTheme="majorHAnsi" w:cs="Arial"/>
                    <w:sz w:val="18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sz w:val="18"/>
                    <w:szCs w:val="18"/>
                  </w:rPr>
                  <w:t>Punctuality</w:t>
                </w:r>
              </w:p>
            </w:tc>
            <w:tc>
              <w:tcPr>
                <w:tcW w:w="18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457EDB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sz w:val="16"/>
                    <w:szCs w:val="18"/>
                  </w:rPr>
                  <w:t>Always at work by “start-of-day”.</w:t>
                </w:r>
              </w:p>
            </w:tc>
            <w:tc>
              <w:tcPr>
                <w:tcW w:w="17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457EDB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sz w:val="16"/>
                    <w:szCs w:val="18"/>
                  </w:rPr>
                  <w:t>Rarely late.</w:t>
                </w:r>
              </w:p>
            </w:tc>
            <w:tc>
              <w:tcPr>
                <w:tcW w:w="19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457EDB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sz w:val="16"/>
                    <w:szCs w:val="18"/>
                  </w:rPr>
                  <w:t>Habitually late.</w:t>
                </w:r>
              </w:p>
            </w:tc>
            <w:tc>
              <w:tcPr>
                <w:tcW w:w="45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457EDB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</w:p>
            </w:tc>
            <w:tc>
              <w:tcPr>
                <w:tcW w:w="24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457EDB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sz w:val="16"/>
                    <w:szCs w:val="18"/>
                  </w:rPr>
                  <w:t>Occasionally late, may be a concern.</w:t>
                </w:r>
              </w:p>
            </w:tc>
          </w:tr>
          <w:tr w:rsidR="000E3034" w:rsidTr="00F710E4">
            <w:trPr>
              <w:trHeight w:val="348"/>
            </w:trPr>
            <w:tc>
              <w:tcPr>
                <w:tcW w:w="10435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0CECE" w:themeFill="background2" w:themeFillShade="E6"/>
                <w:vAlign w:val="center"/>
                <w:hideMark/>
              </w:tcPr>
              <w:p w:rsidR="000E3034" w:rsidRPr="00457EDB" w:rsidRDefault="000E3034" w:rsidP="00F710E4">
                <w:pPr>
                  <w:rPr>
                    <w:rFonts w:asciiTheme="majorHAnsi" w:hAnsiTheme="majorHAnsi" w:cs="Arial"/>
                    <w:sz w:val="20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b/>
                    <w:sz w:val="20"/>
                    <w:szCs w:val="18"/>
                  </w:rPr>
                  <w:t>Relationships</w:t>
                </w:r>
              </w:p>
            </w:tc>
          </w:tr>
          <w:tr w:rsidR="000E3034" w:rsidTr="00F710E4">
            <w:tc>
              <w:tcPr>
                <w:tcW w:w="19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E3034" w:rsidRPr="00457EDB" w:rsidRDefault="000E3034" w:rsidP="00F710E4">
                <w:pPr>
                  <w:jc w:val="center"/>
                  <w:rPr>
                    <w:rFonts w:asciiTheme="majorHAnsi" w:hAnsiTheme="majorHAnsi" w:cs="Arial"/>
                    <w:sz w:val="18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sz w:val="18"/>
                    <w:szCs w:val="18"/>
                  </w:rPr>
                  <w:t>Attitude</w:t>
                </w:r>
              </w:p>
            </w:tc>
            <w:tc>
              <w:tcPr>
                <w:tcW w:w="18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E3034" w:rsidRPr="00457EDB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sz w:val="16"/>
                    <w:szCs w:val="18"/>
                  </w:rPr>
                  <w:t>Displays a positive attitude toward work, as well as toward students, parents, colleagues, and supervisors.  Open to suggestions to improve and to try new ideas.</w:t>
                </w:r>
              </w:p>
            </w:tc>
            <w:tc>
              <w:tcPr>
                <w:tcW w:w="17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E3034" w:rsidRPr="00457EDB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sz w:val="16"/>
                    <w:szCs w:val="18"/>
                  </w:rPr>
                  <w:t>Is consistently positive toward work, as well as students, parents, colleagues, and supervisors.  Focus is on getting the job done right.</w:t>
                </w:r>
              </w:p>
            </w:tc>
            <w:tc>
              <w:tcPr>
                <w:tcW w:w="19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E3034" w:rsidRPr="00457EDB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sz w:val="16"/>
                    <w:szCs w:val="18"/>
                  </w:rPr>
                  <w:t>Complains and finds fault with others.  Displays disruptive behavior.</w:t>
                </w:r>
              </w:p>
            </w:tc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:rsidR="000E3034" w:rsidRPr="00457EDB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</w:p>
            </w:tc>
            <w:tc>
              <w:tcPr>
                <w:tcW w:w="24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E3034" w:rsidRPr="00457EDB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sz w:val="16"/>
                    <w:szCs w:val="18"/>
                  </w:rPr>
                  <w:t>Occasionally frustrated with work assignment.  Is usually willing to take suggestions to improve performance.</w:t>
                </w:r>
              </w:p>
            </w:tc>
          </w:tr>
          <w:tr w:rsidR="000E3034" w:rsidTr="00F710E4">
            <w:tc>
              <w:tcPr>
                <w:tcW w:w="19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E3034" w:rsidRPr="00E33136" w:rsidRDefault="000E3034" w:rsidP="00F710E4">
                <w:pPr>
                  <w:rPr>
                    <w:rFonts w:asciiTheme="majorHAnsi" w:hAnsiTheme="majorHAnsi" w:cs="Arial"/>
                    <w:b/>
                    <w:sz w:val="16"/>
                    <w:szCs w:val="16"/>
                  </w:rPr>
                </w:pPr>
                <w:r w:rsidRPr="00E33136">
                  <w:rPr>
                    <w:rFonts w:asciiTheme="majorHAnsi" w:hAnsiTheme="majorHAnsi" w:cs="Arial"/>
                    <w:sz w:val="16"/>
                    <w:szCs w:val="16"/>
                  </w:rPr>
                  <w:t>Communication</w:t>
                </w:r>
              </w:p>
            </w:tc>
            <w:tc>
              <w:tcPr>
                <w:tcW w:w="18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6"/>
                  </w:rPr>
                </w:pPr>
                <w:r w:rsidRPr="00E33136">
                  <w:rPr>
                    <w:rFonts w:asciiTheme="majorHAnsi" w:hAnsiTheme="majorHAnsi" w:cs="Arial"/>
                    <w:sz w:val="16"/>
                    <w:szCs w:val="16"/>
                  </w:rPr>
                  <w:t>Always communicates very effectively, and is easy to reach. Questions and messages are answered in a timely manner.</w:t>
                </w:r>
              </w:p>
            </w:tc>
            <w:tc>
              <w:tcPr>
                <w:tcW w:w="17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6"/>
                  </w:rPr>
                </w:pPr>
                <w:r w:rsidRPr="00E33136">
                  <w:rPr>
                    <w:rFonts w:asciiTheme="majorHAnsi" w:hAnsiTheme="majorHAnsi" w:cs="Arial"/>
                    <w:sz w:val="16"/>
                    <w:szCs w:val="16"/>
                  </w:rPr>
                  <w:t>Consistently communicates effectively, is attentive to others, and answers questions and messages.</w:t>
                </w:r>
              </w:p>
            </w:tc>
            <w:tc>
              <w:tcPr>
                <w:tcW w:w="19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6"/>
                  </w:rPr>
                </w:pPr>
                <w:r w:rsidRPr="00E33136">
                  <w:rPr>
                    <w:rFonts w:asciiTheme="majorHAnsi" w:hAnsiTheme="majorHAnsi" w:cs="Arial"/>
                    <w:sz w:val="16"/>
                    <w:szCs w:val="16"/>
                  </w:rPr>
                  <w:t>Verbal and written communication is unclear. Difficult to reach for questions or messages.  Messages are unclear, inconsistent, or not timely.  Does not seek clarification.</w:t>
                </w:r>
              </w:p>
            </w:tc>
            <w:tc>
              <w:tcPr>
                <w:tcW w:w="450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6"/>
                  </w:rPr>
                </w:pPr>
              </w:p>
            </w:tc>
            <w:tc>
              <w:tcPr>
                <w:tcW w:w="24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6"/>
                  </w:rPr>
                </w:pPr>
                <w:r w:rsidRPr="00E33136">
                  <w:rPr>
                    <w:rFonts w:asciiTheme="majorHAnsi" w:hAnsiTheme="majorHAnsi" w:cs="Arial"/>
                    <w:sz w:val="16"/>
                    <w:szCs w:val="16"/>
                  </w:rPr>
                  <w:t>May have difficulty delivering clear directions or questions.  May have some difficulty with two-way communication, both verbal and written.</w:t>
                </w:r>
              </w:p>
            </w:tc>
          </w:tr>
          <w:tr w:rsidR="000E3034" w:rsidTr="00F710E4">
            <w:trPr>
              <w:trHeight w:val="1296"/>
            </w:trPr>
            <w:tc>
              <w:tcPr>
                <w:tcW w:w="19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="Calibri Light" w:hAnsi="Calibri Light" w:cs="Arial"/>
                    <w:b/>
                    <w:sz w:val="16"/>
                    <w:szCs w:val="18"/>
                  </w:rPr>
                </w:pPr>
                <w:r w:rsidRPr="00E33136">
                  <w:rPr>
                    <w:rFonts w:ascii="Calibri Light" w:hAnsi="Calibri Light" w:cs="Arial"/>
                    <w:sz w:val="16"/>
                    <w:szCs w:val="18"/>
                  </w:rPr>
                  <w:t>Courtesy/Tact</w:t>
                </w:r>
              </w:p>
            </w:tc>
            <w:tc>
              <w:tcPr>
                <w:tcW w:w="18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="Calibri Light" w:hAnsi="Calibri Light" w:cs="Arial"/>
                    <w:b/>
                    <w:sz w:val="16"/>
                    <w:szCs w:val="18"/>
                  </w:rPr>
                </w:pPr>
                <w:r w:rsidRPr="00E33136">
                  <w:rPr>
                    <w:rFonts w:ascii="Calibri Light" w:hAnsi="Calibri Light" w:cs="Arial"/>
                    <w:sz w:val="16"/>
                    <w:szCs w:val="18"/>
                  </w:rPr>
                  <w:t>Provides positive, professional service to students, parents, and other district “clients.”  Handles difficult situations well.</w:t>
                </w:r>
              </w:p>
            </w:tc>
            <w:tc>
              <w:tcPr>
                <w:tcW w:w="17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="Calibri Light" w:hAnsi="Calibri Light" w:cs="Arial"/>
                    <w:sz w:val="16"/>
                    <w:szCs w:val="18"/>
                  </w:rPr>
                </w:pPr>
                <w:r w:rsidRPr="00E33136">
                  <w:rPr>
                    <w:rFonts w:ascii="Calibri Light" w:hAnsi="Calibri Light" w:cs="Arial"/>
                    <w:sz w:val="16"/>
                    <w:szCs w:val="18"/>
                  </w:rPr>
                  <w:t>Consistently provides attention and professional service to</w:t>
                </w:r>
                <w:r w:rsidRPr="00E33136">
                  <w:rPr>
                    <w:rFonts w:ascii="Calibri Light" w:hAnsi="Calibri Light" w:cs="Arial"/>
                    <w:color w:val="0000FF"/>
                    <w:sz w:val="16"/>
                    <w:szCs w:val="18"/>
                  </w:rPr>
                  <w:t xml:space="preserve"> </w:t>
                </w:r>
                <w:r w:rsidRPr="00E33136">
                  <w:rPr>
                    <w:rFonts w:ascii="Calibri Light" w:hAnsi="Calibri Light" w:cs="Arial"/>
                    <w:sz w:val="16"/>
                    <w:szCs w:val="18"/>
                  </w:rPr>
                  <w:t xml:space="preserve">students, parents, and other district “clients.”  </w:t>
                </w:r>
              </w:p>
              <w:p w:rsidR="000E3034" w:rsidRPr="00E33136" w:rsidRDefault="000E3034" w:rsidP="00F710E4">
                <w:pPr>
                  <w:jc w:val="both"/>
                  <w:rPr>
                    <w:rFonts w:ascii="Calibri Light" w:hAnsi="Calibri Light" w:cs="Arial"/>
                    <w:b/>
                    <w:sz w:val="16"/>
                    <w:szCs w:val="18"/>
                  </w:rPr>
                </w:pPr>
                <w:r w:rsidRPr="00E33136">
                  <w:rPr>
                    <w:rFonts w:ascii="Calibri Light" w:hAnsi="Calibri Light" w:cs="Arial"/>
                    <w:sz w:val="16"/>
                    <w:szCs w:val="18"/>
                  </w:rPr>
                  <w:t>Consistently able to handle difficult situations with positive outcomes.</w:t>
                </w:r>
              </w:p>
            </w:tc>
            <w:tc>
              <w:tcPr>
                <w:tcW w:w="19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="Calibri Light" w:hAnsi="Calibri Light" w:cs="Arial"/>
                    <w:b/>
                    <w:sz w:val="16"/>
                    <w:szCs w:val="18"/>
                  </w:rPr>
                </w:pPr>
                <w:r w:rsidRPr="00E33136">
                  <w:rPr>
                    <w:rFonts w:ascii="Calibri Light" w:hAnsi="Calibri Light" w:cs="Arial"/>
                    <w:sz w:val="16"/>
                    <w:szCs w:val="18"/>
                  </w:rPr>
                  <w:t xml:space="preserve">Consistently unpleasant to others.  Demonstrates unprofessional behavior and a negative disposition. </w:t>
                </w:r>
              </w:p>
            </w:tc>
            <w:tc>
              <w:tcPr>
                <w:tcW w:w="45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="Calibri Light" w:hAnsi="Calibri Light" w:cs="Arial"/>
                    <w:b/>
                    <w:sz w:val="16"/>
                    <w:szCs w:val="18"/>
                  </w:rPr>
                </w:pPr>
              </w:p>
            </w:tc>
            <w:tc>
              <w:tcPr>
                <w:tcW w:w="24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="Calibri Light" w:hAnsi="Calibri Light" w:cs="Arial"/>
                    <w:b/>
                    <w:sz w:val="16"/>
                    <w:szCs w:val="18"/>
                  </w:rPr>
                </w:pPr>
                <w:r w:rsidRPr="00E33136">
                  <w:rPr>
                    <w:rFonts w:ascii="Calibri Light" w:hAnsi="Calibri Light" w:cs="Arial"/>
                    <w:sz w:val="16"/>
                    <w:szCs w:val="18"/>
                  </w:rPr>
                  <w:t>Occasionally has difficulty handling tense or uncomfortable situations.   May lack helpful communication strategies.</w:t>
                </w:r>
              </w:p>
            </w:tc>
          </w:tr>
          <w:tr w:rsidR="000E3034" w:rsidTr="00F710E4">
            <w:trPr>
              <w:trHeight w:val="1247"/>
            </w:trPr>
            <w:tc>
              <w:tcPr>
                <w:tcW w:w="19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457EDB" w:rsidRDefault="000E3034" w:rsidP="00F710E4">
                <w:pPr>
                  <w:jc w:val="both"/>
                  <w:rPr>
                    <w:rFonts w:ascii="Calibri Light" w:hAnsi="Calibri Light" w:cs="Arial"/>
                    <w:sz w:val="16"/>
                    <w:szCs w:val="18"/>
                  </w:rPr>
                </w:pPr>
                <w:r w:rsidRPr="00457EDB">
                  <w:rPr>
                    <w:rFonts w:ascii="Calibri Light" w:hAnsi="Calibri Light" w:cs="Arial"/>
                    <w:sz w:val="16"/>
                    <w:szCs w:val="18"/>
                  </w:rPr>
                  <w:t>Teamwork</w:t>
                </w:r>
              </w:p>
            </w:tc>
            <w:tc>
              <w:tcPr>
                <w:tcW w:w="18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457EDB" w:rsidRDefault="000E3034" w:rsidP="00F710E4">
                <w:pPr>
                  <w:jc w:val="both"/>
                  <w:rPr>
                    <w:rFonts w:ascii="Calibri Light" w:hAnsi="Calibri Light" w:cs="Arial"/>
                    <w:sz w:val="16"/>
                    <w:szCs w:val="18"/>
                  </w:rPr>
                </w:pPr>
                <w:r w:rsidRPr="00457EDB">
                  <w:rPr>
                    <w:rFonts w:ascii="Calibri Light" w:hAnsi="Calibri Light" w:cs="Arial"/>
                    <w:sz w:val="16"/>
                    <w:szCs w:val="18"/>
                  </w:rPr>
                  <w:t xml:space="preserve">Always coordinates work with others as appropriate. Respected, considerate, and highly collaborative. </w:t>
                </w:r>
              </w:p>
            </w:tc>
            <w:tc>
              <w:tcPr>
                <w:tcW w:w="17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457EDB" w:rsidRDefault="000E3034" w:rsidP="00F710E4">
                <w:pPr>
                  <w:jc w:val="both"/>
                  <w:rPr>
                    <w:rFonts w:ascii="Calibri Light" w:hAnsi="Calibri Light" w:cs="Arial"/>
                    <w:sz w:val="16"/>
                    <w:szCs w:val="18"/>
                  </w:rPr>
                </w:pPr>
                <w:r w:rsidRPr="00457EDB">
                  <w:rPr>
                    <w:rFonts w:ascii="Calibri Light" w:hAnsi="Calibri Light" w:cs="Arial"/>
                    <w:sz w:val="16"/>
                    <w:szCs w:val="18"/>
                  </w:rPr>
                  <w:t>Consistently does the job and is cooperative.  Is consistently considerate of others.</w:t>
                </w:r>
              </w:p>
            </w:tc>
            <w:tc>
              <w:tcPr>
                <w:tcW w:w="19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457EDB" w:rsidRDefault="000E3034" w:rsidP="00F710E4">
                <w:pPr>
                  <w:jc w:val="both"/>
                  <w:rPr>
                    <w:rFonts w:ascii="Calibri Light" w:hAnsi="Calibri Light" w:cs="Arial"/>
                    <w:sz w:val="16"/>
                    <w:szCs w:val="18"/>
                  </w:rPr>
                </w:pPr>
                <w:r w:rsidRPr="00457EDB">
                  <w:rPr>
                    <w:rFonts w:ascii="Calibri Light" w:hAnsi="Calibri Light" w:cs="Arial"/>
                    <w:sz w:val="16"/>
                    <w:szCs w:val="18"/>
                  </w:rPr>
                  <w:t>Frequently uncooperative.  Does not work well with others.  Is often inconsiderate.</w:t>
                </w:r>
              </w:p>
            </w:tc>
            <w:tc>
              <w:tcPr>
                <w:tcW w:w="45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457EDB" w:rsidRDefault="000E3034" w:rsidP="00F710E4">
                <w:pPr>
                  <w:jc w:val="both"/>
                  <w:rPr>
                    <w:rFonts w:ascii="Calibri Light" w:hAnsi="Calibri Light" w:cs="Arial"/>
                    <w:sz w:val="16"/>
                    <w:szCs w:val="18"/>
                  </w:rPr>
                </w:pPr>
              </w:p>
            </w:tc>
            <w:tc>
              <w:tcPr>
                <w:tcW w:w="24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457EDB" w:rsidRDefault="000E3034" w:rsidP="00F710E4">
                <w:pPr>
                  <w:jc w:val="both"/>
                  <w:rPr>
                    <w:rFonts w:ascii="Calibri Light" w:hAnsi="Calibri Light" w:cs="Arial"/>
                    <w:sz w:val="16"/>
                    <w:szCs w:val="18"/>
                  </w:rPr>
                </w:pPr>
                <w:r w:rsidRPr="00457EDB">
                  <w:rPr>
                    <w:rFonts w:ascii="Calibri Light" w:hAnsi="Calibri Light" w:cs="Arial"/>
                    <w:sz w:val="16"/>
                    <w:szCs w:val="18"/>
                  </w:rPr>
                  <w:t>Usually cooperates. Does not always take advantage of teamwork.</w:t>
                </w:r>
              </w:p>
            </w:tc>
          </w:tr>
        </w:tbl>
        <w:p w:rsidR="000E3034" w:rsidRDefault="000E3034" w:rsidP="000E3034"/>
        <w:p w:rsidR="000E3034" w:rsidRDefault="000E3034" w:rsidP="000E3034">
          <w:pPr>
            <w:spacing w:after="0"/>
            <w:rPr>
              <w:rFonts w:asciiTheme="majorHAnsi" w:hAnsiTheme="majorHAnsi"/>
              <w:b/>
              <w:sz w:val="14"/>
            </w:rPr>
          </w:pPr>
        </w:p>
        <w:p w:rsidR="000E3034" w:rsidRDefault="000E3034" w:rsidP="000E3034">
          <w:pPr>
            <w:spacing w:after="0"/>
            <w:rPr>
              <w:rFonts w:asciiTheme="majorHAnsi" w:hAnsiTheme="majorHAnsi"/>
              <w:b/>
              <w:sz w:val="14"/>
            </w:rPr>
          </w:pPr>
        </w:p>
        <w:p w:rsidR="000E3034" w:rsidRDefault="000E3034" w:rsidP="000E3034">
          <w:pPr>
            <w:spacing w:after="0"/>
            <w:rPr>
              <w:rFonts w:asciiTheme="majorHAnsi" w:hAnsiTheme="majorHAnsi"/>
              <w:b/>
              <w:sz w:val="14"/>
            </w:rPr>
          </w:pPr>
        </w:p>
        <w:p w:rsidR="000E3034" w:rsidRDefault="000E3034" w:rsidP="000E3034">
          <w:pPr>
            <w:spacing w:after="0"/>
            <w:rPr>
              <w:rFonts w:asciiTheme="majorHAnsi" w:hAnsiTheme="majorHAnsi"/>
              <w:b/>
              <w:sz w:val="14"/>
            </w:rPr>
          </w:pPr>
        </w:p>
        <w:p w:rsidR="000E3034" w:rsidRDefault="000E3034" w:rsidP="000E3034">
          <w:pPr>
            <w:spacing w:after="0"/>
            <w:rPr>
              <w:rFonts w:asciiTheme="majorHAnsi" w:hAnsiTheme="majorHAnsi"/>
              <w:b/>
              <w:sz w:val="14"/>
            </w:rPr>
          </w:pPr>
        </w:p>
        <w:p w:rsidR="000E3034" w:rsidRDefault="000E3034" w:rsidP="000E3034">
          <w:pPr>
            <w:spacing w:after="0"/>
            <w:rPr>
              <w:rFonts w:asciiTheme="majorHAnsi" w:hAnsiTheme="majorHAnsi"/>
              <w:b/>
              <w:sz w:val="14"/>
            </w:rPr>
          </w:pPr>
        </w:p>
        <w:p w:rsidR="000E3034" w:rsidRPr="00C52087" w:rsidRDefault="000E3034" w:rsidP="000E3034">
          <w:pPr>
            <w:jc w:val="center"/>
            <w:rPr>
              <w:rFonts w:asciiTheme="majorHAnsi" w:hAnsiTheme="majorHAnsi"/>
              <w:b/>
              <w:sz w:val="24"/>
            </w:rPr>
          </w:pPr>
          <w:r w:rsidRPr="003F6761">
            <w:rPr>
              <w:rFonts w:asciiTheme="majorHAnsi" w:hAnsiTheme="majorHAnsi"/>
              <w:b/>
              <w:sz w:val="24"/>
            </w:rPr>
            <w:lastRenderedPageBreak/>
            <w:t>Classified Personnel Performance Review Worksheet</w:t>
          </w:r>
          <w:r>
            <w:rPr>
              <w:rFonts w:asciiTheme="majorHAnsi" w:hAnsiTheme="majorHAnsi"/>
              <w:b/>
              <w:sz w:val="24"/>
            </w:rPr>
            <w:t xml:space="preserve"> </w:t>
          </w:r>
          <w:r w:rsidRPr="00037E29">
            <w:rPr>
              <w:rFonts w:asciiTheme="majorHAnsi" w:hAnsiTheme="majorHAnsi"/>
              <w:sz w:val="24"/>
            </w:rPr>
            <w:t>(Continued)</w:t>
          </w:r>
        </w:p>
        <w:tbl>
          <w:tblPr>
            <w:tblStyle w:val="TableGrid"/>
            <w:tblpPr w:leftFromText="180" w:rightFromText="180" w:vertAnchor="text" w:tblpY="1"/>
            <w:tblOverlap w:val="never"/>
            <w:tblW w:w="10435" w:type="dxa"/>
            <w:tblLayout w:type="fixed"/>
            <w:tblLook w:val="04A0" w:firstRow="1" w:lastRow="0" w:firstColumn="1" w:lastColumn="0" w:noHBand="0" w:noVBand="1"/>
          </w:tblPr>
          <w:tblGrid>
            <w:gridCol w:w="1975"/>
            <w:gridCol w:w="1620"/>
            <w:gridCol w:w="270"/>
            <w:gridCol w:w="1710"/>
            <w:gridCol w:w="1980"/>
            <w:gridCol w:w="450"/>
            <w:gridCol w:w="2160"/>
            <w:gridCol w:w="270"/>
          </w:tblGrid>
          <w:tr w:rsidR="000E3034" w:rsidTr="00F710E4">
            <w:tc>
              <w:tcPr>
                <w:tcW w:w="19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0E3034" w:rsidRPr="00457EDB" w:rsidRDefault="000E3034" w:rsidP="00F710E4">
                <w:pPr>
                  <w:jc w:val="center"/>
                  <w:rPr>
                    <w:rFonts w:asciiTheme="majorHAnsi" w:hAnsiTheme="majorHAnsi" w:cs="Arial"/>
                    <w:b/>
                    <w:sz w:val="18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b/>
                    <w:sz w:val="18"/>
                    <w:szCs w:val="18"/>
                  </w:rPr>
                  <w:t>Domain and/or Element</w:t>
                </w:r>
              </w:p>
            </w:tc>
            <w:tc>
              <w:tcPr>
                <w:tcW w:w="189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0E3034" w:rsidRPr="00457EDB" w:rsidRDefault="000E3034" w:rsidP="00F710E4">
                <w:pPr>
                  <w:jc w:val="center"/>
                  <w:rPr>
                    <w:rFonts w:asciiTheme="majorHAnsi" w:hAnsiTheme="majorHAnsi" w:cs="Arial"/>
                    <w:b/>
                    <w:sz w:val="18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b/>
                    <w:sz w:val="18"/>
                    <w:szCs w:val="18"/>
                  </w:rPr>
                  <w:t>Exceeds Expectations</w:t>
                </w:r>
              </w:p>
            </w:tc>
            <w:tc>
              <w:tcPr>
                <w:tcW w:w="17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0E3034" w:rsidRPr="00457EDB" w:rsidRDefault="000E3034" w:rsidP="00F710E4">
                <w:pPr>
                  <w:jc w:val="center"/>
                  <w:rPr>
                    <w:rFonts w:asciiTheme="majorHAnsi" w:hAnsiTheme="majorHAnsi" w:cs="Arial"/>
                    <w:b/>
                    <w:sz w:val="18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b/>
                    <w:sz w:val="18"/>
                    <w:szCs w:val="18"/>
                  </w:rPr>
                  <w:t>Meets Expectations</w:t>
                </w:r>
              </w:p>
            </w:tc>
            <w:tc>
              <w:tcPr>
                <w:tcW w:w="19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0E3034" w:rsidRPr="00457EDB" w:rsidRDefault="000E3034" w:rsidP="00F710E4">
                <w:pPr>
                  <w:jc w:val="center"/>
                  <w:rPr>
                    <w:rFonts w:asciiTheme="majorHAnsi" w:hAnsiTheme="majorHAnsi" w:cs="Arial"/>
                    <w:b/>
                    <w:sz w:val="18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b/>
                    <w:sz w:val="18"/>
                    <w:szCs w:val="18"/>
                  </w:rPr>
                  <w:t>Improvement Needed</w:t>
                </w:r>
              </w:p>
            </w:tc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0E3034" w:rsidRPr="00457EDB" w:rsidRDefault="000E3034" w:rsidP="00F710E4">
                <w:pPr>
                  <w:jc w:val="center"/>
                  <w:rPr>
                    <w:rFonts w:asciiTheme="majorHAnsi" w:hAnsiTheme="majorHAnsi" w:cs="Arial"/>
                    <w:b/>
                    <w:sz w:val="18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b/>
                    <w:sz w:val="18"/>
                    <w:szCs w:val="18"/>
                  </w:rPr>
                  <w:t>NA</w:t>
                </w:r>
              </w:p>
            </w:tc>
            <w:tc>
              <w:tcPr>
                <w:tcW w:w="243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0E3034" w:rsidRPr="00457EDB" w:rsidRDefault="000E3034" w:rsidP="00F710E4">
                <w:pPr>
                  <w:jc w:val="center"/>
                  <w:rPr>
                    <w:rFonts w:asciiTheme="majorHAnsi" w:hAnsiTheme="majorHAnsi" w:cs="Arial"/>
                    <w:b/>
                    <w:sz w:val="18"/>
                    <w:szCs w:val="18"/>
                  </w:rPr>
                </w:pPr>
                <w:r w:rsidRPr="00457EDB">
                  <w:rPr>
                    <w:rFonts w:asciiTheme="majorHAnsi" w:hAnsiTheme="majorHAnsi" w:cs="Arial"/>
                    <w:b/>
                    <w:sz w:val="18"/>
                    <w:szCs w:val="18"/>
                  </w:rPr>
                  <w:t>Developing</w:t>
                </w:r>
              </w:p>
            </w:tc>
          </w:tr>
          <w:tr w:rsidR="000E3034" w:rsidRPr="00457EDB" w:rsidTr="00F710E4">
            <w:trPr>
              <w:trHeight w:val="305"/>
            </w:trPr>
            <w:tc>
              <w:tcPr>
                <w:tcW w:w="10435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0CECE" w:themeFill="background2" w:themeFillShade="E6"/>
                <w:vAlign w:val="center"/>
                <w:hideMark/>
              </w:tcPr>
              <w:p w:rsidR="000E3034" w:rsidRPr="00457EDB" w:rsidRDefault="000E3034" w:rsidP="00F710E4">
                <w:pPr>
                  <w:rPr>
                    <w:rFonts w:asciiTheme="majorHAnsi" w:hAnsiTheme="majorHAnsi" w:cs="Arial"/>
                    <w:sz w:val="16"/>
                    <w:szCs w:val="18"/>
                  </w:rPr>
                </w:pPr>
                <w:r>
                  <w:rPr>
                    <w:rFonts w:asciiTheme="majorHAnsi" w:hAnsiTheme="majorHAnsi" w:cs="Arial"/>
                    <w:b/>
                    <w:sz w:val="20"/>
                    <w:szCs w:val="18"/>
                  </w:rPr>
                  <w:t>Responsibility</w:t>
                </w:r>
              </w:p>
            </w:tc>
          </w:tr>
          <w:tr w:rsidR="000E3034" w:rsidRPr="00457EDB" w:rsidTr="00F710E4">
            <w:trPr>
              <w:trHeight w:val="260"/>
            </w:trPr>
            <w:tc>
              <w:tcPr>
                <w:tcW w:w="19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8"/>
                  </w:rPr>
                  <w:t>Following Procedures</w:t>
                </w:r>
              </w:p>
            </w:tc>
            <w:tc>
              <w:tcPr>
                <w:tcW w:w="189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8"/>
                  </w:rPr>
                  <w:t xml:space="preserve">Always follows procedures.   Always uses the most effective and efficient methods.  </w:t>
                </w:r>
              </w:p>
            </w:tc>
            <w:tc>
              <w:tcPr>
                <w:tcW w:w="17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8"/>
                  </w:rPr>
                  <w:t>Consistently follows procedures with few errors.</w:t>
                </w:r>
              </w:p>
            </w:tc>
            <w:tc>
              <w:tcPr>
                <w:tcW w:w="19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8"/>
                  </w:rPr>
                  <w:t xml:space="preserve">Procedures are inconsistently followed, or ignored. </w:t>
                </w:r>
              </w:p>
            </w:tc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</w:p>
            </w:tc>
            <w:tc>
              <w:tcPr>
                <w:tcW w:w="243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8"/>
                  </w:rPr>
                  <w:t xml:space="preserve">Procedures are not always followed. Methods may be ineffective or inappropriate.  </w:t>
                </w:r>
              </w:p>
            </w:tc>
          </w:tr>
          <w:tr w:rsidR="000E3034" w:rsidRPr="00457EDB" w:rsidTr="00F710E4">
            <w:trPr>
              <w:trHeight w:val="260"/>
            </w:trPr>
            <w:tc>
              <w:tcPr>
                <w:tcW w:w="19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8"/>
                  </w:rPr>
                  <w:t>Time</w:t>
                </w:r>
                <w:r>
                  <w:rPr>
                    <w:rFonts w:asciiTheme="majorHAnsi" w:hAnsiTheme="majorHAnsi" w:cs="Arial"/>
                    <w:sz w:val="16"/>
                    <w:szCs w:val="18"/>
                  </w:rPr>
                  <w:t xml:space="preserve"> </w:t>
                </w:r>
                <w:r w:rsidRPr="00926E2C">
                  <w:rPr>
                    <w:rFonts w:asciiTheme="majorHAnsi" w:hAnsiTheme="majorHAnsi" w:cs="Arial"/>
                    <w:sz w:val="16"/>
                    <w:szCs w:val="18"/>
                  </w:rPr>
                  <w:t>Management</w:t>
                </w:r>
              </w:p>
            </w:tc>
            <w:tc>
              <w:tcPr>
                <w:tcW w:w="189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8"/>
                  </w:rPr>
                  <w:t xml:space="preserve">Always makes the most effective use of time, and completes required work in allotted time.  </w:t>
                </w:r>
              </w:p>
            </w:tc>
            <w:tc>
              <w:tcPr>
                <w:tcW w:w="17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8"/>
                  </w:rPr>
                  <w:t>Consistently completes required work in allotted time.</w:t>
                </w:r>
              </w:p>
            </w:tc>
            <w:tc>
              <w:tcPr>
                <w:tcW w:w="19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8"/>
                  </w:rPr>
                  <w:t>Rarely completes work required in the allotted time.</w:t>
                </w:r>
              </w:p>
            </w:tc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</w:p>
            </w:tc>
            <w:tc>
              <w:tcPr>
                <w:tcW w:w="243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8"/>
                  </w:rPr>
                  <w:t xml:space="preserve">May have difficulty completing work required in the time allotted. </w:t>
                </w:r>
              </w:p>
            </w:tc>
          </w:tr>
          <w:tr w:rsidR="000E3034" w:rsidRPr="00457EDB" w:rsidTr="00F710E4">
            <w:trPr>
              <w:trHeight w:val="287"/>
            </w:trPr>
            <w:tc>
              <w:tcPr>
                <w:tcW w:w="10435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0CECE" w:themeFill="background2" w:themeFillShade="E6"/>
                <w:vAlign w:val="center"/>
                <w:hideMark/>
              </w:tcPr>
              <w:p w:rsidR="000E3034" w:rsidRPr="00457EDB" w:rsidRDefault="000E3034" w:rsidP="00F710E4">
                <w:pPr>
                  <w:rPr>
                    <w:rFonts w:asciiTheme="majorHAnsi" w:hAnsiTheme="majorHAnsi" w:cs="Arial"/>
                    <w:sz w:val="16"/>
                    <w:szCs w:val="18"/>
                  </w:rPr>
                </w:pPr>
                <w:r>
                  <w:rPr>
                    <w:rFonts w:asciiTheme="majorHAnsi" w:hAnsiTheme="majorHAnsi" w:cs="Arial"/>
                    <w:b/>
                    <w:sz w:val="20"/>
                    <w:szCs w:val="18"/>
                  </w:rPr>
                  <w:t>Job Knowledge</w:t>
                </w:r>
              </w:p>
            </w:tc>
          </w:tr>
          <w:tr w:rsidR="000E3034" w:rsidRPr="00457EDB" w:rsidTr="00F710E4">
            <w:trPr>
              <w:trHeight w:val="260"/>
            </w:trPr>
            <w:tc>
              <w:tcPr>
                <w:tcW w:w="19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b/>
                    <w:sz w:val="16"/>
                    <w:szCs w:val="16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6"/>
                  </w:rPr>
                  <w:t>Job information</w:t>
                </w:r>
              </w:p>
            </w:tc>
            <w:tc>
              <w:tcPr>
                <w:tcW w:w="189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6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6"/>
                  </w:rPr>
                  <w:t>All phases of the job are completely understood.  Often shares knowledge with others.</w:t>
                </w:r>
              </w:p>
            </w:tc>
            <w:tc>
              <w:tcPr>
                <w:tcW w:w="17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6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6"/>
                  </w:rPr>
                  <w:t>Most common phases of the job are understood.</w:t>
                </w:r>
              </w:p>
            </w:tc>
            <w:tc>
              <w:tcPr>
                <w:tcW w:w="19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6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6"/>
                  </w:rPr>
                  <w:t>Knowledge about key aspects of the job are not demonstrated or ignored.</w:t>
                </w:r>
              </w:p>
            </w:tc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6"/>
                  </w:rPr>
                </w:pPr>
              </w:p>
            </w:tc>
            <w:tc>
              <w:tcPr>
                <w:tcW w:w="243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6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6"/>
                  </w:rPr>
                  <w:t xml:space="preserve">Certain aspects of the job may not be clear or understood.   </w:t>
                </w:r>
              </w:p>
            </w:tc>
          </w:tr>
          <w:tr w:rsidR="000E3034" w:rsidRPr="00457EDB" w:rsidTr="00F710E4">
            <w:trPr>
              <w:trHeight w:val="260"/>
            </w:trPr>
            <w:tc>
              <w:tcPr>
                <w:tcW w:w="19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Default="000E3034" w:rsidP="00F710E4">
                <w:pPr>
                  <w:rPr>
                    <w:rFonts w:asciiTheme="majorHAnsi" w:hAnsiTheme="majorHAnsi" w:cs="Arial"/>
                    <w:sz w:val="16"/>
                    <w:szCs w:val="16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6"/>
                  </w:rPr>
                  <w:t>Skills</w:t>
                </w:r>
              </w:p>
              <w:p w:rsidR="000E3034" w:rsidRPr="00926E2C" w:rsidRDefault="000E3034" w:rsidP="00F710E4">
                <w:pPr>
                  <w:rPr>
                    <w:rFonts w:asciiTheme="majorHAnsi" w:hAnsiTheme="majorHAnsi" w:cs="Arial"/>
                    <w:sz w:val="16"/>
                    <w:szCs w:val="16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6"/>
                  </w:rPr>
                  <w:t>(Includes</w:t>
                </w:r>
                <w:r>
                  <w:rPr>
                    <w:rFonts w:asciiTheme="majorHAnsi" w:hAnsiTheme="majorHAnsi" w:cs="Arial"/>
                    <w:sz w:val="16"/>
                    <w:szCs w:val="16"/>
                  </w:rPr>
                  <w:t xml:space="preserve"> </w:t>
                </w:r>
                <w:r w:rsidRPr="00926E2C">
                  <w:rPr>
                    <w:rFonts w:asciiTheme="majorHAnsi" w:hAnsiTheme="majorHAnsi" w:cs="Arial"/>
                    <w:sz w:val="16"/>
                    <w:szCs w:val="16"/>
                  </w:rPr>
                  <w:t>Machines,</w:t>
                </w:r>
                <w:r>
                  <w:rPr>
                    <w:rFonts w:asciiTheme="majorHAnsi" w:hAnsiTheme="majorHAnsi" w:cs="Arial"/>
                    <w:sz w:val="16"/>
                    <w:szCs w:val="16"/>
                  </w:rPr>
                  <w:t xml:space="preserve"> </w:t>
                </w:r>
                <w:r w:rsidRPr="00926E2C">
                  <w:rPr>
                    <w:rFonts w:asciiTheme="majorHAnsi" w:hAnsiTheme="majorHAnsi" w:cs="Arial"/>
                    <w:sz w:val="16"/>
                    <w:szCs w:val="16"/>
                  </w:rPr>
                  <w:t>hardware, and</w:t>
                </w:r>
                <w:r>
                  <w:rPr>
                    <w:rFonts w:asciiTheme="majorHAnsi" w:hAnsiTheme="majorHAnsi" w:cs="Arial"/>
                    <w:sz w:val="16"/>
                    <w:szCs w:val="16"/>
                  </w:rPr>
                  <w:t xml:space="preserve"> </w:t>
                </w:r>
                <w:r w:rsidRPr="00926E2C">
                  <w:rPr>
                    <w:rFonts w:asciiTheme="majorHAnsi" w:hAnsiTheme="majorHAnsi" w:cs="Arial"/>
                    <w:sz w:val="16"/>
                    <w:szCs w:val="16"/>
                  </w:rPr>
                  <w:t>software)</w:t>
                </w:r>
              </w:p>
            </w:tc>
            <w:tc>
              <w:tcPr>
                <w:tcW w:w="189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6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6"/>
                  </w:rPr>
                  <w:t xml:space="preserve">Has the needed skills to meet current job requirements efficiently and effectively.  Shows expertise and may be used as a resource. </w:t>
                </w:r>
              </w:p>
            </w:tc>
            <w:tc>
              <w:tcPr>
                <w:tcW w:w="17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6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6"/>
                  </w:rPr>
                  <w:t>Has all of the skills that are needed to competently complete a job.</w:t>
                </w:r>
              </w:p>
            </w:tc>
            <w:tc>
              <w:tcPr>
                <w:tcW w:w="19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6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6"/>
                  </w:rPr>
                  <w:t xml:space="preserve">Does not operate necessary equipment appropriately.  Lacking many critical skills that make it difficult to complete job requirements without assistance or supervision.  </w:t>
                </w:r>
              </w:p>
            </w:tc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6"/>
                  </w:rPr>
                </w:pPr>
              </w:p>
            </w:tc>
            <w:tc>
              <w:tcPr>
                <w:tcW w:w="243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6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6"/>
                  </w:rPr>
                  <w:t>Handles equipment appropriately, but one or more skills may be absent.  Open to acquiring the skills necessary to implement district/site procedures.</w:t>
                </w:r>
              </w:p>
            </w:tc>
          </w:tr>
          <w:tr w:rsidR="000E3034" w:rsidRPr="00457EDB" w:rsidTr="00F710E4">
            <w:trPr>
              <w:trHeight w:val="260"/>
            </w:trPr>
            <w:tc>
              <w:tcPr>
                <w:tcW w:w="19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6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6"/>
                  </w:rPr>
                  <w:t>Use and Care of Equipment</w:t>
                </w:r>
              </w:p>
            </w:tc>
            <w:tc>
              <w:tcPr>
                <w:tcW w:w="189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6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6"/>
                  </w:rPr>
                  <w:t>Equipment is used, cared for, and maintained appropriately.  Equipment rarely “breaks down,” on the job.</w:t>
                </w:r>
              </w:p>
            </w:tc>
            <w:tc>
              <w:tcPr>
                <w:tcW w:w="17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6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6"/>
                  </w:rPr>
                  <w:t>Use and maintenance of equipment is appropriate and routine.  Equipment is kept in good working order.</w:t>
                </w:r>
              </w:p>
            </w:tc>
            <w:tc>
              <w:tcPr>
                <w:tcW w:w="19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6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6"/>
                  </w:rPr>
                  <w:t xml:space="preserve">Little attention is paid to care and maintenance.  Machines are not repaired in a timely fashion.   May be accident-prone.  </w:t>
                </w:r>
              </w:p>
            </w:tc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6"/>
                  </w:rPr>
                </w:pPr>
              </w:p>
            </w:tc>
            <w:tc>
              <w:tcPr>
                <w:tcW w:w="243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6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6"/>
                  </w:rPr>
                  <w:t xml:space="preserve">May misuse equipment. </w:t>
                </w:r>
              </w:p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6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6"/>
                  </w:rPr>
                  <w:t xml:space="preserve">May not know how to care and maintain equipment.  Equipment is not abused.  </w:t>
                </w:r>
              </w:p>
            </w:tc>
          </w:tr>
          <w:tr w:rsidR="000E3034" w:rsidRPr="00457EDB" w:rsidTr="00F710E4">
            <w:trPr>
              <w:trHeight w:val="341"/>
            </w:trPr>
            <w:tc>
              <w:tcPr>
                <w:tcW w:w="10435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0CECE" w:themeFill="background2" w:themeFillShade="E6"/>
                <w:vAlign w:val="center"/>
                <w:hideMark/>
              </w:tcPr>
              <w:p w:rsidR="000E3034" w:rsidRPr="00457EDB" w:rsidRDefault="000E3034" w:rsidP="00F710E4">
                <w:pPr>
                  <w:rPr>
                    <w:rFonts w:asciiTheme="majorHAnsi" w:hAnsiTheme="majorHAnsi" w:cs="Arial"/>
                    <w:sz w:val="16"/>
                    <w:szCs w:val="18"/>
                  </w:rPr>
                </w:pPr>
                <w:r>
                  <w:rPr>
                    <w:rFonts w:asciiTheme="majorHAnsi" w:hAnsiTheme="majorHAnsi" w:cs="Arial"/>
                    <w:b/>
                    <w:sz w:val="20"/>
                    <w:szCs w:val="18"/>
                  </w:rPr>
                  <w:t>Safety and Sanitation</w:t>
                </w:r>
              </w:p>
            </w:tc>
          </w:tr>
          <w:tr w:rsidR="000E3034" w:rsidRPr="00926E2C" w:rsidTr="00F710E4">
            <w:trPr>
              <w:trHeight w:val="260"/>
            </w:trPr>
            <w:tc>
              <w:tcPr>
                <w:tcW w:w="19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8"/>
                  </w:rPr>
                  <w:t>Safety and</w:t>
                </w:r>
                <w:r>
                  <w:rPr>
                    <w:rFonts w:asciiTheme="majorHAnsi" w:hAnsiTheme="majorHAnsi" w:cs="Arial"/>
                    <w:sz w:val="16"/>
                    <w:szCs w:val="18"/>
                  </w:rPr>
                  <w:t xml:space="preserve"> </w:t>
                </w:r>
                <w:r w:rsidRPr="00926E2C">
                  <w:rPr>
                    <w:rFonts w:asciiTheme="majorHAnsi" w:hAnsiTheme="majorHAnsi" w:cs="Arial"/>
                    <w:sz w:val="16"/>
                    <w:szCs w:val="18"/>
                  </w:rPr>
                  <w:t>Sanitation</w:t>
                </w:r>
                <w:r>
                  <w:rPr>
                    <w:rFonts w:asciiTheme="majorHAnsi" w:hAnsiTheme="majorHAnsi" w:cs="Arial"/>
                    <w:sz w:val="16"/>
                    <w:szCs w:val="18"/>
                  </w:rPr>
                  <w:t xml:space="preserve"> </w:t>
                </w:r>
                <w:r w:rsidRPr="00926E2C">
                  <w:rPr>
                    <w:rFonts w:asciiTheme="majorHAnsi" w:hAnsiTheme="majorHAnsi" w:cs="Arial"/>
                    <w:sz w:val="16"/>
                    <w:szCs w:val="18"/>
                  </w:rPr>
                  <w:t>Practices</w:t>
                </w:r>
              </w:p>
            </w:tc>
            <w:tc>
              <w:tcPr>
                <w:tcW w:w="189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8"/>
                  </w:rPr>
                  <w:t xml:space="preserve">Always seeks to correct unsanitary conditions.  Always uses approved safe sanitation procedures, and hazards are avoided or handled.  </w:t>
                </w:r>
              </w:p>
            </w:tc>
            <w:tc>
              <w:tcPr>
                <w:tcW w:w="17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8"/>
                  </w:rPr>
                  <w:t xml:space="preserve">Consistently follows safety guidelines.  Seeks to correct unsanitary conditions in a timely manner. </w:t>
                </w:r>
              </w:p>
            </w:tc>
            <w:tc>
              <w:tcPr>
                <w:tcW w:w="19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8"/>
                  </w:rPr>
                  <w:t>Safety and/or Sanitation practices are regularly ignored.  Constant supervision is needed to keep conditions safe and sanitary</w:t>
                </w:r>
              </w:p>
            </w:tc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</w:p>
            </w:tc>
            <w:tc>
              <w:tcPr>
                <w:tcW w:w="243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8"/>
                  </w:rPr>
                  <w:t xml:space="preserve">Generally follows safety and sanitation procedures. Practices may be inconsistent.  May overlook certain sanitary and/or safety concerns. </w:t>
                </w:r>
              </w:p>
            </w:tc>
          </w:tr>
          <w:tr w:rsidR="000E3034" w:rsidRPr="00457EDB" w:rsidTr="00F710E4">
            <w:trPr>
              <w:trHeight w:val="323"/>
            </w:trPr>
            <w:tc>
              <w:tcPr>
                <w:tcW w:w="10435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0CECE" w:themeFill="background2" w:themeFillShade="E6"/>
                <w:vAlign w:val="center"/>
                <w:hideMark/>
              </w:tcPr>
              <w:p w:rsidR="000E3034" w:rsidRPr="00457EDB" w:rsidRDefault="000E3034" w:rsidP="00F710E4">
                <w:pPr>
                  <w:rPr>
                    <w:rFonts w:asciiTheme="majorHAnsi" w:hAnsiTheme="majorHAnsi" w:cs="Arial"/>
                    <w:sz w:val="16"/>
                    <w:szCs w:val="18"/>
                  </w:rPr>
                </w:pPr>
                <w:r>
                  <w:rPr>
                    <w:rFonts w:asciiTheme="majorHAnsi" w:hAnsiTheme="majorHAnsi" w:cs="Arial"/>
                    <w:b/>
                    <w:sz w:val="20"/>
                    <w:szCs w:val="18"/>
                  </w:rPr>
                  <w:t>Professional Growth</w:t>
                </w:r>
              </w:p>
            </w:tc>
          </w:tr>
          <w:tr w:rsidR="000E3034" w:rsidRPr="00926E2C" w:rsidTr="00F710E4">
            <w:trPr>
              <w:trHeight w:val="260"/>
            </w:trPr>
            <w:tc>
              <w:tcPr>
                <w:tcW w:w="19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8"/>
                  </w:rPr>
                  <w:t>Attends Trainings</w:t>
                </w:r>
              </w:p>
            </w:tc>
            <w:tc>
              <w:tcPr>
                <w:tcW w:w="189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8"/>
                  </w:rPr>
                  <w:t>Seeks out opportunities for appropriate trainings and attends all sessions.  Eager to use what was learned in trainings.</w:t>
                </w:r>
              </w:p>
            </w:tc>
            <w:tc>
              <w:tcPr>
                <w:tcW w:w="17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8"/>
                  </w:rPr>
                  <w:t>Attends appropriate, mandated trainings.  May seek out additional opportunities. Consistently works to use new knowledge.</w:t>
                </w:r>
              </w:p>
            </w:tc>
            <w:tc>
              <w:tcPr>
                <w:tcW w:w="19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8"/>
                  </w:rPr>
                  <w:t>Does not attend trainings, or regularly comes late or checks out early.   Shows little or no effort to use new knowledge from training sessions.</w:t>
                </w:r>
              </w:p>
            </w:tc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</w:p>
            </w:tc>
            <w:tc>
              <w:tcPr>
                <w:tcW w:w="243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926E2C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926E2C">
                  <w:rPr>
                    <w:rFonts w:asciiTheme="majorHAnsi" w:hAnsiTheme="majorHAnsi" w:cs="Arial"/>
                    <w:sz w:val="16"/>
                    <w:szCs w:val="18"/>
                  </w:rPr>
                  <w:t>Tries to use new knowledge, but may need assistance.</w:t>
                </w:r>
              </w:p>
            </w:tc>
          </w:tr>
          <w:tr w:rsidR="000E3034" w:rsidRPr="00457EDB" w:rsidTr="00F710E4">
            <w:trPr>
              <w:trHeight w:val="332"/>
            </w:trPr>
            <w:tc>
              <w:tcPr>
                <w:tcW w:w="10435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0CECE" w:themeFill="background2" w:themeFillShade="E6"/>
                <w:vAlign w:val="center"/>
                <w:hideMark/>
              </w:tcPr>
              <w:p w:rsidR="000E3034" w:rsidRPr="00457EDB" w:rsidRDefault="000E3034" w:rsidP="00F710E4">
                <w:pPr>
                  <w:rPr>
                    <w:rFonts w:asciiTheme="majorHAnsi" w:hAnsiTheme="majorHAnsi" w:cs="Arial"/>
                    <w:sz w:val="16"/>
                    <w:szCs w:val="18"/>
                  </w:rPr>
                </w:pPr>
                <w:r>
                  <w:rPr>
                    <w:rFonts w:asciiTheme="majorHAnsi" w:hAnsiTheme="majorHAnsi" w:cs="Arial"/>
                    <w:b/>
                    <w:sz w:val="20"/>
                    <w:szCs w:val="18"/>
                  </w:rPr>
                  <w:t>Work Quality</w:t>
                </w:r>
              </w:p>
            </w:tc>
          </w:tr>
          <w:tr w:rsidR="000E3034" w:rsidRPr="00926E2C" w:rsidTr="00F710E4">
            <w:trPr>
              <w:trHeight w:val="260"/>
            </w:trPr>
            <w:tc>
              <w:tcPr>
                <w:tcW w:w="19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E33136">
                  <w:rPr>
                    <w:rFonts w:asciiTheme="majorHAnsi" w:hAnsiTheme="majorHAnsi" w:cs="Arial"/>
                    <w:sz w:val="16"/>
                    <w:szCs w:val="18"/>
                  </w:rPr>
                  <w:t>Accuracy</w:t>
                </w:r>
              </w:p>
            </w:tc>
            <w:tc>
              <w:tcPr>
                <w:tcW w:w="189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E33136">
                  <w:rPr>
                    <w:rFonts w:asciiTheme="majorHAnsi" w:hAnsiTheme="majorHAnsi" w:cs="Arial"/>
                    <w:sz w:val="16"/>
                    <w:szCs w:val="18"/>
                  </w:rPr>
                  <w:t>Work is done to specifications.  Errors are rare.</w:t>
                </w:r>
              </w:p>
            </w:tc>
            <w:tc>
              <w:tcPr>
                <w:tcW w:w="17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E33136">
                  <w:rPr>
                    <w:rFonts w:asciiTheme="majorHAnsi" w:hAnsiTheme="majorHAnsi" w:cs="Arial"/>
                    <w:sz w:val="16"/>
                    <w:szCs w:val="18"/>
                  </w:rPr>
                  <w:t>Work meets specifications with minimal errors.</w:t>
                </w:r>
              </w:p>
            </w:tc>
            <w:tc>
              <w:tcPr>
                <w:tcW w:w="19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E33136">
                  <w:rPr>
                    <w:rFonts w:asciiTheme="majorHAnsi" w:hAnsiTheme="majorHAnsi" w:cs="Arial"/>
                    <w:sz w:val="16"/>
                    <w:szCs w:val="18"/>
                  </w:rPr>
                  <w:t>Work contains numerous errors.  Errors are not corrected.</w:t>
                </w:r>
              </w:p>
            </w:tc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</w:p>
            </w:tc>
            <w:tc>
              <w:tcPr>
                <w:tcW w:w="243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E33136">
                  <w:rPr>
                    <w:rFonts w:asciiTheme="majorHAnsi" w:hAnsiTheme="majorHAnsi" w:cs="Arial"/>
                    <w:sz w:val="16"/>
                    <w:szCs w:val="18"/>
                  </w:rPr>
                  <w:t>Work product may be inconsistent, miss important specifications, or be completed incorrectly.</w:t>
                </w:r>
              </w:p>
            </w:tc>
          </w:tr>
          <w:tr w:rsidR="000E3034" w:rsidRPr="00926E2C" w:rsidTr="00F710E4">
            <w:trPr>
              <w:trHeight w:val="260"/>
            </w:trPr>
            <w:tc>
              <w:tcPr>
                <w:tcW w:w="19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E33136">
                  <w:rPr>
                    <w:rFonts w:asciiTheme="majorHAnsi" w:hAnsiTheme="majorHAnsi" w:cs="Arial"/>
                    <w:sz w:val="16"/>
                    <w:szCs w:val="18"/>
                  </w:rPr>
                  <w:t>Neatness and</w:t>
                </w:r>
                <w:r>
                  <w:rPr>
                    <w:rFonts w:asciiTheme="majorHAnsi" w:hAnsiTheme="majorHAnsi" w:cs="Arial"/>
                    <w:sz w:val="16"/>
                    <w:szCs w:val="18"/>
                  </w:rPr>
                  <w:t xml:space="preserve"> </w:t>
                </w:r>
                <w:r w:rsidRPr="00E33136">
                  <w:rPr>
                    <w:rFonts w:asciiTheme="majorHAnsi" w:hAnsiTheme="majorHAnsi" w:cs="Arial"/>
                    <w:sz w:val="16"/>
                    <w:szCs w:val="18"/>
                  </w:rPr>
                  <w:t>Organization</w:t>
                </w:r>
              </w:p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</w:p>
            </w:tc>
            <w:tc>
              <w:tcPr>
                <w:tcW w:w="189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E33136">
                  <w:rPr>
                    <w:rFonts w:asciiTheme="majorHAnsi" w:hAnsiTheme="majorHAnsi" w:cs="Arial"/>
                    <w:sz w:val="16"/>
                    <w:szCs w:val="18"/>
                  </w:rPr>
                  <w:t>Work is always presentable and follows specifications.</w:t>
                </w:r>
              </w:p>
            </w:tc>
            <w:tc>
              <w:tcPr>
                <w:tcW w:w="17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E33136">
                  <w:rPr>
                    <w:rFonts w:asciiTheme="majorHAnsi" w:hAnsiTheme="majorHAnsi" w:cs="Arial"/>
                    <w:sz w:val="16"/>
                    <w:szCs w:val="18"/>
                  </w:rPr>
                  <w:t xml:space="preserve">Work is presentable and follows specifications. </w:t>
                </w:r>
              </w:p>
            </w:tc>
            <w:tc>
              <w:tcPr>
                <w:tcW w:w="19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E33136">
                  <w:rPr>
                    <w:rFonts w:asciiTheme="majorHAnsi" w:hAnsiTheme="majorHAnsi" w:cs="Arial"/>
                    <w:sz w:val="16"/>
                    <w:szCs w:val="18"/>
                  </w:rPr>
                  <w:t>Work is often unacceptable.  Work regularly needs to be redone.</w:t>
                </w:r>
              </w:p>
            </w:tc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</w:p>
            </w:tc>
            <w:tc>
              <w:tcPr>
                <w:tcW w:w="243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E33136">
                  <w:rPr>
                    <w:rFonts w:asciiTheme="majorHAnsi" w:hAnsiTheme="majorHAnsi" w:cs="Arial"/>
                    <w:sz w:val="16"/>
                    <w:szCs w:val="18"/>
                  </w:rPr>
                  <w:t xml:space="preserve">Work is inconsistent, and may need to be redone.  </w:t>
                </w:r>
              </w:p>
            </w:tc>
          </w:tr>
          <w:tr w:rsidR="000E3034" w:rsidRPr="00926E2C" w:rsidTr="00F710E4">
            <w:trPr>
              <w:trHeight w:val="260"/>
            </w:trPr>
            <w:tc>
              <w:tcPr>
                <w:tcW w:w="1975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</w:tcPr>
              <w:p w:rsidR="000E3034" w:rsidRPr="00C52087" w:rsidRDefault="000E3034" w:rsidP="00F710E4">
                <w:pPr>
                  <w:jc w:val="both"/>
                  <w:rPr>
                    <w:rFonts w:asciiTheme="majorHAnsi" w:hAnsiTheme="majorHAnsi" w:cs="Arial"/>
                    <w:sz w:val="10"/>
                    <w:szCs w:val="18"/>
                  </w:rPr>
                </w:pPr>
              </w:p>
            </w:tc>
            <w:tc>
              <w:tcPr>
                <w:tcW w:w="1890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</w:p>
            </w:tc>
            <w:tc>
              <w:tcPr>
                <w:tcW w:w="17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</w:p>
            </w:tc>
            <w:tc>
              <w:tcPr>
                <w:tcW w:w="19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</w:p>
            </w:tc>
            <w:tc>
              <w:tcPr>
                <w:tcW w:w="450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</w:p>
            </w:tc>
            <w:tc>
              <w:tcPr>
                <w:tcW w:w="2430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</w:p>
            </w:tc>
          </w:tr>
          <w:tr w:rsidR="000E3034" w:rsidRPr="00926E2C" w:rsidTr="00F710E4">
            <w:trPr>
              <w:trHeight w:val="260"/>
            </w:trPr>
            <w:tc>
              <w:tcPr>
                <w:tcW w:w="197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0E3034" w:rsidRPr="00C52087" w:rsidRDefault="000E3034" w:rsidP="00F710E4">
                <w:pPr>
                  <w:jc w:val="both"/>
                  <w:rPr>
                    <w:rFonts w:asciiTheme="majorHAnsi" w:hAnsiTheme="majorHAnsi" w:cs="Arial"/>
                    <w:sz w:val="10"/>
                    <w:szCs w:val="18"/>
                  </w:rPr>
                </w:pPr>
              </w:p>
            </w:tc>
            <w:tc>
              <w:tcPr>
                <w:tcW w:w="1890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</w:p>
            </w:tc>
            <w:tc>
              <w:tcPr>
                <w:tcW w:w="17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D0CECE" w:themeFill="background2" w:themeFillShade="E6"/>
                <w:vAlign w:val="center"/>
              </w:tcPr>
              <w:p w:rsidR="000E3034" w:rsidRPr="00214009" w:rsidRDefault="000E3034" w:rsidP="00F710E4">
                <w:pPr>
                  <w:rPr>
                    <w:rFonts w:asciiTheme="majorHAnsi" w:hAnsiTheme="majorHAnsi" w:cs="Arial"/>
                    <w:b/>
                    <w:sz w:val="16"/>
                    <w:szCs w:val="18"/>
                  </w:rPr>
                </w:pPr>
                <w:r>
                  <w:rPr>
                    <w:rFonts w:asciiTheme="majorHAnsi" w:hAnsiTheme="majorHAnsi" w:cs="Arial"/>
                    <w:b/>
                    <w:sz w:val="16"/>
                    <w:szCs w:val="18"/>
                  </w:rPr>
                  <w:t>Check One</w:t>
                </w:r>
              </w:p>
            </w:tc>
            <w:tc>
              <w:tcPr>
                <w:tcW w:w="19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0CECE" w:themeFill="background2" w:themeFillShade="E6"/>
                <w:vAlign w:val="center"/>
              </w:tcPr>
              <w:p w:rsidR="000E3034" w:rsidRPr="00214009" w:rsidRDefault="000E3034" w:rsidP="00F710E4">
                <w:pPr>
                  <w:rPr>
                    <w:rFonts w:asciiTheme="majorHAnsi" w:hAnsiTheme="majorHAnsi" w:cs="Arial"/>
                    <w:b/>
                    <w:sz w:val="16"/>
                    <w:szCs w:val="18"/>
                  </w:rPr>
                </w:pPr>
              </w:p>
            </w:tc>
            <w:tc>
              <w:tcPr>
                <w:tcW w:w="450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</w:p>
            </w:tc>
            <w:tc>
              <w:tcPr>
                <w:tcW w:w="243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</w:p>
            </w:tc>
          </w:tr>
          <w:tr w:rsidR="000E3034" w:rsidRPr="00926E2C" w:rsidTr="00F710E4">
            <w:trPr>
              <w:trHeight w:val="260"/>
            </w:trPr>
            <w:tc>
              <w:tcPr>
                <w:tcW w:w="359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0E3034" w:rsidRPr="005711AF" w:rsidRDefault="000E3034" w:rsidP="00F710E4">
                <w:pPr>
                  <w:jc w:val="both"/>
                  <w:rPr>
                    <w:rFonts w:asciiTheme="majorHAnsi" w:hAnsiTheme="majorHAnsi" w:cs="Arial"/>
                    <w:b/>
                    <w:sz w:val="20"/>
                    <w:szCs w:val="16"/>
                  </w:rPr>
                </w:pPr>
                <w:r w:rsidRPr="005711AF">
                  <w:rPr>
                    <w:rFonts w:asciiTheme="majorHAnsi" w:hAnsiTheme="majorHAnsi" w:cs="Arial"/>
                    <w:b/>
                    <w:sz w:val="20"/>
                    <w:szCs w:val="16"/>
                  </w:rPr>
                  <w:t>Personal Appearance</w:t>
                </w:r>
              </w:p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  <w:r w:rsidRPr="00C52087">
                  <w:rPr>
                    <w:rFonts w:asciiTheme="majorHAnsi" w:hAnsiTheme="majorHAnsi" w:cs="Arial"/>
                    <w:sz w:val="16"/>
                    <w:szCs w:val="16"/>
                  </w:rPr>
                  <w:t>Neat, clean, and well groomed.  Always wears badge; wears a uniform, if necessary.</w:t>
                </w:r>
              </w:p>
            </w:tc>
            <w:tc>
              <w:tcPr>
                <w:tcW w:w="27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</w:p>
            </w:tc>
            <w:tc>
              <w:tcPr>
                <w:tcW w:w="17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0E3034" w:rsidRPr="00E33136" w:rsidRDefault="000E3034" w:rsidP="00F710E4">
                <w:pPr>
                  <w:jc w:val="center"/>
                  <w:rPr>
                    <w:rFonts w:asciiTheme="majorHAnsi" w:hAnsiTheme="majorHAnsi" w:cs="Arial"/>
                    <w:sz w:val="16"/>
                    <w:szCs w:val="18"/>
                  </w:rPr>
                </w:pPr>
                <w:r>
                  <w:rPr>
                    <w:rFonts w:asciiTheme="majorHAnsi" w:hAnsiTheme="majorHAnsi" w:cs="Arial"/>
                    <w:sz w:val="16"/>
                    <w:szCs w:val="18"/>
                  </w:rPr>
                  <w:t>__Meets Expectations</w:t>
                </w:r>
              </w:p>
            </w:tc>
            <w:tc>
              <w:tcPr>
                <w:tcW w:w="19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0E3034" w:rsidRPr="00E33136" w:rsidRDefault="000E3034" w:rsidP="00F710E4">
                <w:pPr>
                  <w:jc w:val="center"/>
                  <w:rPr>
                    <w:rFonts w:asciiTheme="majorHAnsi" w:hAnsiTheme="majorHAnsi" w:cs="Arial"/>
                    <w:sz w:val="16"/>
                    <w:szCs w:val="18"/>
                  </w:rPr>
                </w:pPr>
                <w:r>
                  <w:rPr>
                    <w:rFonts w:asciiTheme="majorHAnsi" w:hAnsiTheme="majorHAnsi" w:cs="Arial"/>
                    <w:sz w:val="16"/>
                    <w:szCs w:val="18"/>
                  </w:rPr>
                  <w:t>__Improvement Needed</w:t>
                </w:r>
              </w:p>
            </w:tc>
            <w:tc>
              <w:tcPr>
                <w:tcW w:w="2610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</w:p>
            </w:tc>
            <w:tc>
              <w:tcPr>
                <w:tcW w:w="27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</w:p>
            </w:tc>
          </w:tr>
          <w:tr w:rsidR="000E3034" w:rsidRPr="00926E2C" w:rsidTr="00F710E4">
            <w:trPr>
              <w:trHeight w:val="260"/>
            </w:trPr>
            <w:tc>
              <w:tcPr>
                <w:tcW w:w="359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0E3034" w:rsidRPr="005711AF" w:rsidRDefault="000E3034" w:rsidP="00F710E4">
                <w:pPr>
                  <w:jc w:val="both"/>
                  <w:rPr>
                    <w:rFonts w:asciiTheme="majorHAnsi" w:hAnsiTheme="majorHAnsi" w:cs="Arial"/>
                    <w:b/>
                    <w:sz w:val="20"/>
                    <w:szCs w:val="16"/>
                  </w:rPr>
                </w:pPr>
                <w:r w:rsidRPr="005711AF">
                  <w:rPr>
                    <w:rFonts w:asciiTheme="majorHAnsi" w:hAnsiTheme="majorHAnsi" w:cs="Arial"/>
                    <w:b/>
                    <w:sz w:val="20"/>
                    <w:szCs w:val="16"/>
                  </w:rPr>
                  <w:t>Confidentiality/Discretion</w:t>
                </w:r>
              </w:p>
              <w:p w:rsidR="000E3034" w:rsidRPr="00C52087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6"/>
                  </w:rPr>
                </w:pPr>
                <w:r w:rsidRPr="00C52087">
                  <w:rPr>
                    <w:rFonts w:asciiTheme="majorHAnsi" w:hAnsiTheme="majorHAnsi" w:cs="Arial"/>
                    <w:sz w:val="16"/>
                    <w:szCs w:val="16"/>
                  </w:rPr>
                  <w:t>Adheres to district confidentiality policies.</w:t>
                </w:r>
              </w:p>
              <w:p w:rsidR="000E3034" w:rsidRPr="00C52087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6"/>
                  </w:rPr>
                </w:pPr>
                <w:r w:rsidRPr="00C52087">
                  <w:rPr>
                    <w:rFonts w:asciiTheme="majorHAnsi" w:hAnsiTheme="majorHAnsi" w:cs="Arial"/>
                    <w:sz w:val="16"/>
                    <w:szCs w:val="16"/>
                  </w:rPr>
                  <w:t>Makes every effort to maintain job-related confidences and discussions.</w:t>
                </w:r>
              </w:p>
            </w:tc>
            <w:tc>
              <w:tcPr>
                <w:tcW w:w="27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</w:p>
            </w:tc>
            <w:tc>
              <w:tcPr>
                <w:tcW w:w="17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0E3034" w:rsidRPr="00E33136" w:rsidRDefault="000E3034" w:rsidP="00F710E4">
                <w:pPr>
                  <w:jc w:val="center"/>
                  <w:rPr>
                    <w:rFonts w:asciiTheme="majorHAnsi" w:hAnsiTheme="majorHAnsi" w:cs="Arial"/>
                    <w:sz w:val="16"/>
                    <w:szCs w:val="18"/>
                  </w:rPr>
                </w:pPr>
                <w:r>
                  <w:rPr>
                    <w:rFonts w:asciiTheme="majorHAnsi" w:hAnsiTheme="majorHAnsi" w:cs="Arial"/>
                    <w:sz w:val="16"/>
                    <w:szCs w:val="18"/>
                  </w:rPr>
                  <w:t>__Meets Expectations</w:t>
                </w:r>
              </w:p>
            </w:tc>
            <w:tc>
              <w:tcPr>
                <w:tcW w:w="19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0E3034" w:rsidRPr="00E33136" w:rsidRDefault="000E3034" w:rsidP="00F710E4">
                <w:pPr>
                  <w:jc w:val="center"/>
                  <w:rPr>
                    <w:rFonts w:asciiTheme="majorHAnsi" w:hAnsiTheme="majorHAnsi" w:cs="Arial"/>
                    <w:sz w:val="16"/>
                    <w:szCs w:val="18"/>
                  </w:rPr>
                </w:pPr>
                <w:r>
                  <w:rPr>
                    <w:rFonts w:asciiTheme="majorHAnsi" w:hAnsiTheme="majorHAnsi" w:cs="Arial"/>
                    <w:sz w:val="16"/>
                    <w:szCs w:val="18"/>
                  </w:rPr>
                  <w:t>__Improvement Needed</w:t>
                </w:r>
              </w:p>
            </w:tc>
            <w:tc>
              <w:tcPr>
                <w:tcW w:w="2610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</w:p>
            </w:tc>
            <w:tc>
              <w:tcPr>
                <w:tcW w:w="27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0E3034" w:rsidRPr="00E33136" w:rsidRDefault="000E3034" w:rsidP="00F710E4">
                <w:pPr>
                  <w:jc w:val="both"/>
                  <w:rPr>
                    <w:rFonts w:asciiTheme="majorHAnsi" w:hAnsiTheme="majorHAnsi" w:cs="Arial"/>
                    <w:sz w:val="16"/>
                    <w:szCs w:val="18"/>
                  </w:rPr>
                </w:pPr>
              </w:p>
            </w:tc>
          </w:tr>
        </w:tbl>
        <w:p w:rsidR="000E3034" w:rsidRDefault="000E3034" w:rsidP="000E3034">
          <w:pPr>
            <w:rPr>
              <w:rFonts w:asciiTheme="majorHAnsi" w:hAnsiTheme="majorHAnsi"/>
              <w:b/>
              <w:sz w:val="24"/>
            </w:rPr>
          </w:pPr>
        </w:p>
        <w:p w:rsidR="009F7B1C" w:rsidRDefault="005B0201"/>
      </w:sdtContent>
    </w:sdt>
    <w:sectPr w:rsidR="009F7B1C" w:rsidSect="00ED4749">
      <w:footerReference w:type="default" r:id="rId7"/>
      <w:pgSz w:w="12240" w:h="15840"/>
      <w:pgMar w:top="720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B0201">
      <w:pPr>
        <w:spacing w:after="0" w:line="240" w:lineRule="auto"/>
      </w:pPr>
      <w:r>
        <w:separator/>
      </w:r>
    </w:p>
  </w:endnote>
  <w:endnote w:type="continuationSeparator" w:id="0">
    <w:p w:rsidR="00000000" w:rsidRDefault="005B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0A22" w:rsidRPr="00ED4749" w:rsidRDefault="000E3034" w:rsidP="00D02008">
    <w:pPr>
      <w:pStyle w:val="Footer"/>
      <w:jc w:val="right"/>
      <w:rPr>
        <w:rFonts w:asciiTheme="majorHAnsi" w:hAnsiTheme="majorHAnsi"/>
        <w:sz w:val="18"/>
      </w:rPr>
    </w:pPr>
    <w:r w:rsidRPr="00ED4749">
      <w:rPr>
        <w:rFonts w:asciiTheme="majorHAnsi" w:hAnsiTheme="majorHAnsi"/>
        <w:sz w:val="18"/>
      </w:rPr>
      <w:t>July 2016</w:t>
    </w:r>
    <w:r w:rsidRPr="00ED4749">
      <w:rPr>
        <w:rFonts w:asciiTheme="majorHAnsi" w:hAnsiTheme="majorHAnsi"/>
        <w:sz w:val="18"/>
      </w:rPr>
      <w:ptab w:relativeTo="margin" w:alignment="center" w:leader="none"/>
    </w:r>
    <w:r w:rsidRPr="00ED4749">
      <w:rPr>
        <w:rFonts w:asciiTheme="majorHAnsi" w:hAnsiTheme="majorHAnsi"/>
        <w:sz w:val="18"/>
      </w:rPr>
      <w:t>Lawndale Elementary School District</w:t>
    </w:r>
    <w:r w:rsidRPr="00ED4749">
      <w:rPr>
        <w:rFonts w:asciiTheme="majorHAnsi" w:hAnsiTheme="majorHAnsi"/>
        <w:b/>
        <w:sz w:val="18"/>
      </w:rPr>
      <w:t xml:space="preserve"> </w:t>
    </w:r>
    <w:r w:rsidRPr="00ED4749">
      <w:rPr>
        <w:rFonts w:asciiTheme="majorHAnsi" w:hAnsiTheme="majorHAnsi"/>
        <w:sz w:val="18"/>
      </w:rPr>
      <w:t>|</w:t>
    </w:r>
    <w:r w:rsidRPr="00ED4749">
      <w:rPr>
        <w:rFonts w:asciiTheme="majorHAnsi" w:hAnsiTheme="majorHAnsi"/>
        <w:b/>
        <w:sz w:val="18"/>
      </w:rPr>
      <w:t xml:space="preserve"> </w:t>
    </w:r>
    <w:r w:rsidRPr="00ED4749">
      <w:rPr>
        <w:rFonts w:asciiTheme="majorHAnsi" w:hAnsiTheme="majorHAnsi"/>
        <w:sz w:val="18"/>
      </w:rPr>
      <w:t>Department of Human Resources</w:t>
    </w:r>
    <w:r w:rsidRPr="00ED4749">
      <w:rPr>
        <w:rFonts w:asciiTheme="majorHAnsi" w:hAnsiTheme="majorHAnsi"/>
        <w:sz w:val="18"/>
      </w:rPr>
      <w:ptab w:relativeTo="margin" w:alignment="right" w:leader="none"/>
    </w:r>
    <w:r w:rsidRPr="00ED4749">
      <w:rPr>
        <w:rFonts w:asciiTheme="majorHAnsi" w:hAnsiTheme="majorHAnsi"/>
        <w:sz w:val="18"/>
      </w:rPr>
      <w:fldChar w:fldCharType="begin"/>
    </w:r>
    <w:r w:rsidRPr="00ED4749">
      <w:rPr>
        <w:rFonts w:asciiTheme="majorHAnsi" w:hAnsiTheme="majorHAnsi"/>
        <w:sz w:val="18"/>
      </w:rPr>
      <w:instrText xml:space="preserve"> PAGE   \* MERGEFORMAT </w:instrText>
    </w:r>
    <w:r w:rsidRPr="00ED4749">
      <w:rPr>
        <w:rFonts w:asciiTheme="majorHAnsi" w:hAnsiTheme="majorHAnsi"/>
        <w:sz w:val="18"/>
      </w:rPr>
      <w:fldChar w:fldCharType="separate"/>
    </w:r>
    <w:r w:rsidR="005B0201">
      <w:rPr>
        <w:rFonts w:asciiTheme="majorHAnsi" w:hAnsiTheme="majorHAnsi"/>
        <w:noProof/>
        <w:sz w:val="18"/>
      </w:rPr>
      <w:t>3</w:t>
    </w:r>
    <w:r w:rsidRPr="00ED4749">
      <w:rPr>
        <w:rFonts w:asciiTheme="majorHAnsi" w:hAnsiTheme="majorHAnsi"/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B0201">
      <w:pPr>
        <w:spacing w:after="0" w:line="240" w:lineRule="auto"/>
      </w:pPr>
      <w:r>
        <w:separator/>
      </w:r>
    </w:p>
  </w:footnote>
  <w:footnote w:type="continuationSeparator" w:id="0">
    <w:p w:rsidR="00000000" w:rsidRDefault="005B02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78728A"/>
    <w:multiLevelType w:val="hybridMultilevel"/>
    <w:tmpl w:val="D910C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034"/>
    <w:rsid w:val="000E3034"/>
    <w:rsid w:val="005B0201"/>
    <w:rsid w:val="009F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2195A6-5761-4F20-BA18-FC4F0A401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30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E3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034"/>
  </w:style>
  <w:style w:type="table" w:styleId="TableGrid">
    <w:name w:val="Table Grid"/>
    <w:basedOn w:val="TableNormal"/>
    <w:uiPriority w:val="59"/>
    <w:rsid w:val="000E3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30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B020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221386-20F8-486B-97BB-5FC509684E56}"/>
      </w:docPartPr>
      <w:docPartBody>
        <w:p w:rsidR="00000000" w:rsidRDefault="00366EA7">
          <w:r w:rsidRPr="00122C5F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EA7"/>
    <w:rsid w:val="0036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66EA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1530</Words>
  <Characters>8722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Urrutia</dc:creator>
  <cp:keywords/>
  <dc:description/>
  <cp:lastModifiedBy>Daniel Urrutia</cp:lastModifiedBy>
  <cp:revision>2</cp:revision>
  <dcterms:created xsi:type="dcterms:W3CDTF">2016-12-07T19:07:00Z</dcterms:created>
  <dcterms:modified xsi:type="dcterms:W3CDTF">2016-12-07T19:10:00Z</dcterms:modified>
</cp:coreProperties>
</file>