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AA7" w:rsidRPr="00593AA7" w:rsidRDefault="00593AA7" w:rsidP="009A0B0A">
      <w:pPr>
        <w:shd w:val="clear" w:color="auto" w:fill="FFFFFF"/>
        <w:spacing w:before="450" w:after="300" w:line="345" w:lineRule="atLeast"/>
        <w:jc w:val="center"/>
        <w:outlineLvl w:val="1"/>
        <w:rPr>
          <w:rFonts w:ascii="Arial" w:eastAsia="Times New Roman" w:hAnsi="Arial" w:cs="Arial"/>
          <w:color w:val="94C351"/>
          <w:sz w:val="48"/>
          <w:szCs w:val="48"/>
        </w:rPr>
      </w:pPr>
      <w:r w:rsidRPr="00593AA7">
        <w:rPr>
          <w:rFonts w:ascii="Arial" w:eastAsia="Times New Roman" w:hAnsi="Arial" w:cs="Arial"/>
          <w:color w:val="94C351"/>
          <w:sz w:val="48"/>
          <w:szCs w:val="48"/>
        </w:rPr>
        <w:t>The Top 10 Reasons to complete the FAFSA as soon as possible after October 1, 1016:</w:t>
      </w:r>
    </w:p>
    <w:p w:rsidR="00593AA7" w:rsidRPr="00593AA7" w:rsidRDefault="00593AA7" w:rsidP="00593AA7">
      <w:pPr>
        <w:shd w:val="clear" w:color="auto" w:fill="FFFFFF"/>
        <w:spacing w:before="100" w:beforeAutospacing="1" w:after="300" w:line="240" w:lineRule="auto"/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</w:pPr>
      <w:r w:rsidRPr="00593AA7"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  <w:t xml:space="preserve">1. </w:t>
      </w:r>
      <w:r w:rsidRPr="00593AA7">
        <w:rPr>
          <w:rFonts w:ascii="Arial" w:eastAsia="Times New Roman" w:hAnsi="Arial" w:cs="Arial"/>
          <w:color w:val="555555"/>
          <w:sz w:val="28"/>
          <w:szCs w:val="28"/>
        </w:rPr>
        <w:t>You'll have a better chance of receiving aid from programs with limited funds, like federal work-study and Perkins loans, and institutional grants.</w:t>
      </w:r>
    </w:p>
    <w:p w:rsidR="00593AA7" w:rsidRPr="00593AA7" w:rsidRDefault="00593AA7" w:rsidP="00593AA7">
      <w:pPr>
        <w:shd w:val="clear" w:color="auto" w:fill="FFFFFF"/>
        <w:spacing w:before="100" w:beforeAutospacing="1" w:after="300" w:line="240" w:lineRule="auto"/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</w:pPr>
      <w:r w:rsidRPr="00593AA7"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  <w:t xml:space="preserve">2. </w:t>
      </w:r>
      <w:r w:rsidRPr="00593AA7">
        <w:rPr>
          <w:rFonts w:ascii="Arial" w:eastAsia="Times New Roman" w:hAnsi="Arial" w:cs="Arial"/>
          <w:color w:val="555555"/>
          <w:sz w:val="28"/>
          <w:szCs w:val="28"/>
        </w:rPr>
        <w:t>You can complete the FAFSA before your college applications - just include colleges you plan to apply to and, if needed, update with additional colleges later.</w:t>
      </w:r>
    </w:p>
    <w:p w:rsidR="00593AA7" w:rsidRPr="00593AA7" w:rsidRDefault="00593AA7" w:rsidP="00593AA7">
      <w:pPr>
        <w:shd w:val="clear" w:color="auto" w:fill="FFFFFF"/>
        <w:spacing w:before="100" w:beforeAutospacing="1" w:after="300" w:line="240" w:lineRule="auto"/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</w:pPr>
      <w:r w:rsidRPr="00593AA7"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  <w:t xml:space="preserve">3. </w:t>
      </w:r>
      <w:proofErr w:type="gramStart"/>
      <w:r w:rsidRPr="00593AA7">
        <w:rPr>
          <w:rFonts w:ascii="Arial" w:eastAsia="Times New Roman" w:hAnsi="Arial" w:cs="Arial"/>
          <w:color w:val="555555"/>
          <w:sz w:val="28"/>
          <w:szCs w:val="28"/>
        </w:rPr>
        <w:t>It's</w:t>
      </w:r>
      <w:proofErr w:type="gramEnd"/>
      <w:r w:rsidRPr="00593AA7">
        <w:rPr>
          <w:rFonts w:ascii="Arial" w:eastAsia="Times New Roman" w:hAnsi="Arial" w:cs="Arial"/>
          <w:color w:val="555555"/>
          <w:sz w:val="28"/>
          <w:szCs w:val="28"/>
        </w:rPr>
        <w:t xml:space="preserve"> easy! Since you'll use 2015 federal income tax information, most students and families can use the IRS Data Retrieval tool to complete the income questions.</w:t>
      </w:r>
    </w:p>
    <w:p w:rsidR="00593AA7" w:rsidRPr="00593AA7" w:rsidRDefault="00593AA7" w:rsidP="00593AA7">
      <w:pPr>
        <w:shd w:val="clear" w:color="auto" w:fill="FFFFFF"/>
        <w:spacing w:before="100" w:beforeAutospacing="1" w:after="300" w:line="240" w:lineRule="auto"/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</w:pPr>
      <w:r w:rsidRPr="00593AA7"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  <w:t xml:space="preserve">4. </w:t>
      </w:r>
      <w:r w:rsidRPr="00593AA7">
        <w:rPr>
          <w:rFonts w:ascii="Arial" w:eastAsia="Times New Roman" w:hAnsi="Arial" w:cs="Arial"/>
          <w:color w:val="555555"/>
          <w:sz w:val="28"/>
          <w:szCs w:val="28"/>
        </w:rPr>
        <w:t>You'll learn about financial aid eligibility early in the admissions process and can make more informed decisions about what colleges apply to.</w:t>
      </w:r>
    </w:p>
    <w:p w:rsidR="00593AA7" w:rsidRPr="00593AA7" w:rsidRDefault="00593AA7" w:rsidP="00593AA7">
      <w:pPr>
        <w:shd w:val="clear" w:color="auto" w:fill="FFFFFF"/>
        <w:spacing w:before="100" w:beforeAutospacing="1" w:after="300" w:line="240" w:lineRule="auto"/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</w:pPr>
      <w:r w:rsidRPr="00593AA7"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  <w:t xml:space="preserve">5. </w:t>
      </w:r>
      <w:r w:rsidRPr="00593AA7">
        <w:rPr>
          <w:rFonts w:ascii="Arial" w:eastAsia="Times New Roman" w:hAnsi="Arial" w:cs="Arial"/>
          <w:color w:val="555555"/>
          <w:sz w:val="28"/>
          <w:szCs w:val="28"/>
        </w:rPr>
        <w:t>You're sure to meet all of your prospective colleges’ priority financial aid filing deadlines.        </w:t>
      </w:r>
    </w:p>
    <w:p w:rsidR="00593AA7" w:rsidRPr="00593AA7" w:rsidRDefault="00593AA7" w:rsidP="00593AA7">
      <w:pPr>
        <w:shd w:val="clear" w:color="auto" w:fill="FFFFFF"/>
        <w:spacing w:before="100" w:beforeAutospacing="1" w:after="300" w:line="240" w:lineRule="auto"/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</w:pPr>
      <w:r w:rsidRPr="00593AA7"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  <w:t xml:space="preserve">6. </w:t>
      </w:r>
      <w:r w:rsidRPr="00593AA7">
        <w:rPr>
          <w:rFonts w:ascii="Arial" w:eastAsia="Times New Roman" w:hAnsi="Arial" w:cs="Arial"/>
          <w:color w:val="555555"/>
          <w:sz w:val="28"/>
          <w:szCs w:val="28"/>
        </w:rPr>
        <w:t>If you apply for early decision or early action, you’ll get finalized financial aid award information soon after acceptance notification.</w:t>
      </w:r>
    </w:p>
    <w:p w:rsidR="00593AA7" w:rsidRPr="00593AA7" w:rsidRDefault="00593AA7" w:rsidP="00593AA7">
      <w:pPr>
        <w:shd w:val="clear" w:color="auto" w:fill="FFFFFF"/>
        <w:spacing w:before="100" w:beforeAutospacing="1" w:after="300" w:line="240" w:lineRule="auto"/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</w:pPr>
      <w:r w:rsidRPr="00593AA7"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  <w:t xml:space="preserve">7. </w:t>
      </w:r>
      <w:r w:rsidRPr="00593AA7">
        <w:rPr>
          <w:rFonts w:ascii="Arial" w:eastAsia="Times New Roman" w:hAnsi="Arial" w:cs="Arial"/>
          <w:color w:val="555555"/>
          <w:sz w:val="28"/>
          <w:szCs w:val="28"/>
        </w:rPr>
        <w:t>If you're planning to apply for any private scholarships that require you to be Pell eligible, you’ll know your eligibility right away.</w:t>
      </w:r>
    </w:p>
    <w:p w:rsidR="00593AA7" w:rsidRPr="00593AA7" w:rsidRDefault="00593AA7" w:rsidP="00593AA7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555555"/>
          <w:sz w:val="28"/>
          <w:szCs w:val="28"/>
        </w:rPr>
      </w:pPr>
      <w:r w:rsidRPr="00593AA7"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  <w:t xml:space="preserve">8. </w:t>
      </w:r>
      <w:r w:rsidRPr="00593AA7">
        <w:rPr>
          <w:rFonts w:ascii="Arial" w:eastAsia="Times New Roman" w:hAnsi="Arial" w:cs="Arial"/>
          <w:color w:val="555555"/>
          <w:sz w:val="28"/>
          <w:szCs w:val="28"/>
        </w:rPr>
        <w:t xml:space="preserve">You'll be able to explore the financial impact of a college choice well before the May 1 </w:t>
      </w:r>
      <w:proofErr w:type="gramStart"/>
      <w:r w:rsidRPr="00593AA7">
        <w:rPr>
          <w:rFonts w:ascii="Arial" w:eastAsia="Times New Roman" w:hAnsi="Arial" w:cs="Arial"/>
          <w:color w:val="555555"/>
          <w:sz w:val="28"/>
          <w:szCs w:val="28"/>
        </w:rPr>
        <w:t xml:space="preserve">deadline </w:t>
      </w:r>
      <w:r w:rsidR="00E725C0">
        <w:rPr>
          <w:rFonts w:ascii="Arial" w:eastAsia="Times New Roman" w:hAnsi="Arial" w:cs="Arial"/>
          <w:color w:val="555555"/>
          <w:sz w:val="28"/>
          <w:szCs w:val="28"/>
        </w:rPr>
        <w:t>.</w:t>
      </w:r>
      <w:proofErr w:type="gramEnd"/>
    </w:p>
    <w:p w:rsidR="00593AA7" w:rsidRPr="00E725C0" w:rsidRDefault="00593AA7" w:rsidP="00593AA7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i/>
          <w:color w:val="555555"/>
          <w:sz w:val="28"/>
          <w:szCs w:val="28"/>
        </w:rPr>
      </w:pPr>
      <w:r w:rsidRPr="00593AA7">
        <w:rPr>
          <w:rFonts w:ascii="Helvetica" w:eastAsia="Times New Roman" w:hAnsi="Helvetica" w:cs="Helvetica"/>
          <w:b/>
          <w:bCs/>
          <w:i/>
          <w:iCs/>
          <w:color w:val="94C351"/>
          <w:sz w:val="28"/>
          <w:szCs w:val="28"/>
        </w:rPr>
        <w:t xml:space="preserve">9. </w:t>
      </w:r>
      <w:r w:rsidRPr="00593AA7">
        <w:rPr>
          <w:rFonts w:ascii="Arial" w:eastAsia="Times New Roman" w:hAnsi="Arial" w:cs="Arial"/>
          <w:color w:val="555555"/>
          <w:sz w:val="28"/>
          <w:szCs w:val="28"/>
        </w:rPr>
        <w:t xml:space="preserve">If borrowing is needed, federal </w:t>
      </w:r>
      <w:r w:rsidR="009A0B0A">
        <w:rPr>
          <w:rFonts w:ascii="Arial" w:eastAsia="Times New Roman" w:hAnsi="Arial" w:cs="Arial"/>
          <w:color w:val="555555"/>
          <w:sz w:val="28"/>
          <w:szCs w:val="28"/>
        </w:rPr>
        <w:t>loans</w:t>
      </w:r>
      <w:r w:rsidR="00E725C0">
        <w:rPr>
          <w:rFonts w:ascii="Arial" w:eastAsia="Times New Roman" w:hAnsi="Arial" w:cs="Arial"/>
          <w:color w:val="555555"/>
          <w:sz w:val="28"/>
          <w:szCs w:val="28"/>
        </w:rPr>
        <w:t xml:space="preserve"> are only available</w:t>
      </w:r>
      <w:r w:rsidRPr="00593AA7">
        <w:rPr>
          <w:rFonts w:ascii="Arial" w:eastAsia="Times New Roman" w:hAnsi="Arial" w:cs="Arial"/>
          <w:color w:val="555555"/>
          <w:sz w:val="28"/>
          <w:szCs w:val="28"/>
        </w:rPr>
        <w:t xml:space="preserve"> through the FAFSA.</w:t>
      </w:r>
      <w:r w:rsidR="00E725C0">
        <w:rPr>
          <w:rFonts w:ascii="Arial" w:eastAsia="Times New Roman" w:hAnsi="Arial" w:cs="Arial"/>
          <w:color w:val="555555"/>
          <w:sz w:val="28"/>
          <w:szCs w:val="28"/>
        </w:rPr>
        <w:t xml:space="preserve">  </w:t>
      </w:r>
      <w:r w:rsidR="00E725C0" w:rsidRPr="00E725C0">
        <w:rPr>
          <w:rFonts w:ascii="Arial" w:eastAsia="Times New Roman" w:hAnsi="Arial" w:cs="Arial"/>
          <w:i/>
          <w:color w:val="555555"/>
          <w:sz w:val="28"/>
          <w:szCs w:val="28"/>
        </w:rPr>
        <w:t>Note:  learn the difference between subsidized loans and unsubsidized loans!</w:t>
      </w:r>
      <w:r w:rsidR="009A0B0A">
        <w:rPr>
          <w:rFonts w:ascii="Arial" w:eastAsia="Times New Roman" w:hAnsi="Arial" w:cs="Arial"/>
          <w:i/>
          <w:color w:val="555555"/>
          <w:sz w:val="28"/>
          <w:szCs w:val="28"/>
        </w:rPr>
        <w:t xml:space="preserve">  Don’t forget to compare other borrowing options.</w:t>
      </w:r>
    </w:p>
    <w:p w:rsidR="00593AA7" w:rsidRPr="009A0B0A" w:rsidRDefault="00593AA7" w:rsidP="00593AA7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555555"/>
          <w:sz w:val="28"/>
          <w:szCs w:val="28"/>
        </w:rPr>
      </w:pPr>
      <w:r>
        <w:rPr>
          <w:rFonts w:ascii="Arial" w:eastAsia="Times New Roman" w:hAnsi="Arial" w:cs="Arial"/>
          <w:color w:val="555555"/>
          <w:sz w:val="28"/>
          <w:szCs w:val="28"/>
        </w:rPr>
        <w:t xml:space="preserve">10.  You will have all of your financial aid information in well in advance of the March 2 State of California deadline (the FAFSA is the application for Cal Grants, Middle Class </w:t>
      </w:r>
      <w:bookmarkStart w:id="0" w:name="_GoBack"/>
      <w:bookmarkEnd w:id="0"/>
      <w:r>
        <w:rPr>
          <w:rFonts w:ascii="Arial" w:eastAsia="Times New Roman" w:hAnsi="Arial" w:cs="Arial"/>
          <w:color w:val="555555"/>
          <w:sz w:val="28"/>
          <w:szCs w:val="28"/>
        </w:rPr>
        <w:t>Scholarship, and more.)</w:t>
      </w:r>
    </w:p>
    <w:p w:rsidR="00593AA7" w:rsidRDefault="00593AA7" w:rsidP="00593AA7">
      <w:pPr>
        <w:shd w:val="clear" w:color="auto" w:fill="FFFFFF"/>
        <w:spacing w:before="100" w:beforeAutospacing="1" w:after="300" w:line="240" w:lineRule="auto"/>
        <w:jc w:val="center"/>
        <w:rPr>
          <w:rFonts w:ascii="Arial" w:eastAsia="Times New Roman" w:hAnsi="Arial" w:cs="Arial"/>
          <w:color w:val="555555"/>
          <w:sz w:val="40"/>
          <w:szCs w:val="40"/>
        </w:rPr>
      </w:pPr>
      <w:r w:rsidRPr="00593AA7">
        <w:rPr>
          <w:rFonts w:ascii="Arial" w:eastAsia="Times New Roman" w:hAnsi="Arial" w:cs="Arial"/>
          <w:color w:val="555555"/>
          <w:sz w:val="40"/>
          <w:szCs w:val="40"/>
        </w:rPr>
        <w:t xml:space="preserve">COMPLETE THE FAFSA EVEN IF YOU DON’T THINK YOU WILL QUALIFY FOR </w:t>
      </w:r>
      <w:r>
        <w:rPr>
          <w:rFonts w:ascii="Arial" w:eastAsia="Times New Roman" w:hAnsi="Arial" w:cs="Arial"/>
          <w:color w:val="555555"/>
          <w:sz w:val="40"/>
          <w:szCs w:val="40"/>
        </w:rPr>
        <w:t>ANY GOVERNMENT FINANCIAL AID!</w:t>
      </w:r>
    </w:p>
    <w:p w:rsidR="00B977EC" w:rsidRPr="009A0B0A" w:rsidRDefault="00593AA7" w:rsidP="009A0B0A">
      <w:pPr>
        <w:shd w:val="clear" w:color="auto" w:fill="FFFFFF"/>
        <w:spacing w:before="100" w:beforeAutospacing="1" w:after="300" w:line="240" w:lineRule="auto"/>
        <w:jc w:val="center"/>
        <w:rPr>
          <w:rFonts w:ascii="Helvetica" w:eastAsia="Times New Roman" w:hAnsi="Helvetica" w:cs="Helvetica"/>
          <w:bCs/>
          <w:i/>
          <w:iCs/>
          <w:color w:val="94C351"/>
          <w:sz w:val="40"/>
          <w:szCs w:val="40"/>
        </w:rPr>
      </w:pPr>
      <w:r w:rsidRPr="00593AA7">
        <w:rPr>
          <w:rFonts w:ascii="Arial" w:eastAsia="Times New Roman" w:hAnsi="Arial" w:cs="Arial"/>
          <w:color w:val="555555"/>
          <w:sz w:val="40"/>
          <w:szCs w:val="40"/>
        </w:rPr>
        <w:t>MANY MERIT SCHOLARSHIPS REQUIRE THAT THE STUDENT HAVE A FAFSA ON FILE!</w:t>
      </w:r>
    </w:p>
    <w:sectPr w:rsidR="00B977EC" w:rsidRPr="009A0B0A" w:rsidSect="00593AA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F1F83"/>
    <w:multiLevelType w:val="multilevel"/>
    <w:tmpl w:val="3DBCD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AA7"/>
    <w:rsid w:val="00593AA7"/>
    <w:rsid w:val="009A0B0A"/>
    <w:rsid w:val="00B977EC"/>
    <w:rsid w:val="00E7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1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Folsom Cordova Unified School District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Calderwood</dc:creator>
  <cp:lastModifiedBy>Julie Calderwood</cp:lastModifiedBy>
  <cp:revision>1</cp:revision>
  <dcterms:created xsi:type="dcterms:W3CDTF">2016-09-13T21:30:00Z</dcterms:created>
  <dcterms:modified xsi:type="dcterms:W3CDTF">2016-09-13T21:53:00Z</dcterms:modified>
</cp:coreProperties>
</file>