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02B2" w:rsidRPr="007402B2" w:rsidRDefault="007402B2" w:rsidP="007402B2">
      <w:pPr>
        <w:pStyle w:val="Heading1"/>
      </w:pPr>
      <w:r w:rsidRPr="007402B2">
        <w:t>APH Census</w:t>
      </w:r>
      <w:bookmarkStart w:id="0" w:name="_GoBack"/>
      <w:bookmarkEnd w:id="0"/>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The APH Annual Census of Persons who are Blind or Visually Impaired occurs once a year, starting the first Monday in January. The State Vision Consultant will send a notice each year when the Census is active on the website, indicating that you may begin updating and adding new students. This notice will also include the deadline for updating/adding records, which usually falls in the first week of March.</w:t>
      </w:r>
    </w:p>
    <w:p w:rsidR="007402B2" w:rsidRPr="007402B2" w:rsidRDefault="007402B2" w:rsidP="007402B2">
      <w:pPr>
        <w:rPr>
          <w:rFonts w:ascii="Century Gothic" w:hAnsi="Century Gothic"/>
        </w:rPr>
      </w:pPr>
    </w:p>
    <w:p w:rsidR="007402B2" w:rsidRDefault="007402B2" w:rsidP="007402B2">
      <w:pPr>
        <w:rPr>
          <w:rFonts w:ascii="Century Gothic" w:hAnsi="Century Gothic"/>
        </w:rPr>
      </w:pPr>
      <w:r w:rsidRPr="007402B2">
        <w:rPr>
          <w:rFonts w:ascii="Century Gothic" w:hAnsi="Century Gothic"/>
        </w:rPr>
        <w:t>To access the Annual Census, log in to the IRC website and click on the “Administration” link on the left-hand navigation pane. Please note this option will only be available during Open Census and only if you are registered as an APH Census Designee for your district. Please call or email the IRC at 864</w:t>
      </w:r>
      <w:r w:rsidR="009D48D4">
        <w:rPr>
          <w:rFonts w:ascii="Century Gothic" w:hAnsi="Century Gothic"/>
        </w:rPr>
        <w:t>-</w:t>
      </w:r>
      <w:r w:rsidRPr="007402B2">
        <w:rPr>
          <w:rFonts w:ascii="Century Gothic" w:hAnsi="Century Gothic"/>
        </w:rPr>
        <w:t>577</w:t>
      </w:r>
      <w:r w:rsidR="009D48D4">
        <w:rPr>
          <w:rFonts w:ascii="Century Gothic" w:hAnsi="Century Gothic"/>
        </w:rPr>
        <w:t>-</w:t>
      </w:r>
      <w:r w:rsidRPr="007402B2">
        <w:rPr>
          <w:rFonts w:ascii="Century Gothic" w:hAnsi="Century Gothic"/>
        </w:rPr>
        <w:t>7731 or IRC@scsdb.org to be registered as an APH Census Designee.</w:t>
      </w:r>
    </w:p>
    <w:p w:rsidR="007402B2" w:rsidRPr="007402B2" w:rsidRDefault="007402B2" w:rsidP="007402B2">
      <w:pPr>
        <w:rPr>
          <w:rFonts w:ascii="Century Gothic" w:hAnsi="Century Gothic"/>
        </w:rPr>
      </w:pPr>
      <w:r>
        <w:rPr>
          <w:rFonts w:ascii="Century Gothic" w:hAnsi="Century Gothic"/>
          <w:noProof/>
        </w:rPr>
        <w:drawing>
          <wp:inline distT="0" distB="0" distL="0" distR="0">
            <wp:extent cx="6858000" cy="3460750"/>
            <wp:effectExtent l="0" t="0" r="0" b="6350"/>
            <wp:docPr id="1" name="Picture 1" descr="Arrow pointing to Administration link on Online Ordering and Student Registration System Home Page" title="Illustra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llustration 1.jpg"/>
                    <pic:cNvPicPr/>
                  </pic:nvPicPr>
                  <pic:blipFill>
                    <a:blip r:embed="rId7">
                      <a:extLst>
                        <a:ext uri="{28A0092B-C50C-407E-A947-70E740481C1C}">
                          <a14:useLocalDpi xmlns:a14="http://schemas.microsoft.com/office/drawing/2010/main" val="0"/>
                        </a:ext>
                      </a:extLst>
                    </a:blip>
                    <a:stretch>
                      <a:fillRect/>
                    </a:stretch>
                  </pic:blipFill>
                  <pic:spPr>
                    <a:xfrm>
                      <a:off x="0" y="0"/>
                      <a:ext cx="6858000" cy="3460750"/>
                    </a:xfrm>
                    <a:prstGeom prst="rect">
                      <a:avLst/>
                    </a:prstGeom>
                  </pic:spPr>
                </pic:pic>
              </a:graphicData>
            </a:graphic>
          </wp:inline>
        </w:drawing>
      </w:r>
    </w:p>
    <w:p w:rsidR="007402B2" w:rsidRPr="007402B2" w:rsidRDefault="007402B2" w:rsidP="007402B2">
      <w:pPr>
        <w:rPr>
          <w:rFonts w:ascii="Century Gothic" w:hAnsi="Century Gothic"/>
        </w:rPr>
      </w:pPr>
      <w:r w:rsidRPr="007402B2">
        <w:rPr>
          <w:rFonts w:ascii="Century Gothic" w:hAnsi="Century Gothic"/>
          <w:b/>
        </w:rPr>
        <w:t>Pro Tip:</w:t>
      </w:r>
      <w:r>
        <w:rPr>
          <w:rFonts w:ascii="Century Gothic" w:hAnsi="Century Gothic"/>
        </w:rPr>
        <w:t xml:space="preserve"> </w:t>
      </w:r>
      <w:r w:rsidRPr="007402B2">
        <w:rPr>
          <w:rFonts w:ascii="Century Gothic" w:hAnsi="Century Gothic"/>
        </w:rPr>
        <w:t>Before you start editing your records, it will be helpful to have your student information readily available. This includes any eye reports, IEP reports and all general student information.</w:t>
      </w:r>
    </w:p>
    <w:p w:rsidR="007402B2" w:rsidRPr="007402B2" w:rsidRDefault="007402B2" w:rsidP="007402B2">
      <w:pPr>
        <w:rPr>
          <w:rFonts w:ascii="Century Gothic" w:hAnsi="Century Gothic"/>
        </w:rPr>
      </w:pPr>
      <w:r w:rsidRPr="007402B2">
        <w:rPr>
          <w:rFonts w:ascii="Century Gothic" w:hAnsi="Century Gothic"/>
        </w:rPr>
        <w:cr/>
        <w:t>All information for student records should be based on the student’s status on the first Monday in January. Please only register/edit students who were on your caseload at that time.</w:t>
      </w:r>
      <w:r w:rsidRPr="007402B2">
        <w:rPr>
          <w:rFonts w:ascii="Century Gothic" w:hAnsi="Century Gothic"/>
        </w:rPr>
        <w:cr/>
      </w:r>
    </w:p>
    <w:p w:rsidR="007402B2" w:rsidRDefault="007402B2" w:rsidP="007402B2">
      <w:pPr>
        <w:rPr>
          <w:rFonts w:ascii="Century Gothic" w:hAnsi="Century Gothic"/>
        </w:rPr>
      </w:pPr>
      <w:r w:rsidRPr="007402B2">
        <w:rPr>
          <w:rFonts w:ascii="Century Gothic" w:hAnsi="Century Gothic"/>
        </w:rPr>
        <w:t>Once you are in the Annual Census Administration section, please click on the “View Students” button.</w:t>
      </w:r>
    </w:p>
    <w:p w:rsidR="007402B2" w:rsidRPr="007402B2" w:rsidRDefault="007402B2" w:rsidP="007402B2">
      <w:pPr>
        <w:rPr>
          <w:rFonts w:ascii="Century Gothic" w:hAnsi="Century Gothic"/>
        </w:rPr>
      </w:pPr>
      <w:r>
        <w:rPr>
          <w:rFonts w:ascii="Century Gothic" w:hAnsi="Century Gothic"/>
          <w:noProof/>
        </w:rPr>
        <w:lastRenderedPageBreak/>
        <w:drawing>
          <wp:inline distT="0" distB="0" distL="0" distR="0">
            <wp:extent cx="6858000" cy="4063365"/>
            <wp:effectExtent l="0" t="0" r="0" b="635"/>
            <wp:docPr id="2" name="Picture 2" descr="Arrow pointing to View Students button on Administrator Control web page" title="Illustratio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llustration 2.jpg"/>
                    <pic:cNvPicPr/>
                  </pic:nvPicPr>
                  <pic:blipFill>
                    <a:blip r:embed="rId8">
                      <a:extLst>
                        <a:ext uri="{28A0092B-C50C-407E-A947-70E740481C1C}">
                          <a14:useLocalDpi xmlns:a14="http://schemas.microsoft.com/office/drawing/2010/main" val="0"/>
                        </a:ext>
                      </a:extLst>
                    </a:blip>
                    <a:stretch>
                      <a:fillRect/>
                    </a:stretch>
                  </pic:blipFill>
                  <pic:spPr>
                    <a:xfrm>
                      <a:off x="0" y="0"/>
                      <a:ext cx="6858000" cy="4063365"/>
                    </a:xfrm>
                    <a:prstGeom prst="rect">
                      <a:avLst/>
                    </a:prstGeom>
                  </pic:spPr>
                </pic:pic>
              </a:graphicData>
            </a:graphic>
          </wp:inline>
        </w:drawing>
      </w:r>
    </w:p>
    <w:p w:rsidR="007402B2" w:rsidRPr="007402B2" w:rsidRDefault="007402B2" w:rsidP="007402B2">
      <w:pPr>
        <w:rPr>
          <w:rFonts w:ascii="Century Gothic" w:hAnsi="Century Gothic"/>
        </w:rPr>
      </w:pPr>
      <w:r w:rsidRPr="007402B2">
        <w:rPr>
          <w:rFonts w:ascii="Century Gothic" w:hAnsi="Century Gothic"/>
        </w:rPr>
        <w:t>If you are an APH Census Designee for more than one district, each district will be listed on the next screen. Select the district you wish to edit; the student list for that district will open and you may begin editing, adding or deleting records.</w:t>
      </w:r>
      <w:r>
        <w:rPr>
          <w:rFonts w:ascii="Century Gothic" w:hAnsi="Century Gothic"/>
        </w:rPr>
        <w:br/>
      </w:r>
      <w:r w:rsidRPr="007402B2">
        <w:rPr>
          <w:rFonts w:ascii="Century Gothic" w:hAnsi="Century Gothic"/>
        </w:rPr>
        <w:cr/>
      </w:r>
      <w:r>
        <w:rPr>
          <w:rFonts w:ascii="Century Gothic" w:hAnsi="Century Gothic"/>
          <w:noProof/>
        </w:rPr>
        <w:drawing>
          <wp:inline distT="0" distB="0" distL="0" distR="0">
            <wp:extent cx="6215865" cy="3892398"/>
            <wp:effectExtent l="0" t="0" r="0" b="0"/>
            <wp:docPr id="3" name="Picture 3" descr="Teacher Administration web page showing School District links" title="Illustrati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llustration 3.jpg"/>
                    <pic:cNvPicPr/>
                  </pic:nvPicPr>
                  <pic:blipFill>
                    <a:blip r:embed="rId9">
                      <a:extLst>
                        <a:ext uri="{28A0092B-C50C-407E-A947-70E740481C1C}">
                          <a14:useLocalDpi xmlns:a14="http://schemas.microsoft.com/office/drawing/2010/main" val="0"/>
                        </a:ext>
                      </a:extLst>
                    </a:blip>
                    <a:stretch>
                      <a:fillRect/>
                    </a:stretch>
                  </pic:blipFill>
                  <pic:spPr>
                    <a:xfrm>
                      <a:off x="0" y="0"/>
                      <a:ext cx="6244131" cy="3910098"/>
                    </a:xfrm>
                    <a:prstGeom prst="rect">
                      <a:avLst/>
                    </a:prstGeom>
                  </pic:spPr>
                </pic:pic>
              </a:graphicData>
            </a:graphic>
          </wp:inline>
        </w:drawing>
      </w:r>
      <w:r w:rsidRPr="007402B2">
        <w:rPr>
          <w:rFonts w:ascii="Century Gothic" w:hAnsi="Century Gothic"/>
        </w:rPr>
        <w:cr/>
      </w:r>
      <w:r w:rsidRPr="007402B2">
        <w:rPr>
          <w:rFonts w:ascii="Century Gothic" w:hAnsi="Century Gothic"/>
        </w:rPr>
        <w:lastRenderedPageBreak/>
        <w:cr/>
      </w:r>
      <w:r w:rsidRPr="007402B2">
        <w:rPr>
          <w:rStyle w:val="Heading2Char"/>
        </w:rPr>
        <w:t>Updating Records on the Census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 xml:space="preserve">Once you have entered the “Teacher Administration” portion of the APH Census, records </w:t>
      </w:r>
      <w:r>
        <w:rPr>
          <w:rFonts w:ascii="Century Gothic" w:hAnsi="Century Gothic"/>
        </w:rPr>
        <w:t xml:space="preserve"> </w:t>
      </w:r>
      <w:r w:rsidRPr="007402B2">
        <w:rPr>
          <w:rFonts w:ascii="Century Gothic" w:hAnsi="Century Gothic"/>
        </w:rPr>
        <w:t>that need to be updated for your district will appear in the “Incomplete Student List.”</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Only students currently registered for the APH Census or the Low Vision list in your district will appear on the Incomplete Student List. If there is a student you believe is registered in another district that you were serving on the first Monday in January of the current year, please call or email the IRC at 864</w:t>
      </w:r>
      <w:r w:rsidR="009D48D4">
        <w:rPr>
          <w:rFonts w:ascii="Century Gothic" w:hAnsi="Century Gothic"/>
        </w:rPr>
        <w:t>-</w:t>
      </w:r>
      <w:r w:rsidRPr="007402B2">
        <w:rPr>
          <w:rFonts w:ascii="Century Gothic" w:hAnsi="Century Gothic"/>
        </w:rPr>
        <w:t>577</w:t>
      </w:r>
      <w:r w:rsidR="009D48D4">
        <w:rPr>
          <w:rFonts w:ascii="Century Gothic" w:hAnsi="Century Gothic"/>
        </w:rPr>
        <w:t>-</w:t>
      </w:r>
      <w:r w:rsidRPr="007402B2">
        <w:rPr>
          <w:rFonts w:ascii="Century Gothic" w:hAnsi="Century Gothic"/>
        </w:rPr>
        <w:t>7731 or IRC@scsdb.org and we will update the record so it appears on your list. DO NOT add the student as new if you believe this is the case.</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If you are in a district with multiple TVI’s, records for all students registered for the APH Census or Low Vision List for your district will appear on the district’s list. Please update all records of students for whom you are responsible.</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As you edit current students’ records, they will move from the “Incomplete Student List” to the “End of Year Student Edits” list. Your district’s census is not complete until all records have been removed from the “Incomplete Student List.”</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Pro Tip:</w:t>
      </w:r>
      <w:r>
        <w:rPr>
          <w:rFonts w:ascii="Century Gothic" w:hAnsi="Century Gothic"/>
        </w:rPr>
        <w:t xml:space="preserve"> </w:t>
      </w:r>
      <w:r w:rsidRPr="007402B2">
        <w:rPr>
          <w:rFonts w:ascii="Century Gothic" w:hAnsi="Century Gothic"/>
        </w:rPr>
        <w:t>You may only edit a student’s record once. If you are unsure of information for a particular student, do not submit the updates until you have all the information correct to the best of your knowledge. If you submit a record in error, call or email the IRC at 864</w:t>
      </w:r>
      <w:r w:rsidR="009D48D4">
        <w:rPr>
          <w:rFonts w:ascii="Century Gothic" w:hAnsi="Century Gothic"/>
        </w:rPr>
        <w:t>-</w:t>
      </w:r>
      <w:r w:rsidRPr="007402B2">
        <w:rPr>
          <w:rFonts w:ascii="Century Gothic" w:hAnsi="Century Gothic"/>
        </w:rPr>
        <w:t>577</w:t>
      </w:r>
      <w:r w:rsidR="009D48D4">
        <w:rPr>
          <w:rFonts w:ascii="Century Gothic" w:hAnsi="Century Gothic"/>
        </w:rPr>
        <w:t>-</w:t>
      </w:r>
      <w:r w:rsidRPr="007402B2">
        <w:rPr>
          <w:rFonts w:ascii="Century Gothic" w:hAnsi="Century Gothic"/>
        </w:rPr>
        <w:t>7731 or IRC@scsdb.org and we will unlock the record for editing.</w:t>
      </w:r>
    </w:p>
    <w:p w:rsidR="007402B2" w:rsidRPr="007402B2" w:rsidRDefault="007402B2" w:rsidP="007402B2">
      <w:pPr>
        <w:rPr>
          <w:rFonts w:ascii="Century Gothic" w:hAnsi="Century Gothic"/>
        </w:rPr>
      </w:pPr>
      <w:r w:rsidRPr="007402B2">
        <w:rPr>
          <w:rFonts w:ascii="Century Gothic" w:hAnsi="Century Gothic"/>
        </w:rPr>
        <w:cr/>
        <w:t>To update records for students currently on the census, click the “update” button next to the student name you wish to edit on the list of students on the “Incomplete Student List.”</w:t>
      </w:r>
      <w:r w:rsidRPr="007402B2">
        <w:rPr>
          <w:rFonts w:ascii="Century Gothic" w:hAnsi="Century Gothic"/>
        </w:rPr>
        <w:cr/>
      </w:r>
      <w:r>
        <w:rPr>
          <w:rFonts w:ascii="Century Gothic" w:hAnsi="Century Gothic"/>
        </w:rPr>
        <w:br/>
      </w:r>
      <w:r>
        <w:rPr>
          <w:rFonts w:ascii="Century Gothic" w:hAnsi="Century Gothic"/>
          <w:noProof/>
        </w:rPr>
        <w:drawing>
          <wp:inline distT="0" distB="0" distL="0" distR="0">
            <wp:extent cx="6174769" cy="3605379"/>
            <wp:effectExtent l="0" t="0" r="0" b="1905"/>
            <wp:docPr id="4" name="Picture 4" descr="Arrow pointing to Update links on Teacher Administration web page" title="Illustratio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llustration 4.jpg"/>
                    <pic:cNvPicPr/>
                  </pic:nvPicPr>
                  <pic:blipFill>
                    <a:blip r:embed="rId10">
                      <a:extLst>
                        <a:ext uri="{28A0092B-C50C-407E-A947-70E740481C1C}">
                          <a14:useLocalDpi xmlns:a14="http://schemas.microsoft.com/office/drawing/2010/main" val="0"/>
                        </a:ext>
                      </a:extLst>
                    </a:blip>
                    <a:stretch>
                      <a:fillRect/>
                    </a:stretch>
                  </pic:blipFill>
                  <pic:spPr>
                    <a:xfrm>
                      <a:off x="0" y="0"/>
                      <a:ext cx="6193955" cy="3616582"/>
                    </a:xfrm>
                    <a:prstGeom prst="rect">
                      <a:avLst/>
                    </a:prstGeom>
                  </pic:spPr>
                </pic:pic>
              </a:graphicData>
            </a:graphic>
          </wp:inline>
        </w:drawing>
      </w:r>
      <w:r w:rsidRPr="007402B2">
        <w:rPr>
          <w:rFonts w:ascii="Century Gothic" w:hAnsi="Century Gothic"/>
        </w:rPr>
        <w:cr/>
      </w:r>
      <w:r w:rsidRPr="007402B2">
        <w:rPr>
          <w:rFonts w:ascii="Century Gothic" w:hAnsi="Century Gothic"/>
        </w:rPr>
        <w:lastRenderedPageBreak/>
        <w:t>Once you have selected the student you wish to edit, the student’s current information will appear in an editable form.</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Any asterisked items are required information. Please make sure you have all pertinent information before you begin filling out the form.</w:t>
      </w:r>
    </w:p>
    <w:p w:rsidR="007402B2" w:rsidRPr="007402B2" w:rsidRDefault="007402B2" w:rsidP="007402B2">
      <w:pPr>
        <w:rPr>
          <w:rFonts w:ascii="Century Gothic" w:hAnsi="Century Gothic"/>
        </w:rPr>
      </w:pPr>
    </w:p>
    <w:p w:rsidR="007402B2" w:rsidRDefault="007402B2" w:rsidP="007402B2">
      <w:pPr>
        <w:rPr>
          <w:rFonts w:ascii="Century Gothic" w:hAnsi="Century Gothic"/>
        </w:rPr>
      </w:pPr>
      <w:r w:rsidRPr="007402B2">
        <w:rPr>
          <w:rFonts w:ascii="Century Gothic" w:hAnsi="Century Gothic"/>
        </w:rPr>
        <w:t>Update any information that has changed, check the “I agree” box at the bottom of the form and click the “Continue” button.</w:t>
      </w:r>
      <w:r>
        <w:rPr>
          <w:rFonts w:ascii="Century Gothic" w:hAnsi="Century Gothic"/>
        </w:rPr>
        <w:br/>
      </w:r>
    </w:p>
    <w:p w:rsidR="007402B2" w:rsidRPr="007402B2" w:rsidRDefault="007402B2" w:rsidP="007402B2">
      <w:pPr>
        <w:rPr>
          <w:rFonts w:ascii="Century Gothic" w:hAnsi="Century Gothic"/>
        </w:rPr>
      </w:pPr>
      <w:r>
        <w:rPr>
          <w:rFonts w:ascii="Century Gothic" w:hAnsi="Century Gothic"/>
          <w:noProof/>
        </w:rPr>
        <w:drawing>
          <wp:inline distT="0" distB="0" distL="0" distR="0">
            <wp:extent cx="6732214" cy="5732979"/>
            <wp:effectExtent l="0" t="0" r="0" b="0"/>
            <wp:docPr id="5" name="Picture 5" descr="Arrows pointing to Continue button and I Agree radio button" title="Ilustratio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llustration 5.jpg"/>
                    <pic:cNvPicPr/>
                  </pic:nvPicPr>
                  <pic:blipFill>
                    <a:blip r:embed="rId11">
                      <a:extLst>
                        <a:ext uri="{28A0092B-C50C-407E-A947-70E740481C1C}">
                          <a14:useLocalDpi xmlns:a14="http://schemas.microsoft.com/office/drawing/2010/main" val="0"/>
                        </a:ext>
                      </a:extLst>
                    </a:blip>
                    <a:stretch>
                      <a:fillRect/>
                    </a:stretch>
                  </pic:blipFill>
                  <pic:spPr>
                    <a:xfrm>
                      <a:off x="0" y="0"/>
                      <a:ext cx="6737627" cy="5737589"/>
                    </a:xfrm>
                    <a:prstGeom prst="rect">
                      <a:avLst/>
                    </a:prstGeom>
                  </pic:spPr>
                </pic:pic>
              </a:graphicData>
            </a:graphic>
          </wp:inline>
        </w:drawing>
      </w:r>
    </w:p>
    <w:p w:rsidR="007402B2" w:rsidRPr="007402B2" w:rsidRDefault="007402B2" w:rsidP="007402B2">
      <w:pPr>
        <w:rPr>
          <w:rFonts w:ascii="Century Gothic" w:hAnsi="Century Gothic"/>
        </w:rPr>
      </w:pPr>
      <w:r w:rsidRPr="007402B2">
        <w:rPr>
          <w:rFonts w:ascii="Century Gothic" w:hAnsi="Century Gothic"/>
        </w:rPr>
        <w:cr/>
      </w:r>
      <w:r w:rsidRPr="007402B2">
        <w:rPr>
          <w:rFonts w:ascii="Century Gothic" w:hAnsi="Century Gothic"/>
          <w:b/>
        </w:rPr>
        <w:t>Pro Tip:</w:t>
      </w:r>
      <w:r>
        <w:rPr>
          <w:rFonts w:ascii="Century Gothic" w:hAnsi="Century Gothic"/>
        </w:rPr>
        <w:t xml:space="preserve"> </w:t>
      </w:r>
      <w:r w:rsidRPr="007402B2">
        <w:rPr>
          <w:rFonts w:ascii="Century Gothic" w:hAnsi="Century Gothic"/>
        </w:rPr>
        <w:t>Under the acuities section, you must enter the “new” acuities in the right- side boxes. The left-side boxes are for eye reports currently on file with the IRC, but will appear blank if the IRC does not have acuities on file.</w:t>
      </w:r>
      <w:r w:rsidRPr="007402B2">
        <w:rPr>
          <w:rFonts w:ascii="Century Gothic" w:hAnsi="Century Gothic"/>
        </w:rPr>
        <w:cr/>
      </w:r>
    </w:p>
    <w:p w:rsidR="007402B2" w:rsidRPr="007402B2" w:rsidRDefault="007402B2" w:rsidP="007402B2">
      <w:pPr>
        <w:rPr>
          <w:rFonts w:ascii="Century Gothic" w:hAnsi="Century Gothic"/>
        </w:rPr>
      </w:pPr>
      <w:r w:rsidRPr="007402B2">
        <w:rPr>
          <w:rFonts w:ascii="Century Gothic" w:hAnsi="Century Gothic"/>
        </w:rPr>
        <w:t>After you click the “Continue” button, all errors on the form (if any) will appear on a pop-up window. Click the “Cancel” button, correct the errors and resubmit the form until all errors clear. If the system is misidentifying an error, click “OK” to bypass the error.</w:t>
      </w:r>
      <w:r w:rsidRPr="007402B2">
        <w:rPr>
          <w:rFonts w:ascii="Century Gothic" w:hAnsi="Century Gothic"/>
        </w:rPr>
        <w:cr/>
      </w:r>
      <w:r>
        <w:rPr>
          <w:rFonts w:ascii="Century Gothic" w:hAnsi="Century Gothic"/>
          <w:noProof/>
        </w:rPr>
        <w:lastRenderedPageBreak/>
        <w:drawing>
          <wp:inline distT="0" distB="0" distL="0" distR="0">
            <wp:extent cx="5825447" cy="3034328"/>
            <wp:effectExtent l="0" t="0" r="4445" b="1270"/>
            <wp:docPr id="6" name="Picture 6" descr="Computer screen reading From &quot;https://irc.scsdb.org&quot;: There are 1 Warnings: Warning: Please verify that students grade level and age are within acceptable ranges. Is this correct? Cancel button OK button" title="Illustratio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llustration 6.jpg"/>
                    <pic:cNvPicPr/>
                  </pic:nvPicPr>
                  <pic:blipFill>
                    <a:blip r:embed="rId12">
                      <a:extLst>
                        <a:ext uri="{28A0092B-C50C-407E-A947-70E740481C1C}">
                          <a14:useLocalDpi xmlns:a14="http://schemas.microsoft.com/office/drawing/2010/main" val="0"/>
                        </a:ext>
                      </a:extLst>
                    </a:blip>
                    <a:stretch>
                      <a:fillRect/>
                    </a:stretch>
                  </pic:blipFill>
                  <pic:spPr>
                    <a:xfrm>
                      <a:off x="0" y="0"/>
                      <a:ext cx="5843062" cy="3043503"/>
                    </a:xfrm>
                    <a:prstGeom prst="rect">
                      <a:avLst/>
                    </a:prstGeom>
                  </pic:spPr>
                </pic:pic>
              </a:graphicData>
            </a:graphic>
          </wp:inline>
        </w:drawing>
      </w:r>
      <w:r w:rsidRPr="007402B2">
        <w:rPr>
          <w:rFonts w:ascii="Century Gothic" w:hAnsi="Century Gothic"/>
        </w:rPr>
        <w:cr/>
      </w:r>
      <w:r w:rsidRPr="007402B2">
        <w:rPr>
          <w:rFonts w:ascii="Century Gothic" w:hAnsi="Century Gothic"/>
        </w:rPr>
        <w:cr/>
        <w:t>If you have no errors, please review the student record on the next screen and then click the “Submit” button at the bottom of the record. To correct any errors, click the “Go Back” button.</w:t>
      </w:r>
      <w:r w:rsidRPr="007402B2">
        <w:rPr>
          <w:rFonts w:ascii="Century Gothic" w:hAnsi="Century Gothic"/>
        </w:rPr>
        <w:cr/>
      </w:r>
      <w:r>
        <w:rPr>
          <w:rFonts w:ascii="Century Gothic" w:hAnsi="Century Gothic"/>
        </w:rPr>
        <w:br/>
      </w:r>
      <w:r>
        <w:rPr>
          <w:rFonts w:ascii="Century Gothic" w:hAnsi="Century Gothic"/>
          <w:noProof/>
        </w:rPr>
        <w:drawing>
          <wp:inline distT="0" distB="0" distL="0" distR="0">
            <wp:extent cx="6372108" cy="4099389"/>
            <wp:effectExtent l="0" t="0" r="3810" b="3175"/>
            <wp:docPr id="7" name="Picture 7" descr="Arrow pointing to Submit button on Edit or View Student Information web page" title="Illustratio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llustration 7.jpg"/>
                    <pic:cNvPicPr/>
                  </pic:nvPicPr>
                  <pic:blipFill>
                    <a:blip r:embed="rId13">
                      <a:extLst>
                        <a:ext uri="{28A0092B-C50C-407E-A947-70E740481C1C}">
                          <a14:useLocalDpi xmlns:a14="http://schemas.microsoft.com/office/drawing/2010/main" val="0"/>
                        </a:ext>
                      </a:extLst>
                    </a:blip>
                    <a:stretch>
                      <a:fillRect/>
                    </a:stretch>
                  </pic:blipFill>
                  <pic:spPr>
                    <a:xfrm>
                      <a:off x="0" y="0"/>
                      <a:ext cx="6403562" cy="4119624"/>
                    </a:xfrm>
                    <a:prstGeom prst="rect">
                      <a:avLst/>
                    </a:prstGeom>
                  </pic:spPr>
                </pic:pic>
              </a:graphicData>
            </a:graphic>
          </wp:inline>
        </w:drawing>
      </w:r>
      <w:r w:rsidRPr="007402B2">
        <w:rPr>
          <w:rFonts w:ascii="Century Gothic" w:hAnsi="Century Gothic"/>
        </w:rPr>
        <w:cr/>
      </w:r>
      <w:r w:rsidRPr="007402B2">
        <w:rPr>
          <w:rFonts w:ascii="Century Gothic" w:hAnsi="Century Gothic"/>
        </w:rPr>
        <w:cr/>
      </w:r>
      <w:r w:rsidRPr="007402B2">
        <w:rPr>
          <w:rFonts w:ascii="Century Gothic" w:hAnsi="Century Gothic"/>
        </w:rPr>
        <w:cr/>
      </w:r>
    </w:p>
    <w:p w:rsidR="007402B2" w:rsidRDefault="007402B2" w:rsidP="007402B2">
      <w:pPr>
        <w:rPr>
          <w:rFonts w:ascii="Century Gothic" w:hAnsi="Century Gothic"/>
        </w:rPr>
      </w:pPr>
    </w:p>
    <w:p w:rsid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Below is a list of the fields on the form and a brief description. If you need additional help, please call or email the IRC at 864</w:t>
      </w:r>
      <w:r w:rsidR="009D48D4">
        <w:rPr>
          <w:rFonts w:ascii="Century Gothic" w:hAnsi="Century Gothic"/>
        </w:rPr>
        <w:t>-</w:t>
      </w:r>
      <w:r w:rsidRPr="007402B2">
        <w:rPr>
          <w:rFonts w:ascii="Century Gothic" w:hAnsi="Century Gothic"/>
        </w:rPr>
        <w:t>577</w:t>
      </w:r>
      <w:r w:rsidR="009D48D4">
        <w:rPr>
          <w:rFonts w:ascii="Century Gothic" w:hAnsi="Century Gothic"/>
        </w:rPr>
        <w:t>-</w:t>
      </w:r>
      <w:r w:rsidRPr="007402B2">
        <w:rPr>
          <w:rFonts w:ascii="Century Gothic" w:hAnsi="Century Gothic"/>
        </w:rPr>
        <w:t>7731 or IRC@scsdb.org.</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School Corporation:</w:t>
      </w:r>
      <w:r w:rsidRPr="007402B2">
        <w:rPr>
          <w:rFonts w:ascii="Century Gothic" w:hAnsi="Century Gothic"/>
        </w:rPr>
        <w:t xml:space="preserve"> District where the student is currently being served, chosen from the drop-down list. If you are serving a charter or virtual school student, please call or email the IRC at 864.577.7731 or IRC@scsdb.org to have that “district” added to your list.</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Type of Educational Facility:</w:t>
      </w:r>
      <w:r w:rsidRPr="007402B2">
        <w:rPr>
          <w:rFonts w:ascii="Century Gothic" w:hAnsi="Century Gothic"/>
        </w:rPr>
        <w:t xml:space="preserve"> Choose one option from the drop-down list. Charter and Virtual Schools are considered “public.”</w:t>
      </w:r>
    </w:p>
    <w:p w:rsidR="007402B2" w:rsidRPr="007402B2" w:rsidRDefault="007402B2" w:rsidP="007402B2">
      <w:pPr>
        <w:rPr>
          <w:rFonts w:ascii="Century Gothic" w:hAnsi="Century Gothic"/>
          <w:b/>
        </w:rPr>
      </w:pPr>
    </w:p>
    <w:p w:rsidR="007402B2" w:rsidRPr="007402B2" w:rsidRDefault="007402B2" w:rsidP="007402B2">
      <w:pPr>
        <w:rPr>
          <w:rFonts w:ascii="Century Gothic" w:hAnsi="Century Gothic"/>
        </w:rPr>
      </w:pPr>
      <w:r w:rsidRPr="007402B2">
        <w:rPr>
          <w:rFonts w:ascii="Century Gothic" w:hAnsi="Century Gothic"/>
          <w:b/>
        </w:rPr>
        <w:t>First Name:</w:t>
      </w:r>
      <w:r w:rsidRPr="007402B2">
        <w:rPr>
          <w:rFonts w:ascii="Century Gothic" w:hAnsi="Century Gothic"/>
        </w:rPr>
        <w:t xml:space="preserve"> Legal first name of student. Please do not use punctuation or nicknames.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Last Name:</w:t>
      </w:r>
      <w:r w:rsidRPr="007402B2">
        <w:rPr>
          <w:rFonts w:ascii="Century Gothic" w:hAnsi="Century Gothic"/>
        </w:rPr>
        <w:t xml:space="preserve"> Legal last name of student. Please do not use punctuation.</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Middle Name:</w:t>
      </w:r>
      <w:r w:rsidRPr="007402B2">
        <w:rPr>
          <w:rFonts w:ascii="Century Gothic" w:hAnsi="Century Gothic"/>
        </w:rPr>
        <w:t xml:space="preserve"> Legal middle name of student. Not required.</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Date of Birth:</w:t>
      </w:r>
      <w:r w:rsidRPr="007402B2">
        <w:rPr>
          <w:rFonts w:ascii="Century Gothic" w:hAnsi="Century Gothic"/>
        </w:rPr>
        <w:t xml:space="preserve"> Student’s date of birth. Must be in mm/</w:t>
      </w:r>
      <w:proofErr w:type="spellStart"/>
      <w:r w:rsidRPr="007402B2">
        <w:rPr>
          <w:rFonts w:ascii="Century Gothic" w:hAnsi="Century Gothic"/>
        </w:rPr>
        <w:t>dd</w:t>
      </w:r>
      <w:proofErr w:type="spellEnd"/>
      <w:r w:rsidRPr="007402B2">
        <w:rPr>
          <w:rFonts w:ascii="Century Gothic" w:hAnsi="Century Gothic"/>
        </w:rPr>
        <w:t>/</w:t>
      </w:r>
      <w:proofErr w:type="spellStart"/>
      <w:r w:rsidRPr="007402B2">
        <w:rPr>
          <w:rFonts w:ascii="Century Gothic" w:hAnsi="Century Gothic"/>
        </w:rPr>
        <w:t>yyyy</w:t>
      </w:r>
      <w:proofErr w:type="spellEnd"/>
      <w:r w:rsidRPr="007402B2">
        <w:rPr>
          <w:rFonts w:ascii="Century Gothic" w:hAnsi="Century Gothic"/>
        </w:rPr>
        <w:t xml:space="preserve"> form.</w:t>
      </w:r>
    </w:p>
    <w:p w:rsidR="007402B2" w:rsidRPr="007402B2" w:rsidRDefault="007402B2" w:rsidP="007402B2">
      <w:pPr>
        <w:rPr>
          <w:rFonts w:ascii="Century Gothic" w:hAnsi="Century Gothic"/>
          <w:b/>
        </w:rPr>
      </w:pPr>
    </w:p>
    <w:p w:rsidR="007402B2" w:rsidRPr="007402B2" w:rsidRDefault="007402B2" w:rsidP="007402B2">
      <w:pPr>
        <w:rPr>
          <w:rFonts w:ascii="Century Gothic" w:hAnsi="Century Gothic"/>
        </w:rPr>
      </w:pPr>
      <w:r w:rsidRPr="007402B2">
        <w:rPr>
          <w:rFonts w:ascii="Century Gothic" w:hAnsi="Century Gothic"/>
          <w:b/>
        </w:rPr>
        <w:t>Gender:</w:t>
      </w:r>
      <w:r w:rsidRPr="007402B2">
        <w:rPr>
          <w:rFonts w:ascii="Century Gothic" w:hAnsi="Century Gothic"/>
        </w:rPr>
        <w:t xml:space="preserve"> Please select an option from the drop-down list.</w:t>
      </w:r>
    </w:p>
    <w:p w:rsidR="007402B2" w:rsidRPr="007402B2" w:rsidRDefault="007402B2" w:rsidP="007402B2">
      <w:pPr>
        <w:rPr>
          <w:rFonts w:ascii="Century Gothic" w:hAnsi="Century Gothic"/>
        </w:rPr>
      </w:pPr>
    </w:p>
    <w:p w:rsidR="007402B2" w:rsidRDefault="007402B2" w:rsidP="007402B2">
      <w:pPr>
        <w:rPr>
          <w:rFonts w:ascii="Century Gothic" w:hAnsi="Century Gothic"/>
        </w:rPr>
      </w:pPr>
      <w:r w:rsidRPr="007402B2">
        <w:rPr>
          <w:rFonts w:ascii="Century Gothic" w:hAnsi="Century Gothic"/>
          <w:b/>
        </w:rPr>
        <w:t>Grade Level:</w:t>
      </w:r>
      <w:r w:rsidRPr="007402B2">
        <w:rPr>
          <w:rFonts w:ascii="Century Gothic" w:hAnsi="Century Gothic"/>
        </w:rPr>
        <w:t xml:space="preserve"> Please select an option from the drop-down list.</w:t>
      </w:r>
    </w:p>
    <w:p w:rsidR="007402B2" w:rsidRPr="007402B2" w:rsidRDefault="007402B2" w:rsidP="007402B2">
      <w:pPr>
        <w:rPr>
          <w:rFonts w:ascii="Century Gothic" w:hAnsi="Century Gothic"/>
        </w:rPr>
      </w:pPr>
    </w:p>
    <w:p w:rsidR="007402B2" w:rsidRPr="007402B2" w:rsidRDefault="007402B2" w:rsidP="007402B2">
      <w:pPr>
        <w:pStyle w:val="ListParagraph"/>
        <w:numPr>
          <w:ilvl w:val="0"/>
          <w:numId w:val="1"/>
        </w:numPr>
        <w:rPr>
          <w:rFonts w:ascii="Century Gothic" w:hAnsi="Century Gothic"/>
        </w:rPr>
      </w:pPr>
      <w:r w:rsidRPr="007402B2">
        <w:rPr>
          <w:rFonts w:ascii="Century Gothic" w:hAnsi="Century Gothic"/>
          <w:b/>
        </w:rPr>
        <w:t xml:space="preserve">IP </w:t>
      </w:r>
      <w:r w:rsidRPr="009D48D4">
        <w:rPr>
          <w:rFonts w:ascii="Century Gothic" w:hAnsi="Century Gothic"/>
        </w:rPr>
        <w:t>Infants</w:t>
      </w:r>
      <w:r w:rsidR="009D48D4">
        <w:rPr>
          <w:rFonts w:ascii="Century Gothic" w:hAnsi="Century Gothic"/>
        </w:rPr>
        <w:t>:</w:t>
      </w:r>
      <w:r w:rsidRPr="007402B2">
        <w:rPr>
          <w:rFonts w:ascii="Century Gothic" w:hAnsi="Century Gothic"/>
        </w:rPr>
        <w:t xml:space="preserve"> (APH Federal Quota Registration only): Children of preschool age served by </w:t>
      </w:r>
      <w:r w:rsidRPr="007402B2">
        <w:rPr>
          <w:rFonts w:ascii="Century Gothic" w:hAnsi="Century Gothic"/>
        </w:rPr>
        <w:tab/>
      </w:r>
      <w:r w:rsidRPr="007402B2">
        <w:rPr>
          <w:rFonts w:ascii="Century Gothic" w:hAnsi="Century Gothic"/>
        </w:rPr>
        <w:t>infant programs (Birth to age three [3]).</w:t>
      </w:r>
      <w:r w:rsidRPr="007402B2">
        <w:rPr>
          <w:rFonts w:ascii="Century Gothic" w:hAnsi="Century Gothic"/>
        </w:rPr>
        <w:br/>
      </w:r>
    </w:p>
    <w:p w:rsidR="007402B2" w:rsidRPr="007402B2" w:rsidRDefault="007402B2" w:rsidP="007402B2">
      <w:pPr>
        <w:pStyle w:val="ListParagraph"/>
        <w:numPr>
          <w:ilvl w:val="0"/>
          <w:numId w:val="1"/>
        </w:numPr>
        <w:rPr>
          <w:rFonts w:ascii="Century Gothic" w:hAnsi="Century Gothic"/>
        </w:rPr>
      </w:pPr>
      <w:r w:rsidRPr="007402B2">
        <w:rPr>
          <w:rFonts w:ascii="Century Gothic" w:hAnsi="Century Gothic"/>
          <w:b/>
        </w:rPr>
        <w:t xml:space="preserve">PS </w:t>
      </w:r>
      <w:r w:rsidRPr="009D48D4">
        <w:rPr>
          <w:rFonts w:ascii="Century Gothic" w:hAnsi="Century Gothic"/>
        </w:rPr>
        <w:t>(Pre-K) Preschool Students</w:t>
      </w:r>
      <w:r w:rsidRPr="007402B2">
        <w:rPr>
          <w:rFonts w:ascii="Century Gothic" w:hAnsi="Century Gothic"/>
          <w:b/>
        </w:rPr>
        <w:t>:</w:t>
      </w:r>
      <w:r w:rsidRPr="007402B2">
        <w:rPr>
          <w:rFonts w:ascii="Century Gothic" w:hAnsi="Century Gothic"/>
        </w:rPr>
        <w:t xml:space="preserve"> Children of preschool age served by preschool programs.</w:t>
      </w:r>
      <w:r w:rsidRPr="007402B2">
        <w:rPr>
          <w:rFonts w:ascii="Century Gothic" w:hAnsi="Century Gothic"/>
        </w:rPr>
        <w:br/>
      </w:r>
    </w:p>
    <w:p w:rsidR="007402B2" w:rsidRPr="007402B2" w:rsidRDefault="007402B2" w:rsidP="007402B2">
      <w:pPr>
        <w:pStyle w:val="ListParagraph"/>
        <w:numPr>
          <w:ilvl w:val="0"/>
          <w:numId w:val="1"/>
        </w:numPr>
        <w:rPr>
          <w:rFonts w:ascii="Century Gothic" w:hAnsi="Century Gothic"/>
        </w:rPr>
      </w:pPr>
      <w:r w:rsidRPr="007402B2">
        <w:rPr>
          <w:rFonts w:ascii="Century Gothic" w:hAnsi="Century Gothic"/>
          <w:b/>
        </w:rPr>
        <w:t>KG</w:t>
      </w:r>
      <w:r w:rsidRPr="007402B2">
        <w:rPr>
          <w:rFonts w:ascii="Century Gothic" w:hAnsi="Century Gothic"/>
          <w:b/>
        </w:rPr>
        <w:t xml:space="preserve"> </w:t>
      </w:r>
      <w:r w:rsidRPr="009D48D4">
        <w:rPr>
          <w:rFonts w:ascii="Century Gothic" w:hAnsi="Century Gothic"/>
        </w:rPr>
        <w:t>Kindergarten Students</w:t>
      </w:r>
      <w:r w:rsidRPr="007402B2">
        <w:rPr>
          <w:rFonts w:ascii="Century Gothic" w:hAnsi="Century Gothic"/>
          <w:b/>
        </w:rPr>
        <w:t>:</w:t>
      </w:r>
      <w:r w:rsidRPr="007402B2">
        <w:rPr>
          <w:rFonts w:ascii="Century Gothic" w:hAnsi="Century Gothic"/>
        </w:rPr>
        <w:t xml:space="preserve"> Children enrolled in kindergarten classes.</w:t>
      </w:r>
      <w:r w:rsidRPr="007402B2">
        <w:rPr>
          <w:rFonts w:ascii="Century Gothic" w:hAnsi="Century Gothic"/>
        </w:rPr>
        <w:br/>
      </w:r>
    </w:p>
    <w:p w:rsidR="007402B2" w:rsidRPr="007402B2" w:rsidRDefault="007402B2" w:rsidP="007402B2">
      <w:pPr>
        <w:pStyle w:val="ListParagraph"/>
        <w:numPr>
          <w:ilvl w:val="0"/>
          <w:numId w:val="1"/>
        </w:numPr>
        <w:rPr>
          <w:rFonts w:ascii="Century Gothic" w:hAnsi="Century Gothic"/>
        </w:rPr>
      </w:pPr>
      <w:r w:rsidRPr="007402B2">
        <w:rPr>
          <w:rFonts w:ascii="Century Gothic" w:hAnsi="Century Gothic"/>
          <w:b/>
        </w:rPr>
        <w:t xml:space="preserve">01-12 </w:t>
      </w:r>
      <w:r w:rsidRPr="009D48D4">
        <w:rPr>
          <w:rFonts w:ascii="Century Gothic" w:hAnsi="Century Gothic"/>
        </w:rPr>
        <w:t>Students of School Age:</w:t>
      </w:r>
      <w:r w:rsidRPr="007402B2">
        <w:rPr>
          <w:rFonts w:ascii="Century Gothic" w:hAnsi="Century Gothic"/>
        </w:rPr>
        <w:t xml:space="preserve"> As determined by state law, in regular academic grades 1 through 12. Select specific grade placement.</w:t>
      </w:r>
      <w:r w:rsidRPr="007402B2">
        <w:rPr>
          <w:rFonts w:ascii="Century Gothic" w:hAnsi="Century Gothic"/>
        </w:rPr>
        <w:br/>
      </w:r>
    </w:p>
    <w:p w:rsidR="007402B2" w:rsidRPr="007402B2" w:rsidRDefault="007402B2" w:rsidP="007402B2">
      <w:pPr>
        <w:pStyle w:val="ListParagraph"/>
        <w:numPr>
          <w:ilvl w:val="0"/>
          <w:numId w:val="1"/>
        </w:numPr>
        <w:rPr>
          <w:rFonts w:ascii="Century Gothic" w:hAnsi="Century Gothic"/>
        </w:rPr>
      </w:pPr>
      <w:r w:rsidRPr="007402B2">
        <w:rPr>
          <w:rFonts w:ascii="Century Gothic" w:hAnsi="Century Gothic"/>
          <w:b/>
        </w:rPr>
        <w:t xml:space="preserve">AN </w:t>
      </w:r>
      <w:r w:rsidRPr="009D48D4">
        <w:rPr>
          <w:rFonts w:ascii="Century Gothic" w:hAnsi="Century Gothic"/>
        </w:rPr>
        <w:t>Academic Non-graded:</w:t>
      </w:r>
      <w:r w:rsidRPr="007402B2">
        <w:rPr>
          <w:rFonts w:ascii="Century Gothic" w:hAnsi="Century Gothic"/>
        </w:rPr>
        <w:t xml:space="preserve"> Students of school age, as determined by state law, who are working to establish grade placement in an academic program (e.g., students who are working to acquire skills necessary for placement in regular grades).</w:t>
      </w:r>
      <w:r w:rsidRPr="007402B2">
        <w:rPr>
          <w:rFonts w:ascii="Century Gothic" w:hAnsi="Century Gothic"/>
        </w:rPr>
        <w:br/>
      </w:r>
    </w:p>
    <w:p w:rsidR="007402B2" w:rsidRPr="007402B2" w:rsidRDefault="007402B2" w:rsidP="007402B2">
      <w:pPr>
        <w:pStyle w:val="ListParagraph"/>
        <w:numPr>
          <w:ilvl w:val="0"/>
          <w:numId w:val="1"/>
        </w:numPr>
        <w:rPr>
          <w:rFonts w:ascii="Century Gothic" w:hAnsi="Century Gothic"/>
        </w:rPr>
      </w:pPr>
      <w:r w:rsidRPr="007402B2">
        <w:rPr>
          <w:rFonts w:ascii="Century Gothic" w:hAnsi="Century Gothic"/>
          <w:b/>
        </w:rPr>
        <w:t xml:space="preserve">FC </w:t>
      </w:r>
      <w:r w:rsidRPr="009D48D4">
        <w:rPr>
          <w:rFonts w:ascii="Century Gothic" w:hAnsi="Century Gothic"/>
        </w:rPr>
        <w:t>Functional Curriculum:</w:t>
      </w:r>
      <w:r w:rsidRPr="007402B2">
        <w:rPr>
          <w:rFonts w:ascii="Century Gothic" w:hAnsi="Century Gothic"/>
        </w:rPr>
        <w:t xml:space="preserve"> Students in Grades 01-12 working toward a graduation certificate or non-traditional diploma.</w:t>
      </w:r>
      <w:r w:rsidRPr="007402B2">
        <w:rPr>
          <w:rFonts w:ascii="Century Gothic" w:hAnsi="Century Gothic"/>
        </w:rPr>
        <w:br/>
      </w:r>
    </w:p>
    <w:p w:rsidR="007402B2" w:rsidRPr="007402B2" w:rsidRDefault="007402B2" w:rsidP="007402B2">
      <w:pPr>
        <w:pStyle w:val="ListParagraph"/>
        <w:numPr>
          <w:ilvl w:val="0"/>
          <w:numId w:val="1"/>
        </w:numPr>
        <w:rPr>
          <w:rFonts w:ascii="Century Gothic" w:hAnsi="Century Gothic"/>
        </w:rPr>
      </w:pPr>
      <w:r w:rsidRPr="009D48D4">
        <w:rPr>
          <w:rFonts w:ascii="Century Gothic" w:hAnsi="Century Gothic"/>
          <w:b/>
        </w:rPr>
        <w:t>TR</w:t>
      </w:r>
      <w:r w:rsidRPr="009D48D4">
        <w:rPr>
          <w:rFonts w:ascii="Century Gothic" w:hAnsi="Century Gothic"/>
        </w:rPr>
        <w:t xml:space="preserve"> Transition:</w:t>
      </w:r>
      <w:r w:rsidRPr="007402B2">
        <w:rPr>
          <w:rFonts w:ascii="Century Gothic" w:hAnsi="Century Gothic"/>
        </w:rPr>
        <w:t xml:space="preserve"> Students of school age, as determined by state law, in secondary instructional programs designed to supplement the traditional curriculum.</w:t>
      </w:r>
      <w:r w:rsidRPr="007402B2">
        <w:rPr>
          <w:rFonts w:ascii="Century Gothic" w:hAnsi="Century Gothic"/>
        </w:rPr>
        <w:br/>
      </w:r>
    </w:p>
    <w:p w:rsidR="007402B2" w:rsidRPr="007402B2" w:rsidRDefault="007402B2" w:rsidP="007402B2">
      <w:pPr>
        <w:pStyle w:val="ListParagraph"/>
        <w:numPr>
          <w:ilvl w:val="0"/>
          <w:numId w:val="1"/>
        </w:numPr>
        <w:rPr>
          <w:rFonts w:ascii="Century Gothic" w:hAnsi="Century Gothic"/>
        </w:rPr>
      </w:pPr>
      <w:r w:rsidRPr="007402B2">
        <w:rPr>
          <w:rFonts w:ascii="Century Gothic" w:hAnsi="Century Gothic"/>
          <w:b/>
        </w:rPr>
        <w:lastRenderedPageBreak/>
        <w:t xml:space="preserve">OR </w:t>
      </w:r>
      <w:r w:rsidRPr="009D48D4">
        <w:rPr>
          <w:rFonts w:ascii="Century Gothic" w:hAnsi="Century Gothic"/>
        </w:rPr>
        <w:t>Other Registrants</w:t>
      </w:r>
      <w:r w:rsidRPr="007402B2">
        <w:rPr>
          <w:rFonts w:ascii="Century Gothic" w:hAnsi="Century Gothic"/>
          <w:b/>
        </w:rPr>
        <w:t>:</w:t>
      </w:r>
      <w:r w:rsidRPr="007402B2">
        <w:rPr>
          <w:rFonts w:ascii="Century Gothic" w:hAnsi="Century Gothic"/>
        </w:rPr>
        <w:t xml:space="preserve"> Students of school age, as determined by state law, who do not fall into any of the above placements (e.g., students enrolled in classes for nonacademic students).</w:t>
      </w:r>
    </w:p>
    <w:p w:rsidR="007402B2" w:rsidRPr="007402B2" w:rsidRDefault="007402B2" w:rsidP="007402B2">
      <w:pPr>
        <w:pStyle w:val="ListParagraph"/>
        <w:numPr>
          <w:ilvl w:val="0"/>
          <w:numId w:val="1"/>
        </w:numPr>
        <w:rPr>
          <w:rFonts w:ascii="Century Gothic" w:hAnsi="Century Gothic"/>
        </w:rPr>
      </w:pPr>
      <w:r w:rsidRPr="007402B2">
        <w:rPr>
          <w:rFonts w:ascii="Century Gothic" w:hAnsi="Century Gothic"/>
          <w:b/>
        </w:rPr>
        <w:t xml:space="preserve">AD   </w:t>
      </w:r>
      <w:r w:rsidRPr="009D48D4">
        <w:rPr>
          <w:rFonts w:ascii="Century Gothic" w:hAnsi="Century Gothic"/>
        </w:rPr>
        <w:t>Adult Students:</w:t>
      </w:r>
      <w:r w:rsidRPr="007402B2">
        <w:rPr>
          <w:rFonts w:ascii="Century Gothic" w:hAnsi="Century Gothic"/>
        </w:rPr>
        <w:t xml:space="preserve"> Adults above school age, as determined by state law, in educational programs of less than college level (Note requirement of at least 20 hours instructional programming per week).</w:t>
      </w:r>
    </w:p>
    <w:p w:rsidR="007402B2" w:rsidRPr="007402B2" w:rsidRDefault="007402B2" w:rsidP="007402B2">
      <w:pPr>
        <w:rPr>
          <w:rFonts w:ascii="Century Gothic" w:hAnsi="Century Gothic"/>
        </w:rPr>
      </w:pPr>
      <w:r w:rsidRPr="007402B2">
        <w:rPr>
          <w:rFonts w:ascii="Century Gothic" w:hAnsi="Century Gothic"/>
        </w:rPr>
        <w:cr/>
      </w:r>
      <w:r w:rsidRPr="007402B2">
        <w:rPr>
          <w:rFonts w:ascii="Century Gothic" w:hAnsi="Century Gothic"/>
          <w:b/>
        </w:rPr>
        <w:t>Primary Language used for instruction of the Student:</w:t>
      </w:r>
      <w:r w:rsidRPr="007402B2">
        <w:rPr>
          <w:rFonts w:ascii="Century Gothic" w:hAnsi="Century Gothic"/>
        </w:rPr>
        <w:t xml:space="preserve"> Please select an option from the drop</w:t>
      </w:r>
      <w:r w:rsidR="009D48D4">
        <w:rPr>
          <w:rFonts w:ascii="Century Gothic" w:hAnsi="Century Gothic"/>
        </w:rPr>
        <w:t>-</w:t>
      </w:r>
      <w:r w:rsidRPr="007402B2">
        <w:rPr>
          <w:rFonts w:ascii="Century Gothic" w:hAnsi="Century Gothic"/>
        </w:rPr>
        <w:t xml:space="preserve"> down list.</w:t>
      </w:r>
      <w:r w:rsidRPr="007402B2">
        <w:rPr>
          <w:rFonts w:ascii="Century Gothic" w:hAnsi="Century Gothic"/>
        </w:rPr>
        <w:cr/>
      </w:r>
    </w:p>
    <w:p w:rsidR="007402B2" w:rsidRPr="007402B2" w:rsidRDefault="007402B2" w:rsidP="007402B2">
      <w:pPr>
        <w:rPr>
          <w:rFonts w:ascii="Century Gothic" w:hAnsi="Century Gothic"/>
        </w:rPr>
      </w:pPr>
      <w:r w:rsidRPr="007402B2">
        <w:rPr>
          <w:rFonts w:ascii="Century Gothic" w:hAnsi="Century Gothic"/>
          <w:b/>
        </w:rPr>
        <w:t>Written Plan:</w:t>
      </w:r>
      <w:r w:rsidRPr="007402B2">
        <w:rPr>
          <w:rFonts w:ascii="Century Gothic" w:hAnsi="Century Gothic"/>
        </w:rPr>
        <w:t xml:space="preserve"> Student must have a written plan (IEP or 504) on file with the district to be eligible for the Census. Please select an option from the drop-down list.</w:t>
      </w:r>
    </w:p>
    <w:p w:rsidR="007402B2" w:rsidRPr="007402B2" w:rsidRDefault="007402B2" w:rsidP="007402B2">
      <w:pPr>
        <w:rPr>
          <w:rFonts w:ascii="Century Gothic" w:hAnsi="Century Gothic"/>
          <w:b/>
        </w:rPr>
      </w:pPr>
    </w:p>
    <w:p w:rsidR="007402B2" w:rsidRPr="007402B2" w:rsidRDefault="007402B2" w:rsidP="007402B2">
      <w:pPr>
        <w:rPr>
          <w:rFonts w:ascii="Century Gothic" w:hAnsi="Century Gothic"/>
        </w:rPr>
      </w:pPr>
      <w:r w:rsidRPr="007402B2">
        <w:rPr>
          <w:rFonts w:ascii="Century Gothic" w:hAnsi="Century Gothic"/>
          <w:b/>
        </w:rPr>
        <w:t>The need for specialized formats…:</w:t>
      </w:r>
      <w:r w:rsidRPr="007402B2">
        <w:rPr>
          <w:rFonts w:ascii="Century Gothic" w:hAnsi="Century Gothic"/>
        </w:rPr>
        <w:t xml:space="preserve"> The written plan must include the need for specialized formats to be eligible for large print or braille textbooks. Please check “yes” if applicable.</w:t>
      </w:r>
    </w:p>
    <w:p w:rsidR="007402B2" w:rsidRPr="007402B2" w:rsidRDefault="007402B2" w:rsidP="007402B2">
      <w:pPr>
        <w:rPr>
          <w:rFonts w:ascii="Century Gothic" w:hAnsi="Century Gothic"/>
          <w:b/>
        </w:rPr>
      </w:pPr>
    </w:p>
    <w:p w:rsidR="007402B2" w:rsidRPr="007402B2" w:rsidRDefault="007402B2" w:rsidP="007402B2">
      <w:pPr>
        <w:rPr>
          <w:rFonts w:ascii="Century Gothic" w:hAnsi="Century Gothic"/>
        </w:rPr>
      </w:pPr>
      <w:r w:rsidRPr="007402B2">
        <w:rPr>
          <w:rFonts w:ascii="Century Gothic" w:hAnsi="Century Gothic"/>
          <w:b/>
        </w:rPr>
        <w:t>Primary Reading Medium:</w:t>
      </w:r>
      <w:r w:rsidRPr="007402B2">
        <w:rPr>
          <w:rFonts w:ascii="Century Gothic" w:hAnsi="Century Gothic"/>
        </w:rPr>
        <w:t xml:space="preserve"> The method of obtaining information most used by the student. Please select an option from the drop-down list.</w:t>
      </w:r>
    </w:p>
    <w:p w:rsidR="007402B2" w:rsidRPr="007402B2" w:rsidRDefault="007402B2" w:rsidP="007402B2">
      <w:pPr>
        <w:pStyle w:val="ListParagraph"/>
        <w:numPr>
          <w:ilvl w:val="0"/>
          <w:numId w:val="2"/>
        </w:numPr>
        <w:rPr>
          <w:rFonts w:ascii="Century Gothic" w:hAnsi="Century Gothic"/>
        </w:rPr>
      </w:pPr>
      <w:r w:rsidRPr="007402B2">
        <w:rPr>
          <w:rFonts w:ascii="Century Gothic" w:hAnsi="Century Gothic"/>
          <w:b/>
        </w:rPr>
        <w:t>V</w:t>
      </w:r>
      <w:r w:rsidRPr="007402B2">
        <w:rPr>
          <w:rFonts w:ascii="Century Gothic" w:hAnsi="Century Gothic"/>
        </w:rPr>
        <w:tab/>
        <w:t>Visual Readers: Students primarily using print in their studies</w:t>
      </w:r>
    </w:p>
    <w:p w:rsidR="007402B2" w:rsidRPr="007402B2" w:rsidRDefault="007402B2" w:rsidP="007402B2">
      <w:pPr>
        <w:pStyle w:val="ListParagraph"/>
        <w:numPr>
          <w:ilvl w:val="0"/>
          <w:numId w:val="2"/>
        </w:numPr>
        <w:rPr>
          <w:rFonts w:ascii="Century Gothic" w:hAnsi="Century Gothic"/>
        </w:rPr>
      </w:pPr>
      <w:r w:rsidRPr="007402B2">
        <w:rPr>
          <w:rFonts w:ascii="Century Gothic" w:hAnsi="Century Gothic"/>
          <w:b/>
        </w:rPr>
        <w:t>B</w:t>
      </w:r>
      <w:r w:rsidRPr="007402B2">
        <w:rPr>
          <w:rFonts w:ascii="Century Gothic" w:hAnsi="Century Gothic"/>
        </w:rPr>
        <w:tab/>
        <w:t>Braille Readers: Students primarily using braille in their studies</w:t>
      </w:r>
    </w:p>
    <w:p w:rsidR="007402B2" w:rsidRPr="007402B2" w:rsidRDefault="007402B2" w:rsidP="007402B2">
      <w:pPr>
        <w:pStyle w:val="ListParagraph"/>
        <w:numPr>
          <w:ilvl w:val="0"/>
          <w:numId w:val="2"/>
        </w:numPr>
        <w:rPr>
          <w:rFonts w:ascii="Century Gothic" w:hAnsi="Century Gothic"/>
        </w:rPr>
      </w:pPr>
      <w:r w:rsidRPr="007402B2">
        <w:rPr>
          <w:rFonts w:ascii="Century Gothic" w:hAnsi="Century Gothic"/>
          <w:b/>
        </w:rPr>
        <w:t>A</w:t>
      </w:r>
      <w:r w:rsidRPr="007402B2">
        <w:rPr>
          <w:rFonts w:ascii="Century Gothic" w:hAnsi="Century Gothic"/>
        </w:rPr>
        <w:tab/>
        <w:t>Auditory  Readers:  Students  primarily  using  a  reader  or  auditory materials in their studies</w:t>
      </w:r>
    </w:p>
    <w:p w:rsidR="007402B2" w:rsidRPr="007402B2" w:rsidRDefault="007402B2" w:rsidP="007402B2">
      <w:pPr>
        <w:pStyle w:val="ListParagraph"/>
        <w:numPr>
          <w:ilvl w:val="0"/>
          <w:numId w:val="2"/>
        </w:numPr>
        <w:rPr>
          <w:rFonts w:ascii="Century Gothic" w:hAnsi="Century Gothic"/>
        </w:rPr>
      </w:pPr>
      <w:r w:rsidRPr="007402B2">
        <w:rPr>
          <w:rFonts w:ascii="Century Gothic" w:hAnsi="Century Gothic"/>
          <w:b/>
        </w:rPr>
        <w:t>P</w:t>
      </w:r>
      <w:r w:rsidRPr="007402B2">
        <w:rPr>
          <w:rFonts w:ascii="Century Gothic" w:hAnsi="Century Gothic"/>
        </w:rPr>
        <w:tab/>
        <w:t>Pre-readers: All infants and preschoolers; students working on or toward a readiness level; older students with reading potential</w:t>
      </w:r>
    </w:p>
    <w:p w:rsidR="007402B2" w:rsidRPr="007402B2" w:rsidRDefault="007402B2" w:rsidP="007402B2">
      <w:pPr>
        <w:pStyle w:val="ListParagraph"/>
        <w:numPr>
          <w:ilvl w:val="0"/>
          <w:numId w:val="2"/>
        </w:numPr>
        <w:rPr>
          <w:rFonts w:ascii="Century Gothic" w:hAnsi="Century Gothic"/>
        </w:rPr>
      </w:pPr>
      <w:r w:rsidRPr="007402B2">
        <w:rPr>
          <w:rFonts w:ascii="Century Gothic" w:hAnsi="Century Gothic"/>
          <w:b/>
        </w:rPr>
        <w:t>N</w:t>
      </w:r>
      <w:r w:rsidRPr="007402B2">
        <w:rPr>
          <w:rFonts w:ascii="Century Gothic" w:hAnsi="Century Gothic"/>
        </w:rPr>
        <w:tab/>
        <w:t>Non-readers:  Non-reading  students;  students  who  show  no  reading potential; students who do not fall into any of the above categories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Secondary Reading Medium:</w:t>
      </w:r>
      <w:r w:rsidRPr="007402B2">
        <w:rPr>
          <w:rFonts w:ascii="Century Gothic" w:hAnsi="Century Gothic"/>
        </w:rPr>
        <w:t xml:space="preserve"> An alternative method of obtaining information used by the student. Must not duplicate or contradict Primary Reading Medium. Please select an option from the drop-down list.</w:t>
      </w:r>
    </w:p>
    <w:p w:rsidR="007402B2" w:rsidRPr="007402B2" w:rsidRDefault="007402B2" w:rsidP="007402B2">
      <w:pPr>
        <w:rPr>
          <w:rFonts w:ascii="Century Gothic" w:hAnsi="Century Gothic"/>
          <w:b/>
        </w:rPr>
      </w:pPr>
    </w:p>
    <w:p w:rsidR="007402B2" w:rsidRPr="007402B2" w:rsidRDefault="007402B2" w:rsidP="007402B2">
      <w:pPr>
        <w:rPr>
          <w:rFonts w:ascii="Century Gothic" w:hAnsi="Century Gothic"/>
        </w:rPr>
      </w:pPr>
      <w:r w:rsidRPr="007402B2">
        <w:rPr>
          <w:rFonts w:ascii="Century Gothic" w:hAnsi="Century Gothic"/>
          <w:b/>
        </w:rPr>
        <w:t>Other Reading Medium:</w:t>
      </w:r>
      <w:r w:rsidRPr="007402B2">
        <w:rPr>
          <w:rFonts w:ascii="Century Gothic" w:hAnsi="Century Gothic"/>
        </w:rPr>
        <w:t xml:space="preserve"> An alternative method of obtaining information used by the student. Must not duplicate or contradict Primary or Secondary Reading Medium (except for NA). Please select an option from the drop-down list.</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Progressive Eye Disease:</w:t>
      </w:r>
      <w:r w:rsidRPr="007402B2">
        <w:rPr>
          <w:rFonts w:ascii="Century Gothic" w:hAnsi="Century Gothic"/>
        </w:rPr>
        <w:t xml:space="preserve"> Check “yes” if the student has a physician-diagnosed progressive eye disease. If no, leave blank.</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Date of Most Recent Eye Medical on File:</w:t>
      </w:r>
      <w:r w:rsidRPr="007402B2">
        <w:rPr>
          <w:rFonts w:ascii="Century Gothic" w:hAnsi="Century Gothic"/>
        </w:rPr>
        <w:t xml:space="preserve"> Date listed on student’s current eye medical report on file with district. Must be in mm/</w:t>
      </w:r>
      <w:proofErr w:type="spellStart"/>
      <w:r w:rsidRPr="007402B2">
        <w:rPr>
          <w:rFonts w:ascii="Century Gothic" w:hAnsi="Century Gothic"/>
        </w:rPr>
        <w:t>dd</w:t>
      </w:r>
      <w:proofErr w:type="spellEnd"/>
      <w:r w:rsidRPr="007402B2">
        <w:rPr>
          <w:rFonts w:ascii="Century Gothic" w:hAnsi="Century Gothic"/>
        </w:rPr>
        <w:t>/</w:t>
      </w:r>
      <w:proofErr w:type="spellStart"/>
      <w:r w:rsidRPr="007402B2">
        <w:rPr>
          <w:rFonts w:ascii="Century Gothic" w:hAnsi="Century Gothic"/>
        </w:rPr>
        <w:t>yyyy</w:t>
      </w:r>
      <w:proofErr w:type="spellEnd"/>
      <w:r w:rsidRPr="007402B2">
        <w:rPr>
          <w:rFonts w:ascii="Century Gothic" w:hAnsi="Century Gothic"/>
        </w:rPr>
        <w:t xml:space="preserve"> form. Please note that a current eye medical report must be on file in the district’s special education office. Please do not send eye medical reports to the IRC.</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Acuities…Right/Left Eye:</w:t>
      </w:r>
      <w:r w:rsidRPr="007402B2">
        <w:rPr>
          <w:rFonts w:ascii="Century Gothic" w:hAnsi="Century Gothic"/>
        </w:rPr>
        <w:t xml:space="preserve"> Best corrected vision in each eye of the student.</w:t>
      </w:r>
    </w:p>
    <w:p w:rsidR="007402B2" w:rsidRPr="007402B2" w:rsidRDefault="007402B2" w:rsidP="007402B2">
      <w:pPr>
        <w:rPr>
          <w:rFonts w:ascii="Century Gothic" w:hAnsi="Century Gothic"/>
        </w:rPr>
      </w:pPr>
      <w:r w:rsidRPr="007402B2">
        <w:rPr>
          <w:rFonts w:ascii="Century Gothic" w:hAnsi="Century Gothic"/>
        </w:rPr>
        <w:t>20/xxx Distance Vision with maximum correction using the Snellen  Chart (e.g., 20/70, 20/200 or 20/400)</w:t>
      </w:r>
      <w:r>
        <w:rPr>
          <w:rFonts w:ascii="Century Gothic" w:hAnsi="Century Gothic"/>
        </w:rPr>
        <w:br/>
      </w:r>
    </w:p>
    <w:p w:rsidR="007402B2" w:rsidRPr="007402B2" w:rsidRDefault="007402B2" w:rsidP="007402B2">
      <w:pPr>
        <w:pStyle w:val="ListParagraph"/>
        <w:numPr>
          <w:ilvl w:val="0"/>
          <w:numId w:val="3"/>
        </w:numPr>
        <w:rPr>
          <w:rFonts w:ascii="Century Gothic" w:hAnsi="Century Gothic"/>
        </w:rPr>
      </w:pPr>
      <w:r w:rsidRPr="007402B2">
        <w:rPr>
          <w:rFonts w:ascii="Century Gothic" w:hAnsi="Century Gothic"/>
          <w:b/>
        </w:rPr>
        <w:lastRenderedPageBreak/>
        <w:t>VF</w:t>
      </w:r>
      <w:r w:rsidRPr="007402B2">
        <w:rPr>
          <w:rFonts w:ascii="Century Gothic" w:hAnsi="Century Gothic"/>
        </w:rPr>
        <w:tab/>
        <w:t>Visual Field: Restricted field of 20 degrees or less (e.g., VF 20, VF 6)</w:t>
      </w:r>
    </w:p>
    <w:p w:rsidR="007402B2" w:rsidRPr="007402B2" w:rsidRDefault="007402B2" w:rsidP="007402B2">
      <w:pPr>
        <w:pStyle w:val="ListParagraph"/>
        <w:numPr>
          <w:ilvl w:val="0"/>
          <w:numId w:val="3"/>
        </w:numPr>
        <w:rPr>
          <w:rFonts w:ascii="Century Gothic" w:hAnsi="Century Gothic"/>
        </w:rPr>
      </w:pPr>
      <w:r w:rsidRPr="007402B2">
        <w:rPr>
          <w:rFonts w:ascii="Century Gothic" w:hAnsi="Century Gothic"/>
          <w:b/>
        </w:rPr>
        <w:t xml:space="preserve">CF </w:t>
      </w:r>
      <w:r w:rsidRPr="007402B2">
        <w:rPr>
          <w:rFonts w:ascii="Century Gothic" w:hAnsi="Century Gothic"/>
        </w:rPr>
        <w:t xml:space="preserve">   Counts Fingers: Should be used only when an eye specialist finds it is not possible to obtain an acuity using the Snellen Chart.</w:t>
      </w:r>
    </w:p>
    <w:p w:rsidR="007402B2" w:rsidRPr="007402B2" w:rsidRDefault="007402B2" w:rsidP="007402B2">
      <w:pPr>
        <w:pStyle w:val="ListParagraph"/>
        <w:numPr>
          <w:ilvl w:val="0"/>
          <w:numId w:val="3"/>
        </w:numPr>
        <w:rPr>
          <w:rFonts w:ascii="Century Gothic" w:hAnsi="Century Gothic"/>
        </w:rPr>
      </w:pPr>
      <w:r w:rsidRPr="007402B2">
        <w:rPr>
          <w:rFonts w:ascii="Century Gothic" w:hAnsi="Century Gothic"/>
          <w:b/>
        </w:rPr>
        <w:t>FDB</w:t>
      </w:r>
      <w:r w:rsidRPr="007402B2">
        <w:rPr>
          <w:rFonts w:ascii="Century Gothic" w:hAnsi="Century Gothic"/>
        </w:rPr>
        <w:t xml:space="preserve"> Functions at the Definition of Blindness: Should be used when visual functioning is reduced by a brain injury or dysfunction and visual acuity is not possible. To determine using the Snellen Chart. To qualify for APH Federal Quota dollars, the students must meet the legal definition of blindness.</w:t>
      </w:r>
      <w:r w:rsidRPr="007402B2">
        <w:rPr>
          <w:rFonts w:ascii="Century Gothic" w:hAnsi="Century Gothic"/>
        </w:rPr>
        <w:cr/>
      </w:r>
      <w:r w:rsidRPr="007402B2">
        <w:rPr>
          <w:rFonts w:ascii="Century Gothic" w:hAnsi="Century Gothic"/>
          <w:b/>
        </w:rPr>
        <w:t xml:space="preserve">HM </w:t>
      </w:r>
      <w:r w:rsidRPr="007402B2">
        <w:rPr>
          <w:rFonts w:ascii="Century Gothic" w:hAnsi="Century Gothic"/>
        </w:rPr>
        <w:t xml:space="preserve">      Hand Movements: Should be used only when an eye specialist finds it is not possible to obtain an acuity using the Snellen Chart</w:t>
      </w:r>
    </w:p>
    <w:p w:rsidR="007402B2" w:rsidRPr="007402B2" w:rsidRDefault="007402B2" w:rsidP="007402B2">
      <w:pPr>
        <w:pStyle w:val="ListParagraph"/>
        <w:numPr>
          <w:ilvl w:val="0"/>
          <w:numId w:val="3"/>
        </w:numPr>
        <w:rPr>
          <w:rFonts w:ascii="Century Gothic" w:hAnsi="Century Gothic"/>
        </w:rPr>
      </w:pPr>
      <w:r w:rsidRPr="007402B2">
        <w:rPr>
          <w:rFonts w:ascii="Century Gothic" w:hAnsi="Century Gothic"/>
          <w:b/>
        </w:rPr>
        <w:t>OP</w:t>
      </w:r>
      <w:r w:rsidRPr="007402B2">
        <w:rPr>
          <w:rFonts w:ascii="Century Gothic" w:hAnsi="Century Gothic"/>
        </w:rPr>
        <w:tab/>
        <w:t>Object Perception</w:t>
      </w:r>
    </w:p>
    <w:p w:rsidR="007402B2" w:rsidRPr="007402B2" w:rsidRDefault="007402B2" w:rsidP="007402B2">
      <w:pPr>
        <w:pStyle w:val="ListParagraph"/>
        <w:numPr>
          <w:ilvl w:val="0"/>
          <w:numId w:val="3"/>
        </w:numPr>
        <w:rPr>
          <w:rFonts w:ascii="Century Gothic" w:hAnsi="Century Gothic"/>
        </w:rPr>
      </w:pPr>
      <w:r w:rsidRPr="007402B2">
        <w:rPr>
          <w:rFonts w:ascii="Century Gothic" w:hAnsi="Century Gothic"/>
          <w:b/>
        </w:rPr>
        <w:t>LP</w:t>
      </w:r>
      <w:r w:rsidRPr="007402B2">
        <w:rPr>
          <w:rFonts w:ascii="Century Gothic" w:hAnsi="Century Gothic"/>
        </w:rPr>
        <w:tab/>
        <w:t>Light Perception</w:t>
      </w:r>
    </w:p>
    <w:p w:rsidR="007402B2" w:rsidRPr="007402B2" w:rsidRDefault="007402B2" w:rsidP="007402B2">
      <w:pPr>
        <w:pStyle w:val="ListParagraph"/>
        <w:numPr>
          <w:ilvl w:val="0"/>
          <w:numId w:val="3"/>
        </w:numPr>
        <w:rPr>
          <w:rFonts w:ascii="Century Gothic" w:hAnsi="Century Gothic"/>
        </w:rPr>
      </w:pPr>
      <w:r w:rsidRPr="007402B2">
        <w:rPr>
          <w:rFonts w:ascii="Century Gothic" w:hAnsi="Century Gothic"/>
          <w:b/>
        </w:rPr>
        <w:t>NIL</w:t>
      </w:r>
      <w:r w:rsidRPr="007402B2">
        <w:rPr>
          <w:rFonts w:ascii="Century Gothic" w:hAnsi="Century Gothic"/>
        </w:rPr>
        <w:tab/>
        <w:t>Totally Blind</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Peripheral Field:</w:t>
      </w:r>
      <w:r w:rsidRPr="007402B2">
        <w:rPr>
          <w:rFonts w:ascii="Century Gothic" w:hAnsi="Century Gothic"/>
        </w:rPr>
        <w:t xml:space="preserve"> Not required, unless the student has a restricted visual field of 20 degrees or less. Enter that information (e.g. VF 20, VF 6) if provided by the eye specialist. This information is essential if either acuity is better than 20/70. If the medical eye report does not indicate that the peripheral fields are restricted, leave this section blank.</w:t>
      </w:r>
    </w:p>
    <w:p w:rsidR="007402B2" w:rsidRPr="007402B2" w:rsidRDefault="007402B2" w:rsidP="007402B2">
      <w:pPr>
        <w:rPr>
          <w:rFonts w:ascii="Century Gothic" w:hAnsi="Century Gothic"/>
        </w:rPr>
      </w:pPr>
      <w:r w:rsidRPr="007402B2">
        <w:rPr>
          <w:rFonts w:ascii="Century Gothic" w:hAnsi="Century Gothic"/>
        </w:rPr>
        <w:cr/>
      </w:r>
      <w:r w:rsidRPr="007402B2">
        <w:rPr>
          <w:rFonts w:ascii="Century Gothic" w:hAnsi="Century Gothic"/>
          <w:b/>
        </w:rPr>
        <w:t>Note to SCIRC:</w:t>
      </w:r>
      <w:r w:rsidRPr="007402B2">
        <w:rPr>
          <w:rFonts w:ascii="Century Gothic" w:hAnsi="Century Gothic"/>
        </w:rPr>
        <w:t xml:space="preserve"> Any additional information the SCIRC may need about a student. If the student is a twin, triplet, etc. with another student on your caseload, please note that information here, along with the sibling’s name(s).</w:t>
      </w:r>
      <w:r>
        <w:rPr>
          <w:rFonts w:ascii="Century Gothic" w:hAnsi="Century Gothic"/>
        </w:rPr>
        <w:br/>
      </w:r>
      <w:r w:rsidRPr="007402B2">
        <w:rPr>
          <w:rFonts w:ascii="Century Gothic" w:hAnsi="Century Gothic"/>
        </w:rPr>
        <w:cr/>
      </w:r>
      <w:r w:rsidRPr="007402B2">
        <w:rPr>
          <w:rFonts w:ascii="Century Gothic" w:hAnsi="Century Gothic"/>
        </w:rPr>
        <w:cr/>
      </w:r>
      <w:r w:rsidRPr="007402B2">
        <w:rPr>
          <w:rStyle w:val="Heading2Char"/>
        </w:rPr>
        <w:t xml:space="preserve">Adding </w:t>
      </w:r>
      <w:r>
        <w:rPr>
          <w:rStyle w:val="Heading2Char"/>
        </w:rPr>
        <w:t>N</w:t>
      </w:r>
      <w:r w:rsidRPr="007402B2">
        <w:rPr>
          <w:rStyle w:val="Heading2Char"/>
        </w:rPr>
        <w:t>ew</w:t>
      </w:r>
      <w:r>
        <w:rPr>
          <w:rStyle w:val="Heading2Char"/>
        </w:rPr>
        <w:t xml:space="preserve"> S</w:t>
      </w:r>
      <w:r w:rsidRPr="007402B2">
        <w:rPr>
          <w:rStyle w:val="Heading2Char"/>
        </w:rPr>
        <w:t>tudents to the Census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To add a new student to the APH Census during open enrollment, click on the “Add New VI student Link” on the “SCIRC Annual Census of Students - Teacher Administration” page.</w:t>
      </w:r>
    </w:p>
    <w:p w:rsidR="007402B2" w:rsidRDefault="007402B2" w:rsidP="007402B2">
      <w:pPr>
        <w:rPr>
          <w:rFonts w:ascii="Century Gothic" w:hAnsi="Century Gothic"/>
        </w:rPr>
      </w:pPr>
      <w:r w:rsidRPr="007402B2">
        <w:rPr>
          <w:rFonts w:ascii="Century Gothic" w:hAnsi="Century Gothic"/>
        </w:rPr>
        <w:cr/>
      </w:r>
      <w:r>
        <w:rPr>
          <w:rFonts w:ascii="Century Gothic" w:hAnsi="Century Gothic"/>
          <w:noProof/>
        </w:rPr>
        <w:drawing>
          <wp:inline distT="0" distB="0" distL="0" distR="0" wp14:anchorId="7B60CD1B" wp14:editId="4BA97F04">
            <wp:extent cx="4850285" cy="3524036"/>
            <wp:effectExtent l="0" t="0" r="1270" b="0"/>
            <wp:docPr id="10" name="Picture 10" descr="Arrow pointing to ADD New Student Link" title="Illustratio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llustration 8.jpg"/>
                    <pic:cNvPicPr/>
                  </pic:nvPicPr>
                  <pic:blipFill>
                    <a:blip r:embed="rId14">
                      <a:extLst>
                        <a:ext uri="{28A0092B-C50C-407E-A947-70E740481C1C}">
                          <a14:useLocalDpi xmlns:a14="http://schemas.microsoft.com/office/drawing/2010/main" val="0"/>
                        </a:ext>
                      </a:extLst>
                    </a:blip>
                    <a:stretch>
                      <a:fillRect/>
                    </a:stretch>
                  </pic:blipFill>
                  <pic:spPr>
                    <a:xfrm>
                      <a:off x="0" y="0"/>
                      <a:ext cx="4890277" cy="3553092"/>
                    </a:xfrm>
                    <a:prstGeom prst="rect">
                      <a:avLst/>
                    </a:prstGeom>
                  </pic:spPr>
                </pic:pic>
              </a:graphicData>
            </a:graphic>
          </wp:inline>
        </w:drawing>
      </w:r>
      <w:r w:rsidRPr="007402B2">
        <w:rPr>
          <w:rFonts w:ascii="Century Gothic" w:hAnsi="Century Gothic"/>
        </w:rPr>
        <w:cr/>
      </w:r>
      <w:r w:rsidRPr="007402B2">
        <w:rPr>
          <w:rFonts w:ascii="Century Gothic" w:hAnsi="Century Gothic"/>
        </w:rPr>
        <w:lastRenderedPageBreak/>
        <w:t>Read the information on the next screen, then click “I agree” to open a blank, fillable online form.</w:t>
      </w:r>
      <w:r w:rsidRPr="007402B2">
        <w:rPr>
          <w:rFonts w:ascii="Century Gothic" w:hAnsi="Century Gothic"/>
        </w:rPr>
        <w:cr/>
      </w:r>
      <w:r>
        <w:rPr>
          <w:rFonts w:ascii="Century Gothic" w:hAnsi="Century Gothic"/>
          <w:noProof/>
        </w:rPr>
        <w:drawing>
          <wp:inline distT="0" distB="0" distL="0" distR="0">
            <wp:extent cx="6858000" cy="3485515"/>
            <wp:effectExtent l="0" t="0" r="0" b="0"/>
            <wp:docPr id="11" name="Picture 11" descr="Arrow pointing to I Agree radio button on Student Registration - New Student web page" title="Illustratio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llustration 9.jpg"/>
                    <pic:cNvPicPr/>
                  </pic:nvPicPr>
                  <pic:blipFill>
                    <a:blip r:embed="rId15">
                      <a:extLst>
                        <a:ext uri="{28A0092B-C50C-407E-A947-70E740481C1C}">
                          <a14:useLocalDpi xmlns:a14="http://schemas.microsoft.com/office/drawing/2010/main" val="0"/>
                        </a:ext>
                      </a:extLst>
                    </a:blip>
                    <a:stretch>
                      <a:fillRect/>
                    </a:stretch>
                  </pic:blipFill>
                  <pic:spPr>
                    <a:xfrm>
                      <a:off x="0" y="0"/>
                      <a:ext cx="6858000" cy="3485515"/>
                    </a:xfrm>
                    <a:prstGeom prst="rect">
                      <a:avLst/>
                    </a:prstGeom>
                  </pic:spPr>
                </pic:pic>
              </a:graphicData>
            </a:graphic>
          </wp:inline>
        </w:drawing>
      </w:r>
    </w:p>
    <w:p w:rsidR="009D48D4" w:rsidRDefault="007402B2" w:rsidP="007402B2">
      <w:pPr>
        <w:rPr>
          <w:rFonts w:ascii="Century Gothic" w:hAnsi="Century Gothic"/>
        </w:rPr>
      </w:pPr>
      <w:r w:rsidRPr="007402B2">
        <w:rPr>
          <w:rFonts w:ascii="Century Gothic" w:hAnsi="Century Gothic"/>
        </w:rPr>
        <w:cr/>
        <w:t>Any asterisked items are required information. Please make sure you have all pertinent information before you begin filling out the form.</w:t>
      </w:r>
    </w:p>
    <w:p w:rsidR="009D48D4" w:rsidRDefault="009D48D4"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When you have completed the form, select the “I agree” radio button at the bottom of the form, then click the “Continue” button.</w:t>
      </w:r>
      <w:r>
        <w:rPr>
          <w:rFonts w:ascii="Century Gothic" w:hAnsi="Century Gothic"/>
        </w:rPr>
        <w:br/>
      </w:r>
      <w:r>
        <w:rPr>
          <w:rFonts w:ascii="Century Gothic" w:hAnsi="Century Gothic"/>
        </w:rPr>
        <w:br/>
      </w:r>
      <w:r>
        <w:rPr>
          <w:rFonts w:ascii="Century Gothic" w:hAnsi="Century Gothic"/>
          <w:noProof/>
        </w:rPr>
        <w:drawing>
          <wp:inline distT="0" distB="0" distL="0" distR="0">
            <wp:extent cx="5024538" cy="3678149"/>
            <wp:effectExtent l="0" t="0" r="5080" b="5080"/>
            <wp:docPr id="12" name="Picture 12" descr="Arrows pointing to Continue button and I Agree radio button" title="Illustratio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llustration 10.jpg"/>
                    <pic:cNvPicPr/>
                  </pic:nvPicPr>
                  <pic:blipFill>
                    <a:blip r:embed="rId16">
                      <a:extLst>
                        <a:ext uri="{28A0092B-C50C-407E-A947-70E740481C1C}">
                          <a14:useLocalDpi xmlns:a14="http://schemas.microsoft.com/office/drawing/2010/main" val="0"/>
                        </a:ext>
                      </a:extLst>
                    </a:blip>
                    <a:stretch>
                      <a:fillRect/>
                    </a:stretch>
                  </pic:blipFill>
                  <pic:spPr>
                    <a:xfrm>
                      <a:off x="0" y="0"/>
                      <a:ext cx="5053039" cy="3699013"/>
                    </a:xfrm>
                    <a:prstGeom prst="rect">
                      <a:avLst/>
                    </a:prstGeom>
                  </pic:spPr>
                </pic:pic>
              </a:graphicData>
            </a:graphic>
          </wp:inline>
        </w:drawing>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After you click the “Continue” button, all errors on the form (if any) will appear on a pop-up window. Click the “Cancel” button, correct the errors and resubmit the form until all errors clear. If the system is misidentifying an error, click “OK” to bypass the error. If you get an error message notifying you that the student may already be on the APH Census, do not submit the form and please call or email the IRC at 864.577.7731 or IRC@scsdb.org.</w:t>
      </w:r>
      <w:r w:rsidRPr="007402B2">
        <w:rPr>
          <w:rFonts w:ascii="Century Gothic" w:hAnsi="Century Gothic"/>
        </w:rPr>
        <w:cr/>
      </w:r>
      <w:r>
        <w:rPr>
          <w:rFonts w:ascii="Century Gothic" w:hAnsi="Century Gothic"/>
        </w:rPr>
        <w:br/>
      </w:r>
      <w:r>
        <w:rPr>
          <w:rFonts w:ascii="Century Gothic" w:hAnsi="Century Gothic"/>
          <w:noProof/>
        </w:rPr>
        <w:drawing>
          <wp:inline distT="0" distB="0" distL="0" distR="0">
            <wp:extent cx="4304872" cy="2127695"/>
            <wp:effectExtent l="0" t="0" r="635" b="6350"/>
            <wp:docPr id="13" name="Picture 13" descr="Screen message: From &quot;https://irc.scsdb.org&quot;: There are 1 Warnings: Warning: Please verify that students grade level and age are within APH acceptable ranges. Is this correct? Cancel button OK button" title="Illustratio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llustration 11.jpg"/>
                    <pic:cNvPicPr/>
                  </pic:nvPicPr>
                  <pic:blipFill>
                    <a:blip r:embed="rId17">
                      <a:extLst>
                        <a:ext uri="{28A0092B-C50C-407E-A947-70E740481C1C}">
                          <a14:useLocalDpi xmlns:a14="http://schemas.microsoft.com/office/drawing/2010/main" val="0"/>
                        </a:ext>
                      </a:extLst>
                    </a:blip>
                    <a:stretch>
                      <a:fillRect/>
                    </a:stretch>
                  </pic:blipFill>
                  <pic:spPr>
                    <a:xfrm>
                      <a:off x="0" y="0"/>
                      <a:ext cx="4340145" cy="2145129"/>
                    </a:xfrm>
                    <a:prstGeom prst="rect">
                      <a:avLst/>
                    </a:prstGeom>
                  </pic:spPr>
                </pic:pic>
              </a:graphicData>
            </a:graphic>
          </wp:inline>
        </w:drawing>
      </w:r>
      <w:r w:rsidRPr="007402B2">
        <w:rPr>
          <w:rFonts w:ascii="Century Gothic" w:hAnsi="Century Gothic"/>
        </w:rPr>
        <w:cr/>
      </w:r>
    </w:p>
    <w:p w:rsidR="007402B2" w:rsidRPr="007402B2" w:rsidRDefault="007402B2" w:rsidP="007402B2">
      <w:pPr>
        <w:rPr>
          <w:rFonts w:ascii="Century Gothic" w:hAnsi="Century Gothic"/>
        </w:rPr>
      </w:pPr>
      <w:r w:rsidRPr="007402B2">
        <w:rPr>
          <w:rFonts w:ascii="Century Gothic" w:hAnsi="Century Gothic"/>
          <w:color w:val="000000" w:themeColor="text1"/>
        </w:rPr>
        <w:t>If you have no errors</w:t>
      </w:r>
      <w:r w:rsidRPr="007402B2">
        <w:rPr>
          <w:rFonts w:ascii="Century Gothic" w:hAnsi="Century Gothic"/>
        </w:rPr>
        <w:t>, please review the student record on the next screen, and then click the “Submit” button at the bottom of the record. To correct any errors, click the “Go back” button.</w:t>
      </w:r>
      <w:r>
        <w:rPr>
          <w:rFonts w:ascii="Century Gothic" w:hAnsi="Century Gothic"/>
        </w:rPr>
        <w:br/>
      </w:r>
      <w:r>
        <w:rPr>
          <w:rFonts w:ascii="Century Gothic" w:hAnsi="Century Gothic"/>
        </w:rPr>
        <w:br/>
      </w:r>
      <w:r>
        <w:rPr>
          <w:rFonts w:ascii="Century Gothic" w:hAnsi="Century Gothic"/>
          <w:noProof/>
        </w:rPr>
        <w:drawing>
          <wp:inline distT="0" distB="0" distL="0" distR="0">
            <wp:extent cx="5907775" cy="4150759"/>
            <wp:effectExtent l="0" t="0" r="0" b="2540"/>
            <wp:docPr id="14" name="Picture 14" descr="Arrow pointing to Submit button on End of Year Student Registration - Edit or View Student Information" title="Illustratio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llustration 12.jpg"/>
                    <pic:cNvPicPr/>
                  </pic:nvPicPr>
                  <pic:blipFill>
                    <a:blip r:embed="rId18">
                      <a:extLst>
                        <a:ext uri="{28A0092B-C50C-407E-A947-70E740481C1C}">
                          <a14:useLocalDpi xmlns:a14="http://schemas.microsoft.com/office/drawing/2010/main" val="0"/>
                        </a:ext>
                      </a:extLst>
                    </a:blip>
                    <a:stretch>
                      <a:fillRect/>
                    </a:stretch>
                  </pic:blipFill>
                  <pic:spPr>
                    <a:xfrm>
                      <a:off x="0" y="0"/>
                      <a:ext cx="5955304" cy="4184152"/>
                    </a:xfrm>
                    <a:prstGeom prst="rect">
                      <a:avLst/>
                    </a:prstGeom>
                  </pic:spPr>
                </pic:pic>
              </a:graphicData>
            </a:graphic>
          </wp:inline>
        </w:drawing>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Pro Tip:</w:t>
      </w:r>
      <w:r>
        <w:rPr>
          <w:rFonts w:ascii="Century Gothic" w:hAnsi="Century Gothic"/>
        </w:rPr>
        <w:t xml:space="preserve"> </w:t>
      </w:r>
      <w:r w:rsidRPr="007402B2">
        <w:rPr>
          <w:rFonts w:ascii="Century Gothic" w:hAnsi="Century Gothic"/>
        </w:rPr>
        <w:t>Newly added students will not show up on your list until the IRC approves the addition and assigns a student number.</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Below is a list of the fields on the form and a brief description. If you need additional help, please call or email the IRC at 864.577.7731 or IRC@scsdb.org.</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School Corporation:</w:t>
      </w:r>
      <w:r w:rsidRPr="007402B2">
        <w:rPr>
          <w:rFonts w:ascii="Century Gothic" w:hAnsi="Century Gothic"/>
        </w:rPr>
        <w:t xml:space="preserve"> District where the student is currently being served, chosen from the drop-down list. If you are serving a charter or virtual school student, please call or email the IRC at 864.577.7731 or IRC@scsdb.org to have that “district” added to your list.</w:t>
      </w:r>
    </w:p>
    <w:p w:rsidR="007402B2" w:rsidRPr="007402B2" w:rsidRDefault="007402B2" w:rsidP="007402B2">
      <w:pPr>
        <w:rPr>
          <w:rFonts w:ascii="Century Gothic" w:hAnsi="Century Gothic"/>
          <w:b/>
        </w:rPr>
      </w:pPr>
    </w:p>
    <w:p w:rsidR="007402B2" w:rsidRPr="007402B2" w:rsidRDefault="007402B2" w:rsidP="007402B2">
      <w:pPr>
        <w:rPr>
          <w:rFonts w:ascii="Century Gothic" w:hAnsi="Century Gothic"/>
        </w:rPr>
      </w:pPr>
      <w:r w:rsidRPr="007402B2">
        <w:rPr>
          <w:rFonts w:ascii="Century Gothic" w:hAnsi="Century Gothic"/>
          <w:b/>
        </w:rPr>
        <w:t>Type of Educational Facility:</w:t>
      </w:r>
      <w:r w:rsidRPr="007402B2">
        <w:rPr>
          <w:rFonts w:ascii="Century Gothic" w:hAnsi="Century Gothic"/>
        </w:rPr>
        <w:t xml:space="preserve"> Choose one option from the drop-down list. Charter and Virtual Schools are considered “public.”</w:t>
      </w:r>
    </w:p>
    <w:p w:rsidR="007402B2" w:rsidRPr="007402B2" w:rsidRDefault="007402B2" w:rsidP="007402B2">
      <w:pPr>
        <w:rPr>
          <w:rFonts w:ascii="Century Gothic" w:hAnsi="Century Gothic"/>
        </w:rPr>
      </w:pPr>
      <w:r w:rsidRPr="007402B2">
        <w:rPr>
          <w:rFonts w:ascii="Century Gothic" w:hAnsi="Century Gothic"/>
        </w:rPr>
        <w:cr/>
      </w:r>
      <w:r w:rsidRPr="007402B2">
        <w:rPr>
          <w:rFonts w:ascii="Century Gothic" w:hAnsi="Century Gothic"/>
          <w:b/>
        </w:rPr>
        <w:t>First Name:</w:t>
      </w:r>
      <w:r w:rsidRPr="007402B2">
        <w:rPr>
          <w:rFonts w:ascii="Century Gothic" w:hAnsi="Century Gothic"/>
        </w:rPr>
        <w:t xml:space="preserve"> Legal first name of student. Please do not use punctuation or nicknames.</w:t>
      </w:r>
      <w:r w:rsidRPr="007402B2">
        <w:rPr>
          <w:rFonts w:ascii="Century Gothic" w:hAnsi="Century Gothic"/>
        </w:rPr>
        <w:cr/>
      </w:r>
      <w:r w:rsidRPr="007402B2">
        <w:rPr>
          <w:rFonts w:ascii="Century Gothic" w:hAnsi="Century Gothic"/>
        </w:rPr>
        <w:cr/>
      </w:r>
      <w:r w:rsidRPr="007402B2">
        <w:rPr>
          <w:rFonts w:ascii="Century Gothic" w:hAnsi="Century Gothic"/>
          <w:b/>
        </w:rPr>
        <w:t>Last Name:</w:t>
      </w:r>
      <w:r w:rsidRPr="007402B2">
        <w:rPr>
          <w:rFonts w:ascii="Century Gothic" w:hAnsi="Century Gothic"/>
        </w:rPr>
        <w:t xml:space="preserve"> Legal last name of student. Please do not use punctuation.</w:t>
      </w:r>
      <w:r w:rsidRPr="007402B2">
        <w:rPr>
          <w:rFonts w:ascii="Century Gothic" w:hAnsi="Century Gothic"/>
        </w:rPr>
        <w:cr/>
      </w:r>
    </w:p>
    <w:p w:rsidR="007402B2" w:rsidRPr="007402B2" w:rsidRDefault="007402B2" w:rsidP="007402B2">
      <w:pPr>
        <w:rPr>
          <w:rFonts w:ascii="Century Gothic" w:hAnsi="Century Gothic"/>
        </w:rPr>
      </w:pPr>
      <w:r w:rsidRPr="007402B2">
        <w:rPr>
          <w:rFonts w:ascii="Century Gothic" w:hAnsi="Century Gothic"/>
          <w:b/>
        </w:rPr>
        <w:t>Middle Name:</w:t>
      </w:r>
      <w:r w:rsidRPr="007402B2">
        <w:rPr>
          <w:rFonts w:ascii="Century Gothic" w:hAnsi="Century Gothic"/>
        </w:rPr>
        <w:t xml:space="preserve"> Legal middle name of student. Not required.</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Date of Birth:</w:t>
      </w:r>
      <w:r w:rsidRPr="007402B2">
        <w:rPr>
          <w:rFonts w:ascii="Century Gothic" w:hAnsi="Century Gothic"/>
        </w:rPr>
        <w:t xml:space="preserve"> Student’s date of birth. Must be in mm/</w:t>
      </w:r>
      <w:proofErr w:type="spellStart"/>
      <w:r w:rsidRPr="007402B2">
        <w:rPr>
          <w:rFonts w:ascii="Century Gothic" w:hAnsi="Century Gothic"/>
        </w:rPr>
        <w:t>dd</w:t>
      </w:r>
      <w:proofErr w:type="spellEnd"/>
      <w:r w:rsidRPr="007402B2">
        <w:rPr>
          <w:rFonts w:ascii="Century Gothic" w:hAnsi="Century Gothic"/>
        </w:rPr>
        <w:t>/</w:t>
      </w:r>
      <w:proofErr w:type="spellStart"/>
      <w:r w:rsidRPr="007402B2">
        <w:rPr>
          <w:rFonts w:ascii="Century Gothic" w:hAnsi="Century Gothic"/>
        </w:rPr>
        <w:t>yyyy</w:t>
      </w:r>
      <w:proofErr w:type="spellEnd"/>
      <w:r w:rsidRPr="007402B2">
        <w:rPr>
          <w:rFonts w:ascii="Century Gothic" w:hAnsi="Century Gothic"/>
        </w:rPr>
        <w:t xml:space="preserve"> form.</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Gender:</w:t>
      </w:r>
      <w:r w:rsidRPr="007402B2">
        <w:rPr>
          <w:rFonts w:ascii="Century Gothic" w:hAnsi="Century Gothic"/>
        </w:rPr>
        <w:t xml:space="preserve"> Please select an option from the drop-down list.</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Grade Level:</w:t>
      </w:r>
      <w:r w:rsidRPr="007402B2">
        <w:rPr>
          <w:rFonts w:ascii="Century Gothic" w:hAnsi="Century Gothic"/>
        </w:rPr>
        <w:t xml:space="preserve"> Please select an option from the drop-down list.</w:t>
      </w:r>
      <w:r>
        <w:rPr>
          <w:rFonts w:ascii="Century Gothic" w:hAnsi="Century Gothic"/>
        </w:rPr>
        <w:br/>
      </w:r>
    </w:p>
    <w:p w:rsidR="007402B2" w:rsidRPr="007402B2" w:rsidRDefault="007402B2" w:rsidP="007402B2">
      <w:pPr>
        <w:pStyle w:val="ListParagraph"/>
        <w:numPr>
          <w:ilvl w:val="0"/>
          <w:numId w:val="4"/>
        </w:numPr>
        <w:rPr>
          <w:rFonts w:ascii="Century Gothic" w:hAnsi="Century Gothic"/>
        </w:rPr>
      </w:pPr>
      <w:r w:rsidRPr="007402B2">
        <w:rPr>
          <w:rFonts w:ascii="Century Gothic" w:hAnsi="Century Gothic"/>
          <w:b/>
        </w:rPr>
        <w:t xml:space="preserve">IP </w:t>
      </w:r>
      <w:r w:rsidRPr="009D48D4">
        <w:rPr>
          <w:rFonts w:ascii="Century Gothic" w:hAnsi="Century Gothic"/>
        </w:rPr>
        <w:t>Infants</w:t>
      </w:r>
      <w:r w:rsidRPr="007402B2">
        <w:rPr>
          <w:rFonts w:ascii="Century Gothic" w:hAnsi="Century Gothic"/>
        </w:rPr>
        <w:t xml:space="preserve"> (APH Federal Quota Registration only): Children of preschool age served by infant programs (Birth to age three [3]).</w:t>
      </w:r>
    </w:p>
    <w:p w:rsidR="007402B2" w:rsidRPr="007402B2" w:rsidRDefault="007402B2" w:rsidP="007402B2">
      <w:pPr>
        <w:pStyle w:val="ListParagraph"/>
        <w:numPr>
          <w:ilvl w:val="0"/>
          <w:numId w:val="4"/>
        </w:numPr>
        <w:rPr>
          <w:rFonts w:ascii="Century Gothic" w:hAnsi="Century Gothic"/>
        </w:rPr>
      </w:pPr>
      <w:r w:rsidRPr="007402B2">
        <w:rPr>
          <w:rFonts w:ascii="Century Gothic" w:hAnsi="Century Gothic"/>
          <w:b/>
        </w:rPr>
        <w:t xml:space="preserve">PS </w:t>
      </w:r>
      <w:r w:rsidRPr="009D48D4">
        <w:rPr>
          <w:rFonts w:ascii="Century Gothic" w:hAnsi="Century Gothic"/>
        </w:rPr>
        <w:t>(Pre-K) Preschool Students:</w:t>
      </w:r>
      <w:r w:rsidRPr="007402B2">
        <w:rPr>
          <w:rFonts w:ascii="Century Gothic" w:hAnsi="Century Gothic"/>
        </w:rPr>
        <w:t xml:space="preserve"> Children of preschool age served by preschool programs.</w:t>
      </w:r>
    </w:p>
    <w:p w:rsidR="007402B2" w:rsidRPr="007402B2" w:rsidRDefault="007402B2" w:rsidP="007402B2">
      <w:pPr>
        <w:pStyle w:val="ListParagraph"/>
        <w:numPr>
          <w:ilvl w:val="0"/>
          <w:numId w:val="4"/>
        </w:numPr>
        <w:rPr>
          <w:rFonts w:ascii="Century Gothic" w:hAnsi="Century Gothic"/>
        </w:rPr>
      </w:pPr>
      <w:r w:rsidRPr="007402B2">
        <w:rPr>
          <w:rFonts w:ascii="Century Gothic" w:hAnsi="Century Gothic"/>
          <w:b/>
        </w:rPr>
        <w:t>KG</w:t>
      </w:r>
      <w:r w:rsidRPr="007402B2">
        <w:rPr>
          <w:rFonts w:ascii="Century Gothic" w:hAnsi="Century Gothic"/>
          <w:b/>
        </w:rPr>
        <w:tab/>
      </w:r>
      <w:r w:rsidRPr="009D48D4">
        <w:rPr>
          <w:rFonts w:ascii="Century Gothic" w:hAnsi="Century Gothic"/>
        </w:rPr>
        <w:t>Kindergarten Students:</w:t>
      </w:r>
      <w:r w:rsidRPr="007402B2">
        <w:rPr>
          <w:rFonts w:ascii="Century Gothic" w:hAnsi="Century Gothic"/>
        </w:rPr>
        <w:t xml:space="preserve"> Children enrolled in kindergarten classes.</w:t>
      </w:r>
    </w:p>
    <w:p w:rsidR="007402B2" w:rsidRPr="007402B2" w:rsidRDefault="007402B2" w:rsidP="007402B2">
      <w:pPr>
        <w:pStyle w:val="ListParagraph"/>
        <w:numPr>
          <w:ilvl w:val="0"/>
          <w:numId w:val="4"/>
        </w:numPr>
        <w:rPr>
          <w:rFonts w:ascii="Century Gothic" w:hAnsi="Century Gothic"/>
        </w:rPr>
      </w:pPr>
      <w:r w:rsidRPr="007402B2">
        <w:rPr>
          <w:rFonts w:ascii="Century Gothic" w:hAnsi="Century Gothic"/>
          <w:b/>
        </w:rPr>
        <w:t xml:space="preserve">01-12 </w:t>
      </w:r>
      <w:r w:rsidRPr="009D48D4">
        <w:rPr>
          <w:rFonts w:ascii="Century Gothic" w:hAnsi="Century Gothic"/>
        </w:rPr>
        <w:t>Students of School Age:</w:t>
      </w:r>
      <w:r w:rsidRPr="007402B2">
        <w:rPr>
          <w:rFonts w:ascii="Century Gothic" w:hAnsi="Century Gothic"/>
        </w:rPr>
        <w:t xml:space="preserve"> As determined by state law, in regular academic grades 1 through 12. Select specific grade placement.</w:t>
      </w:r>
    </w:p>
    <w:p w:rsidR="007402B2" w:rsidRPr="007402B2" w:rsidRDefault="007402B2" w:rsidP="007402B2">
      <w:pPr>
        <w:pStyle w:val="ListParagraph"/>
        <w:numPr>
          <w:ilvl w:val="0"/>
          <w:numId w:val="4"/>
        </w:numPr>
        <w:rPr>
          <w:rFonts w:ascii="Century Gothic" w:hAnsi="Century Gothic"/>
        </w:rPr>
      </w:pPr>
      <w:r w:rsidRPr="007402B2">
        <w:rPr>
          <w:rFonts w:ascii="Century Gothic" w:hAnsi="Century Gothic"/>
          <w:b/>
        </w:rPr>
        <w:t xml:space="preserve">AN </w:t>
      </w:r>
      <w:r w:rsidRPr="009D48D4">
        <w:rPr>
          <w:rFonts w:ascii="Century Gothic" w:hAnsi="Century Gothic"/>
        </w:rPr>
        <w:t>Academic Non-graded:</w:t>
      </w:r>
      <w:r w:rsidRPr="007402B2">
        <w:rPr>
          <w:rFonts w:ascii="Century Gothic" w:hAnsi="Century Gothic"/>
        </w:rPr>
        <w:t xml:space="preserve"> Students of school age, as determined by state law, who are working to establish grade placement in an academic program (e.g., students who are working to acquire skills necessary for placement in regular grades).</w:t>
      </w:r>
    </w:p>
    <w:p w:rsidR="007402B2" w:rsidRPr="007402B2" w:rsidRDefault="007402B2" w:rsidP="007402B2">
      <w:pPr>
        <w:pStyle w:val="ListParagraph"/>
        <w:numPr>
          <w:ilvl w:val="0"/>
          <w:numId w:val="4"/>
        </w:numPr>
        <w:rPr>
          <w:rFonts w:ascii="Century Gothic" w:hAnsi="Century Gothic"/>
        </w:rPr>
      </w:pPr>
      <w:r w:rsidRPr="007402B2">
        <w:rPr>
          <w:rFonts w:ascii="Century Gothic" w:hAnsi="Century Gothic"/>
          <w:b/>
        </w:rPr>
        <w:t xml:space="preserve">FC </w:t>
      </w:r>
      <w:r w:rsidRPr="009D48D4">
        <w:rPr>
          <w:rFonts w:ascii="Century Gothic" w:hAnsi="Century Gothic"/>
        </w:rPr>
        <w:t>Functional Curriculum:</w:t>
      </w:r>
      <w:r w:rsidRPr="007402B2">
        <w:rPr>
          <w:rFonts w:ascii="Century Gothic" w:hAnsi="Century Gothic"/>
        </w:rPr>
        <w:t xml:space="preserve"> Students in Grades 01-12 working toward a graduation certificate or non-traditional diploma.</w:t>
      </w:r>
    </w:p>
    <w:p w:rsidR="007402B2" w:rsidRPr="007402B2" w:rsidRDefault="007402B2" w:rsidP="007402B2">
      <w:pPr>
        <w:pStyle w:val="ListParagraph"/>
        <w:numPr>
          <w:ilvl w:val="0"/>
          <w:numId w:val="4"/>
        </w:numPr>
        <w:rPr>
          <w:rFonts w:ascii="Century Gothic" w:hAnsi="Century Gothic"/>
        </w:rPr>
      </w:pPr>
      <w:r w:rsidRPr="007402B2">
        <w:rPr>
          <w:rFonts w:ascii="Century Gothic" w:hAnsi="Century Gothic"/>
          <w:b/>
        </w:rPr>
        <w:t xml:space="preserve">TR </w:t>
      </w:r>
      <w:r w:rsidRPr="009D48D4">
        <w:rPr>
          <w:rFonts w:ascii="Century Gothic" w:hAnsi="Century Gothic"/>
        </w:rPr>
        <w:t>Transition:</w:t>
      </w:r>
      <w:r w:rsidRPr="007402B2">
        <w:rPr>
          <w:rFonts w:ascii="Century Gothic" w:hAnsi="Century Gothic"/>
        </w:rPr>
        <w:t xml:space="preserve"> Students of school age, as determined by state law, in secondary instructional programs designed to supplement the traditional curriculum.</w:t>
      </w:r>
    </w:p>
    <w:p w:rsidR="007402B2" w:rsidRPr="007402B2" w:rsidRDefault="007402B2" w:rsidP="007402B2">
      <w:pPr>
        <w:pStyle w:val="ListParagraph"/>
        <w:numPr>
          <w:ilvl w:val="0"/>
          <w:numId w:val="4"/>
        </w:numPr>
        <w:rPr>
          <w:rFonts w:ascii="Century Gothic" w:hAnsi="Century Gothic"/>
        </w:rPr>
      </w:pPr>
      <w:r w:rsidRPr="009D48D4">
        <w:rPr>
          <w:rFonts w:ascii="Century Gothic" w:hAnsi="Century Gothic"/>
          <w:b/>
        </w:rPr>
        <w:t>OR</w:t>
      </w:r>
      <w:r w:rsidRPr="007402B2">
        <w:rPr>
          <w:rFonts w:ascii="Century Gothic" w:hAnsi="Century Gothic"/>
        </w:rPr>
        <w:t xml:space="preserve"> Other Registrants: Students of school age, as determined by state law, who do not fall into any of the above placements (e.g., students enrolled in classes for nonacademic students).</w:t>
      </w:r>
    </w:p>
    <w:p w:rsidR="007402B2" w:rsidRPr="007402B2" w:rsidRDefault="007402B2" w:rsidP="007402B2">
      <w:pPr>
        <w:pStyle w:val="ListParagraph"/>
        <w:numPr>
          <w:ilvl w:val="0"/>
          <w:numId w:val="4"/>
        </w:numPr>
        <w:rPr>
          <w:rFonts w:ascii="Century Gothic" w:hAnsi="Century Gothic"/>
        </w:rPr>
      </w:pPr>
      <w:r w:rsidRPr="007402B2">
        <w:rPr>
          <w:rFonts w:ascii="Century Gothic" w:hAnsi="Century Gothic"/>
          <w:b/>
        </w:rPr>
        <w:t>AD   Adult Students:</w:t>
      </w:r>
      <w:r w:rsidRPr="007402B2">
        <w:rPr>
          <w:rFonts w:ascii="Century Gothic" w:hAnsi="Century Gothic"/>
        </w:rPr>
        <w:t xml:space="preserve"> Adults above school age, as determined by state law, in educational programs of less than college level (Note requirement of at least 20 hours instructional programming per week).</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lastRenderedPageBreak/>
        <w:t>Primary Language used for instruction of the Student:</w:t>
      </w:r>
      <w:r w:rsidRPr="007402B2">
        <w:rPr>
          <w:rFonts w:ascii="Century Gothic" w:hAnsi="Century Gothic"/>
        </w:rPr>
        <w:t xml:space="preserve"> Please select an option from the drop</w:t>
      </w:r>
      <w:r w:rsidR="009D48D4">
        <w:rPr>
          <w:rFonts w:ascii="Century Gothic" w:hAnsi="Century Gothic"/>
        </w:rPr>
        <w:t>-</w:t>
      </w:r>
      <w:r w:rsidRPr="007402B2">
        <w:rPr>
          <w:rFonts w:ascii="Century Gothic" w:hAnsi="Century Gothic"/>
        </w:rPr>
        <w:t xml:space="preserve"> down list.</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Written Plan:</w:t>
      </w:r>
      <w:r w:rsidRPr="007402B2">
        <w:rPr>
          <w:rFonts w:ascii="Century Gothic" w:hAnsi="Century Gothic"/>
        </w:rPr>
        <w:t xml:space="preserve"> Student must have a written plan (IEP or 504) on file with the district to be eligible for the Census. Please select an option from the drop-down list.</w:t>
      </w:r>
    </w:p>
    <w:p w:rsidR="007402B2" w:rsidRPr="007402B2" w:rsidRDefault="007402B2" w:rsidP="007402B2">
      <w:pPr>
        <w:rPr>
          <w:rFonts w:ascii="Century Gothic" w:hAnsi="Century Gothic"/>
          <w:b/>
        </w:rPr>
      </w:pPr>
    </w:p>
    <w:p w:rsidR="007402B2" w:rsidRPr="007402B2" w:rsidRDefault="007402B2" w:rsidP="007402B2">
      <w:pPr>
        <w:rPr>
          <w:rFonts w:ascii="Century Gothic" w:hAnsi="Century Gothic"/>
        </w:rPr>
      </w:pPr>
      <w:r w:rsidRPr="007402B2">
        <w:rPr>
          <w:rFonts w:ascii="Century Gothic" w:hAnsi="Century Gothic"/>
          <w:b/>
        </w:rPr>
        <w:t>The need for specialized formats…:</w:t>
      </w:r>
      <w:r w:rsidRPr="007402B2">
        <w:rPr>
          <w:rFonts w:ascii="Century Gothic" w:hAnsi="Century Gothic"/>
        </w:rPr>
        <w:t xml:space="preserve"> The written plan must include the need for specialized formats to be eligible for large print or braille textbooks. Please check “yes” if applicable.</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Primary Reading Medium:</w:t>
      </w:r>
      <w:r w:rsidRPr="007402B2">
        <w:rPr>
          <w:rFonts w:ascii="Century Gothic" w:hAnsi="Century Gothic"/>
        </w:rPr>
        <w:t xml:space="preserve"> The method of obtaining information most used by the student. Please select an option from the drop-down list.</w:t>
      </w:r>
    </w:p>
    <w:p w:rsidR="007402B2" w:rsidRPr="007402B2" w:rsidRDefault="007402B2" w:rsidP="007402B2">
      <w:pPr>
        <w:pStyle w:val="ListParagraph"/>
        <w:numPr>
          <w:ilvl w:val="0"/>
          <w:numId w:val="5"/>
        </w:numPr>
        <w:rPr>
          <w:rFonts w:ascii="Century Gothic" w:hAnsi="Century Gothic"/>
        </w:rPr>
      </w:pPr>
      <w:r w:rsidRPr="007402B2">
        <w:rPr>
          <w:rFonts w:ascii="Century Gothic" w:hAnsi="Century Gothic"/>
          <w:b/>
        </w:rPr>
        <w:t>V</w:t>
      </w:r>
      <w:r w:rsidRPr="007402B2">
        <w:rPr>
          <w:rFonts w:ascii="Century Gothic" w:hAnsi="Century Gothic"/>
        </w:rPr>
        <w:tab/>
        <w:t>Visual Readers: Students primarily using print in their studies</w:t>
      </w:r>
    </w:p>
    <w:p w:rsidR="007402B2" w:rsidRPr="007402B2" w:rsidRDefault="007402B2" w:rsidP="007402B2">
      <w:pPr>
        <w:pStyle w:val="ListParagraph"/>
        <w:numPr>
          <w:ilvl w:val="0"/>
          <w:numId w:val="5"/>
        </w:numPr>
        <w:rPr>
          <w:rFonts w:ascii="Century Gothic" w:hAnsi="Century Gothic"/>
        </w:rPr>
      </w:pPr>
      <w:r w:rsidRPr="007402B2">
        <w:rPr>
          <w:rFonts w:ascii="Century Gothic" w:hAnsi="Century Gothic"/>
          <w:b/>
        </w:rPr>
        <w:t>B</w:t>
      </w:r>
      <w:r w:rsidRPr="007402B2">
        <w:rPr>
          <w:rFonts w:ascii="Century Gothic" w:hAnsi="Century Gothic"/>
        </w:rPr>
        <w:tab/>
        <w:t>Braille Readers: Students primarily using braille in their studies</w:t>
      </w:r>
    </w:p>
    <w:p w:rsidR="007402B2" w:rsidRPr="007402B2" w:rsidRDefault="007402B2" w:rsidP="007402B2">
      <w:pPr>
        <w:pStyle w:val="ListParagraph"/>
        <w:numPr>
          <w:ilvl w:val="0"/>
          <w:numId w:val="5"/>
        </w:numPr>
        <w:rPr>
          <w:rFonts w:ascii="Century Gothic" w:hAnsi="Century Gothic"/>
        </w:rPr>
      </w:pPr>
      <w:r w:rsidRPr="007402B2">
        <w:rPr>
          <w:rFonts w:ascii="Century Gothic" w:hAnsi="Century Gothic"/>
          <w:b/>
        </w:rPr>
        <w:t>A</w:t>
      </w:r>
      <w:r w:rsidRPr="007402B2">
        <w:rPr>
          <w:rFonts w:ascii="Century Gothic" w:hAnsi="Century Gothic"/>
        </w:rPr>
        <w:t xml:space="preserve"> Auditory Readers: Students primarily using a reader or auditory materials in their studies</w:t>
      </w:r>
      <w:r w:rsidRPr="007402B2">
        <w:rPr>
          <w:rFonts w:ascii="Century Gothic" w:hAnsi="Century Gothic"/>
        </w:rPr>
        <w:cr/>
        <w:t>P       Pre-readers: All infants and preschoolers; students working on or toward a readiness level; older students with reading potential</w:t>
      </w:r>
    </w:p>
    <w:p w:rsidR="007402B2" w:rsidRPr="007402B2" w:rsidRDefault="007402B2" w:rsidP="007402B2">
      <w:pPr>
        <w:pStyle w:val="ListParagraph"/>
        <w:numPr>
          <w:ilvl w:val="0"/>
          <w:numId w:val="5"/>
        </w:numPr>
        <w:rPr>
          <w:rFonts w:ascii="Century Gothic" w:hAnsi="Century Gothic"/>
        </w:rPr>
      </w:pPr>
      <w:r w:rsidRPr="007402B2">
        <w:rPr>
          <w:rFonts w:ascii="Century Gothic" w:hAnsi="Century Gothic"/>
          <w:b/>
        </w:rPr>
        <w:t>N</w:t>
      </w:r>
      <w:r w:rsidRPr="007402B2">
        <w:rPr>
          <w:rFonts w:ascii="Century Gothic" w:hAnsi="Century Gothic"/>
        </w:rPr>
        <w:tab/>
        <w:t>Non-readers:  Non-reading  students;  students  who  show  no  reading potential; students who do not fall into any of the above categories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Secondary Reading Medium:</w:t>
      </w:r>
      <w:r w:rsidRPr="007402B2">
        <w:rPr>
          <w:rFonts w:ascii="Century Gothic" w:hAnsi="Century Gothic"/>
        </w:rPr>
        <w:t xml:space="preserve"> An alternative method of obtaining information used by the student. Must not duplicate or contradict Primary Reading Medium. Please select an option from the drop-down list.</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Other Reading Medium:</w:t>
      </w:r>
      <w:r w:rsidRPr="007402B2">
        <w:rPr>
          <w:rFonts w:ascii="Century Gothic" w:hAnsi="Century Gothic"/>
        </w:rPr>
        <w:t xml:space="preserve"> An alternative method of obtaining information used by the student. Must not duplicate or contradict Primary or Secondary Reading Medium (except for NA). Please select an option from the drop-down list.</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Progressive Eye Disease:</w:t>
      </w:r>
      <w:r w:rsidRPr="007402B2">
        <w:rPr>
          <w:rFonts w:ascii="Century Gothic" w:hAnsi="Century Gothic"/>
        </w:rPr>
        <w:t xml:space="preserve"> Check “yes” if the student has a physician-diagnosed progressive eye disease. If no, leave blank.</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Date of Most Recent Eye Medical on File:</w:t>
      </w:r>
      <w:r w:rsidRPr="007402B2">
        <w:rPr>
          <w:rFonts w:ascii="Century Gothic" w:hAnsi="Century Gothic"/>
        </w:rPr>
        <w:t xml:space="preserve"> Date listed on student’s current eye medical report on file with district. Must be in mm/</w:t>
      </w:r>
      <w:proofErr w:type="spellStart"/>
      <w:r w:rsidRPr="007402B2">
        <w:rPr>
          <w:rFonts w:ascii="Century Gothic" w:hAnsi="Century Gothic"/>
        </w:rPr>
        <w:t>dd</w:t>
      </w:r>
      <w:proofErr w:type="spellEnd"/>
      <w:r w:rsidRPr="007402B2">
        <w:rPr>
          <w:rFonts w:ascii="Century Gothic" w:hAnsi="Century Gothic"/>
        </w:rPr>
        <w:t>/</w:t>
      </w:r>
      <w:proofErr w:type="spellStart"/>
      <w:r w:rsidRPr="007402B2">
        <w:rPr>
          <w:rFonts w:ascii="Century Gothic" w:hAnsi="Century Gothic"/>
        </w:rPr>
        <w:t>yyyy</w:t>
      </w:r>
      <w:proofErr w:type="spellEnd"/>
      <w:r w:rsidRPr="007402B2">
        <w:rPr>
          <w:rFonts w:ascii="Century Gothic" w:hAnsi="Century Gothic"/>
        </w:rPr>
        <w:t xml:space="preserve"> form. Please note that a current eye medical report must be on file in the district’s special education office. Please do not send eye medical reports to the IRC.</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Acuities…Right/Left Eye:</w:t>
      </w:r>
      <w:r w:rsidRPr="007402B2">
        <w:rPr>
          <w:rFonts w:ascii="Century Gothic" w:hAnsi="Century Gothic"/>
        </w:rPr>
        <w:t xml:space="preserve"> Best corrected vision in each eye of the student.</w:t>
      </w:r>
    </w:p>
    <w:p w:rsidR="007402B2" w:rsidRPr="007402B2" w:rsidRDefault="007402B2" w:rsidP="007402B2">
      <w:pPr>
        <w:pStyle w:val="ListParagraph"/>
        <w:numPr>
          <w:ilvl w:val="0"/>
          <w:numId w:val="6"/>
        </w:numPr>
        <w:rPr>
          <w:rFonts w:ascii="Century Gothic" w:hAnsi="Century Gothic"/>
        </w:rPr>
      </w:pPr>
      <w:r w:rsidRPr="007402B2">
        <w:rPr>
          <w:rFonts w:ascii="Century Gothic" w:hAnsi="Century Gothic"/>
          <w:b/>
        </w:rPr>
        <w:t>20/xxx</w:t>
      </w:r>
      <w:r w:rsidRPr="007402B2">
        <w:rPr>
          <w:rFonts w:ascii="Century Gothic" w:hAnsi="Century Gothic"/>
        </w:rPr>
        <w:t xml:space="preserve"> Distance  Vision  with  maximum  correction  using  the  Snellen  Chart (e.g., 20/70, 20/200 or 20/400)</w:t>
      </w:r>
    </w:p>
    <w:p w:rsidR="007402B2" w:rsidRPr="007402B2" w:rsidRDefault="007402B2" w:rsidP="007402B2">
      <w:pPr>
        <w:pStyle w:val="ListParagraph"/>
        <w:numPr>
          <w:ilvl w:val="0"/>
          <w:numId w:val="6"/>
        </w:numPr>
        <w:rPr>
          <w:rFonts w:ascii="Century Gothic" w:hAnsi="Century Gothic"/>
        </w:rPr>
      </w:pPr>
      <w:r w:rsidRPr="007402B2">
        <w:rPr>
          <w:rFonts w:ascii="Century Gothic" w:hAnsi="Century Gothic"/>
          <w:b/>
        </w:rPr>
        <w:t>VF</w:t>
      </w:r>
      <w:r w:rsidRPr="007402B2">
        <w:rPr>
          <w:rFonts w:ascii="Century Gothic" w:hAnsi="Century Gothic"/>
        </w:rPr>
        <w:tab/>
        <w:t>Visual Field: Restricted field of 20 degrees or less (e.g., VF 20, VF 6)</w:t>
      </w:r>
    </w:p>
    <w:p w:rsidR="007402B2" w:rsidRPr="007402B2" w:rsidRDefault="007402B2" w:rsidP="007402B2">
      <w:pPr>
        <w:pStyle w:val="ListParagraph"/>
        <w:numPr>
          <w:ilvl w:val="0"/>
          <w:numId w:val="6"/>
        </w:numPr>
        <w:rPr>
          <w:rFonts w:ascii="Century Gothic" w:hAnsi="Century Gothic"/>
        </w:rPr>
      </w:pPr>
      <w:r w:rsidRPr="007402B2">
        <w:rPr>
          <w:rFonts w:ascii="Century Gothic" w:hAnsi="Century Gothic"/>
          <w:b/>
        </w:rPr>
        <w:t>CF</w:t>
      </w:r>
      <w:r w:rsidRPr="007402B2">
        <w:rPr>
          <w:rFonts w:ascii="Century Gothic" w:hAnsi="Century Gothic"/>
        </w:rPr>
        <w:tab/>
        <w:t>Counts Fingers: Should be used only when an eye specialist finds it is not possible to obtain an acuity using the Snellen Chart.</w:t>
      </w:r>
    </w:p>
    <w:p w:rsidR="007402B2" w:rsidRPr="007402B2" w:rsidRDefault="007402B2" w:rsidP="007402B2">
      <w:pPr>
        <w:pStyle w:val="ListParagraph"/>
        <w:numPr>
          <w:ilvl w:val="0"/>
          <w:numId w:val="6"/>
        </w:numPr>
        <w:rPr>
          <w:rFonts w:ascii="Century Gothic" w:hAnsi="Century Gothic"/>
        </w:rPr>
      </w:pPr>
      <w:r w:rsidRPr="007402B2">
        <w:rPr>
          <w:rFonts w:ascii="Century Gothic" w:hAnsi="Century Gothic"/>
          <w:b/>
        </w:rPr>
        <w:t>FDB</w:t>
      </w:r>
      <w:r w:rsidRPr="007402B2">
        <w:rPr>
          <w:rFonts w:ascii="Century Gothic" w:hAnsi="Century Gothic"/>
        </w:rPr>
        <w:t xml:space="preserve"> Functions at the Definition of Blindness: Should be used when visual functioning is reduced by a brain injury or dysfunction and visual acuity is not possible to determine using the Snellen Chart. To qualify for APH Federal Quota dollars, the students must meet the legal definition of blindness.</w:t>
      </w:r>
    </w:p>
    <w:p w:rsidR="007402B2" w:rsidRPr="007402B2" w:rsidRDefault="007402B2" w:rsidP="007402B2">
      <w:pPr>
        <w:pStyle w:val="ListParagraph"/>
        <w:numPr>
          <w:ilvl w:val="0"/>
          <w:numId w:val="6"/>
        </w:numPr>
        <w:rPr>
          <w:rFonts w:ascii="Century Gothic" w:hAnsi="Century Gothic"/>
        </w:rPr>
      </w:pPr>
      <w:r w:rsidRPr="007402B2">
        <w:rPr>
          <w:rFonts w:ascii="Century Gothic" w:hAnsi="Century Gothic"/>
          <w:b/>
        </w:rPr>
        <w:lastRenderedPageBreak/>
        <w:t>HM</w:t>
      </w:r>
      <w:r w:rsidRPr="007402B2">
        <w:rPr>
          <w:rFonts w:ascii="Century Gothic" w:hAnsi="Century Gothic"/>
        </w:rPr>
        <w:tab/>
        <w:t>Hand Movements: Should be used only when an eye specialist finds it is not possible to obtain an acuity using the Snellen Chart</w:t>
      </w:r>
    </w:p>
    <w:p w:rsidR="007402B2" w:rsidRPr="007402B2" w:rsidRDefault="007402B2" w:rsidP="007402B2">
      <w:pPr>
        <w:pStyle w:val="ListParagraph"/>
        <w:numPr>
          <w:ilvl w:val="0"/>
          <w:numId w:val="6"/>
        </w:numPr>
        <w:rPr>
          <w:rFonts w:ascii="Century Gothic" w:hAnsi="Century Gothic"/>
        </w:rPr>
      </w:pPr>
      <w:r w:rsidRPr="007402B2">
        <w:rPr>
          <w:rFonts w:ascii="Century Gothic" w:hAnsi="Century Gothic"/>
          <w:b/>
        </w:rPr>
        <w:t>OP</w:t>
      </w:r>
      <w:r w:rsidRPr="007402B2">
        <w:rPr>
          <w:rFonts w:ascii="Century Gothic" w:hAnsi="Century Gothic"/>
        </w:rPr>
        <w:tab/>
        <w:t>Object Perception</w:t>
      </w:r>
    </w:p>
    <w:p w:rsidR="007402B2" w:rsidRPr="007402B2" w:rsidRDefault="007402B2" w:rsidP="007402B2">
      <w:pPr>
        <w:pStyle w:val="ListParagraph"/>
        <w:numPr>
          <w:ilvl w:val="0"/>
          <w:numId w:val="6"/>
        </w:numPr>
        <w:rPr>
          <w:rFonts w:ascii="Century Gothic" w:hAnsi="Century Gothic"/>
        </w:rPr>
      </w:pPr>
      <w:r w:rsidRPr="007402B2">
        <w:rPr>
          <w:rFonts w:ascii="Century Gothic" w:hAnsi="Century Gothic"/>
          <w:b/>
        </w:rPr>
        <w:t>LP</w:t>
      </w:r>
      <w:r w:rsidRPr="007402B2">
        <w:rPr>
          <w:rFonts w:ascii="Century Gothic" w:hAnsi="Century Gothic"/>
        </w:rPr>
        <w:tab/>
        <w:t>Light Perception</w:t>
      </w:r>
    </w:p>
    <w:p w:rsidR="007402B2" w:rsidRPr="007402B2" w:rsidRDefault="007402B2" w:rsidP="007402B2">
      <w:pPr>
        <w:pStyle w:val="ListParagraph"/>
        <w:numPr>
          <w:ilvl w:val="0"/>
          <w:numId w:val="6"/>
        </w:numPr>
        <w:rPr>
          <w:rFonts w:ascii="Century Gothic" w:hAnsi="Century Gothic"/>
        </w:rPr>
      </w:pPr>
      <w:r w:rsidRPr="007402B2">
        <w:rPr>
          <w:rFonts w:ascii="Century Gothic" w:hAnsi="Century Gothic"/>
          <w:b/>
        </w:rPr>
        <w:t>NIL</w:t>
      </w:r>
      <w:r w:rsidRPr="007402B2">
        <w:rPr>
          <w:rFonts w:ascii="Century Gothic" w:hAnsi="Century Gothic"/>
        </w:rPr>
        <w:tab/>
        <w:t>Totally Blind</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Peripheral Field:</w:t>
      </w:r>
      <w:r w:rsidRPr="007402B2">
        <w:rPr>
          <w:rFonts w:ascii="Century Gothic" w:hAnsi="Century Gothic"/>
        </w:rPr>
        <w:t xml:space="preserve"> Not required, unless the student has a restricted visual field of 20 degrees or less. Enter that information (e.g. VF 20, VF 6) if provided by the eye specialist. This information is essential if either acuity is better than 20/70. If the medical eye report does not indicate that the peripheral fields are restricted, leave this section blank.</w:t>
      </w:r>
    </w:p>
    <w:p w:rsidR="007402B2" w:rsidRPr="007402B2" w:rsidRDefault="007402B2" w:rsidP="007402B2">
      <w:pPr>
        <w:rPr>
          <w:rFonts w:ascii="Century Gothic" w:hAnsi="Century Gothic"/>
        </w:rPr>
      </w:pPr>
      <w:r w:rsidRPr="007402B2">
        <w:rPr>
          <w:rFonts w:ascii="Century Gothic" w:hAnsi="Century Gothic"/>
        </w:rPr>
        <w:cr/>
      </w:r>
      <w:r w:rsidRPr="007402B2">
        <w:rPr>
          <w:rFonts w:ascii="Century Gothic" w:hAnsi="Century Gothic"/>
          <w:b/>
        </w:rPr>
        <w:t>Note to SCIRC:</w:t>
      </w:r>
      <w:r w:rsidRPr="007402B2">
        <w:rPr>
          <w:rFonts w:ascii="Century Gothic" w:hAnsi="Century Gothic"/>
        </w:rPr>
        <w:t xml:space="preserve"> Any additional information the SCIRC may need about a student. If the student is a twin, triplet, etc. with another student on your caseload, please note that information here, along with the sibling’s name(s).</w:t>
      </w:r>
      <w:r w:rsidRPr="007402B2">
        <w:rPr>
          <w:rFonts w:ascii="Century Gothic" w:hAnsi="Century Gothic"/>
        </w:rPr>
        <w:cr/>
      </w:r>
    </w:p>
    <w:p w:rsidR="007402B2" w:rsidRPr="007402B2" w:rsidRDefault="007402B2" w:rsidP="007402B2">
      <w:pPr>
        <w:pStyle w:val="Heading2"/>
      </w:pPr>
      <w:r>
        <w:br/>
      </w:r>
      <w:r w:rsidRPr="007402B2">
        <w:t xml:space="preserve">Deleting </w:t>
      </w:r>
      <w:r>
        <w:t>S</w:t>
      </w:r>
      <w:r w:rsidRPr="007402B2">
        <w:t>tudents from the Census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To delete a student from your APH census, click the “update” button next to the student name you wish to delete on the list of students under “Incomplete Student List.”</w:t>
      </w:r>
      <w:r>
        <w:rPr>
          <w:rFonts w:ascii="Century Gothic" w:hAnsi="Century Gothic"/>
        </w:rPr>
        <w:br/>
      </w:r>
      <w:r>
        <w:rPr>
          <w:rFonts w:ascii="Century Gothic" w:hAnsi="Century Gothic"/>
          <w:noProof/>
        </w:rPr>
        <w:drawing>
          <wp:inline distT="0" distB="0" distL="0" distR="0">
            <wp:extent cx="4407614" cy="4322029"/>
            <wp:effectExtent l="0" t="0" r="0" b="0"/>
            <wp:docPr id="16" name="Picture 16" descr="Arrow pointing to Update link on  Teacher Administration web page" title="Illustratio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llustration 13.jpg"/>
                    <pic:cNvPicPr/>
                  </pic:nvPicPr>
                  <pic:blipFill>
                    <a:blip r:embed="rId19">
                      <a:extLst>
                        <a:ext uri="{28A0092B-C50C-407E-A947-70E740481C1C}">
                          <a14:useLocalDpi xmlns:a14="http://schemas.microsoft.com/office/drawing/2010/main" val="0"/>
                        </a:ext>
                      </a:extLst>
                    </a:blip>
                    <a:stretch>
                      <a:fillRect/>
                    </a:stretch>
                  </pic:blipFill>
                  <pic:spPr>
                    <a:xfrm>
                      <a:off x="0" y="0"/>
                      <a:ext cx="4431339" cy="4345293"/>
                    </a:xfrm>
                    <a:prstGeom prst="rect">
                      <a:avLst/>
                    </a:prstGeom>
                  </pic:spPr>
                </pic:pic>
              </a:graphicData>
            </a:graphic>
          </wp:inline>
        </w:drawing>
      </w:r>
    </w:p>
    <w:p w:rsidR="009D48D4" w:rsidRDefault="007402B2" w:rsidP="007402B2">
      <w:pPr>
        <w:rPr>
          <w:rFonts w:ascii="Century Gothic" w:hAnsi="Century Gothic"/>
        </w:rPr>
      </w:pPr>
      <w:r w:rsidRPr="007402B2">
        <w:rPr>
          <w:rFonts w:ascii="Century Gothic" w:hAnsi="Century Gothic"/>
        </w:rPr>
        <w:cr/>
        <w:t>Once you have opened the student’s record, click the drop-down list next to “Student Status” and select “Graduated,” “Moved” or “Delete.” If you are unsure of the reason a student left your district, select “Delete.”</w:t>
      </w:r>
      <w:r w:rsidRPr="007402B2">
        <w:rPr>
          <w:rFonts w:ascii="Century Gothic" w:hAnsi="Century Gothic"/>
        </w:rPr>
        <w:cr/>
      </w:r>
      <w:r w:rsidR="009D48D4" w:rsidRPr="009D48D4">
        <w:rPr>
          <w:rFonts w:ascii="Century Gothic" w:hAnsi="Century Gothic"/>
        </w:rPr>
        <w:lastRenderedPageBreak/>
        <w:t xml:space="preserve"> </w:t>
      </w:r>
      <w:r>
        <w:rPr>
          <w:rFonts w:ascii="Century Gothic" w:hAnsi="Century Gothic"/>
          <w:noProof/>
        </w:rPr>
        <w:drawing>
          <wp:inline distT="0" distB="0" distL="0" distR="0">
            <wp:extent cx="6349429" cy="3570378"/>
            <wp:effectExtent l="0" t="0" r="635" b="0"/>
            <wp:docPr id="17" name="Picture 17" descr="Arrow pointing to Student Status section of Edit or View Student Information web page" title="Illustratio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llustration 14.jpg"/>
                    <pic:cNvPicPr/>
                  </pic:nvPicPr>
                  <pic:blipFill>
                    <a:blip r:embed="rId20">
                      <a:extLst>
                        <a:ext uri="{28A0092B-C50C-407E-A947-70E740481C1C}">
                          <a14:useLocalDpi xmlns:a14="http://schemas.microsoft.com/office/drawing/2010/main" val="0"/>
                        </a:ext>
                      </a:extLst>
                    </a:blip>
                    <a:stretch>
                      <a:fillRect/>
                    </a:stretch>
                  </pic:blipFill>
                  <pic:spPr>
                    <a:xfrm>
                      <a:off x="0" y="0"/>
                      <a:ext cx="6349429" cy="3570378"/>
                    </a:xfrm>
                    <a:prstGeom prst="rect">
                      <a:avLst/>
                    </a:prstGeom>
                  </pic:spPr>
                </pic:pic>
              </a:graphicData>
            </a:graphic>
          </wp:inline>
        </w:drawing>
      </w:r>
      <w:r>
        <w:rPr>
          <w:rFonts w:ascii="Century Gothic" w:hAnsi="Century Gothic"/>
        </w:rPr>
        <w:br/>
      </w:r>
    </w:p>
    <w:p w:rsidR="007402B2" w:rsidRPr="007402B2" w:rsidRDefault="009D48D4" w:rsidP="007402B2">
      <w:pPr>
        <w:rPr>
          <w:rFonts w:ascii="Century Gothic" w:hAnsi="Century Gothic"/>
        </w:rPr>
      </w:pPr>
      <w:r>
        <w:rPr>
          <w:rFonts w:ascii="Century Gothic" w:hAnsi="Century Gothic"/>
        </w:rPr>
        <w:t xml:space="preserve">After you have </w:t>
      </w:r>
      <w:proofErr w:type="gramStart"/>
      <w:r>
        <w:rPr>
          <w:rFonts w:ascii="Century Gothic" w:hAnsi="Century Gothic"/>
        </w:rPr>
        <w:t>select</w:t>
      </w:r>
      <w:proofErr w:type="gramEnd"/>
      <w:r>
        <w:rPr>
          <w:rFonts w:ascii="Century Gothic" w:hAnsi="Century Gothic"/>
        </w:rPr>
        <w:t xml:space="preserve"> the correct status, click the “Change Status” button below the “Student Status” drop-down menu. </w:t>
      </w:r>
      <w:r w:rsidR="007402B2">
        <w:rPr>
          <w:rFonts w:ascii="Century Gothic" w:hAnsi="Century Gothic"/>
        </w:rPr>
        <w:br/>
      </w:r>
      <w:r w:rsidR="007402B2">
        <w:rPr>
          <w:rFonts w:ascii="Century Gothic" w:hAnsi="Century Gothic"/>
          <w:noProof/>
        </w:rPr>
        <w:drawing>
          <wp:inline distT="0" distB="0" distL="0" distR="0">
            <wp:extent cx="5534448" cy="3698697"/>
            <wp:effectExtent l="0" t="0" r="3175" b="0"/>
            <wp:docPr id="18" name="Picture 18" descr="Arrow pointing to Change Status button on Edit or View Student Information page" title="Illustratio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llustration 15.jpg"/>
                    <pic:cNvPicPr/>
                  </pic:nvPicPr>
                  <pic:blipFill>
                    <a:blip r:embed="rId21">
                      <a:extLst>
                        <a:ext uri="{28A0092B-C50C-407E-A947-70E740481C1C}">
                          <a14:useLocalDpi xmlns:a14="http://schemas.microsoft.com/office/drawing/2010/main" val="0"/>
                        </a:ext>
                      </a:extLst>
                    </a:blip>
                    <a:stretch>
                      <a:fillRect/>
                    </a:stretch>
                  </pic:blipFill>
                  <pic:spPr>
                    <a:xfrm>
                      <a:off x="0" y="0"/>
                      <a:ext cx="5549783" cy="3708945"/>
                    </a:xfrm>
                    <a:prstGeom prst="rect">
                      <a:avLst/>
                    </a:prstGeom>
                  </pic:spPr>
                </pic:pic>
              </a:graphicData>
            </a:graphic>
          </wp:inline>
        </w:drawing>
      </w:r>
    </w:p>
    <w:p w:rsidR="007402B2" w:rsidRPr="007402B2" w:rsidRDefault="007402B2" w:rsidP="007402B2">
      <w:pPr>
        <w:rPr>
          <w:rFonts w:ascii="Century Gothic" w:hAnsi="Century Gothic"/>
        </w:rPr>
      </w:pPr>
      <w:r>
        <w:rPr>
          <w:rFonts w:ascii="Century Gothic" w:hAnsi="Century Gothic"/>
        </w:rPr>
        <w:br/>
      </w:r>
      <w:r>
        <w:rPr>
          <w:rFonts w:ascii="Century Gothic" w:hAnsi="Century Gothic"/>
        </w:rPr>
        <w:br/>
      </w:r>
    </w:p>
    <w:p w:rsidR="009D48D4" w:rsidRDefault="007402B2" w:rsidP="007402B2">
      <w:pPr>
        <w:rPr>
          <w:rFonts w:ascii="Century Gothic" w:hAnsi="Century Gothic"/>
        </w:rPr>
      </w:pPr>
      <w:r w:rsidRPr="007402B2">
        <w:rPr>
          <w:rFonts w:ascii="Century Gothic" w:hAnsi="Century Gothic"/>
        </w:rPr>
        <w:cr/>
      </w:r>
    </w:p>
    <w:p w:rsidR="007402B2" w:rsidRDefault="009D48D4" w:rsidP="007402B2">
      <w:pPr>
        <w:rPr>
          <w:rFonts w:ascii="Century Gothic" w:hAnsi="Century Gothic"/>
        </w:rPr>
      </w:pPr>
      <w:r>
        <w:rPr>
          <w:rFonts w:ascii="Century Gothic" w:hAnsi="Century Gothic"/>
        </w:rPr>
        <w:lastRenderedPageBreak/>
        <w:t>Read and confirm the information on the next screen, then click the “Submit” button.</w:t>
      </w:r>
      <w:r w:rsidR="007402B2" w:rsidRPr="007402B2">
        <w:rPr>
          <w:rFonts w:ascii="Century Gothic" w:hAnsi="Century Gothic"/>
        </w:rPr>
        <w:cr/>
      </w:r>
      <w:r w:rsidR="007402B2" w:rsidRPr="007402B2">
        <w:rPr>
          <w:rFonts w:ascii="Century Gothic" w:hAnsi="Century Gothic"/>
        </w:rPr>
        <w:cr/>
      </w:r>
      <w:r w:rsidR="007402B2">
        <w:rPr>
          <w:rFonts w:ascii="Century Gothic" w:hAnsi="Century Gothic"/>
          <w:noProof/>
        </w:rPr>
        <w:drawing>
          <wp:inline distT="0" distB="0" distL="0" distR="0" wp14:anchorId="4F78D0A0" wp14:editId="68E87293">
            <wp:extent cx="5661061" cy="3596870"/>
            <wp:effectExtent l="0" t="0" r="3175" b="0"/>
            <wp:docPr id="19" name="Picture 19" descr="Arrow pointing to Submit button on Edit or View Student Information web page" title="Illustratio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llustration 16.jpg"/>
                    <pic:cNvPicPr/>
                  </pic:nvPicPr>
                  <pic:blipFill>
                    <a:blip r:embed="rId22">
                      <a:extLst>
                        <a:ext uri="{28A0092B-C50C-407E-A947-70E740481C1C}">
                          <a14:useLocalDpi xmlns:a14="http://schemas.microsoft.com/office/drawing/2010/main" val="0"/>
                        </a:ext>
                      </a:extLst>
                    </a:blip>
                    <a:stretch>
                      <a:fillRect/>
                    </a:stretch>
                  </pic:blipFill>
                  <pic:spPr>
                    <a:xfrm>
                      <a:off x="0" y="0"/>
                      <a:ext cx="5682102" cy="3610239"/>
                    </a:xfrm>
                    <a:prstGeom prst="rect">
                      <a:avLst/>
                    </a:prstGeom>
                  </pic:spPr>
                </pic:pic>
              </a:graphicData>
            </a:graphic>
          </wp:inline>
        </w:drawing>
      </w:r>
    </w:p>
    <w:p w:rsidR="007402B2" w:rsidRDefault="007402B2" w:rsidP="007402B2">
      <w:pPr>
        <w:rPr>
          <w:rFonts w:ascii="Century Gothic" w:hAnsi="Century Gothic"/>
        </w:rPr>
      </w:pPr>
    </w:p>
    <w:p w:rsidR="007402B2" w:rsidRPr="007402B2" w:rsidRDefault="007402B2" w:rsidP="007402B2">
      <w:pPr>
        <w:rPr>
          <w:rFonts w:ascii="Century Gothic" w:hAnsi="Century Gothic"/>
        </w:rPr>
      </w:pPr>
      <w:r>
        <w:rPr>
          <w:rFonts w:ascii="Century Gothic" w:hAnsi="Century Gothic"/>
        </w:rPr>
        <w:t>A</w:t>
      </w:r>
      <w:r w:rsidRPr="007402B2">
        <w:rPr>
          <w:rFonts w:ascii="Century Gothic" w:hAnsi="Century Gothic"/>
        </w:rPr>
        <w:t>s you delete current students’ records, they will move from the “Incomplete Student List” to the “End of Year Student Edits” list. Your district’s census is not complete until all records have been removed from the “Incomplete Student List.”</w:t>
      </w:r>
      <w:r w:rsidRPr="007402B2">
        <w:rPr>
          <w:rFonts w:ascii="Century Gothic" w:hAnsi="Century Gothic"/>
        </w:rPr>
        <w:cr/>
      </w:r>
      <w:r>
        <w:rPr>
          <w:rFonts w:ascii="Century Gothic" w:hAnsi="Century Gothic"/>
        </w:rPr>
        <w:br/>
      </w:r>
    </w:p>
    <w:p w:rsidR="007402B2" w:rsidRPr="007402B2" w:rsidRDefault="007402B2" w:rsidP="007402B2">
      <w:pPr>
        <w:pStyle w:val="Heading2"/>
      </w:pPr>
      <w:r w:rsidRPr="007402B2">
        <w:t>Registering Low Vision</w:t>
      </w:r>
      <w:r w:rsidR="009D48D4">
        <w:t xml:space="preserve"> S</w:t>
      </w:r>
      <w:r w:rsidRPr="007402B2">
        <w:t>tudents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The South Carolina Department of Education requires that in addition to Legally Blind students registered for the APH Census, all Low Vision students who are served by your district must be registered with the IRC. Please follow directions for adding, deleting and editing Census records to register your Low Vision students.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b/>
        </w:rPr>
        <w:t>Pro Tip:</w:t>
      </w:r>
      <w:r>
        <w:rPr>
          <w:rFonts w:ascii="Century Gothic" w:hAnsi="Century Gothic"/>
        </w:rPr>
        <w:t xml:space="preserve"> </w:t>
      </w:r>
      <w:r w:rsidRPr="007402B2">
        <w:rPr>
          <w:rFonts w:ascii="Century Gothic" w:hAnsi="Century Gothic"/>
        </w:rPr>
        <w:t>If you are registering a low vision student for whom you do not have an eye report, use 00/00 as both left and right acuities to assure they will not be added to the APH Census.</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pStyle w:val="Heading2"/>
      </w:pPr>
      <w:r w:rsidRPr="007402B2">
        <w:t xml:space="preserve">Adding/editing </w:t>
      </w:r>
      <w:r>
        <w:t>S</w:t>
      </w:r>
      <w:r w:rsidRPr="007402B2">
        <w:t xml:space="preserve">tudent </w:t>
      </w:r>
      <w:r>
        <w:t>R</w:t>
      </w:r>
      <w:r w:rsidRPr="007402B2">
        <w:t xml:space="preserve">ecords when APH Census is </w:t>
      </w:r>
      <w:r>
        <w:t>C</w:t>
      </w:r>
      <w:r w:rsidRPr="007402B2">
        <w:t>losed</w:t>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r w:rsidRPr="007402B2">
        <w:rPr>
          <w:rFonts w:ascii="Century Gothic" w:hAnsi="Century Gothic"/>
        </w:rPr>
        <w:t xml:space="preserve">You may add or edit a student at any time of the year if needed. Instead of using the APH Census Administration link, click on “New VI Student” to add or “Edit VI Student” to edit records from the left-hand navigation menu. Follow the instructions for adding or editing a student found in the APH Census section of this manual beginning on page </w:t>
      </w:r>
      <w:r w:rsidRPr="007402B2">
        <w:rPr>
          <w:rFonts w:ascii="Century Gothic" w:hAnsi="Century Gothic"/>
        </w:rPr>
        <w:t>8.</w:t>
      </w:r>
      <w:r>
        <w:rPr>
          <w:rFonts w:ascii="Century Gothic" w:hAnsi="Century Gothic"/>
        </w:rPr>
        <w:br/>
      </w:r>
      <w:r>
        <w:rPr>
          <w:rFonts w:ascii="Century Gothic" w:hAnsi="Century Gothic"/>
        </w:rPr>
        <w:lastRenderedPageBreak/>
        <w:br/>
      </w:r>
      <w:r>
        <w:rPr>
          <w:rFonts w:ascii="Century Gothic" w:hAnsi="Century Gothic"/>
          <w:noProof/>
        </w:rPr>
        <w:drawing>
          <wp:inline distT="0" distB="0" distL="0" distR="0">
            <wp:extent cx="6294678" cy="4222679"/>
            <wp:effectExtent l="0" t="0" r="5080" b="0"/>
            <wp:docPr id="20" name="Picture 20" descr="Arrow pointing to New VI Student link on Student Registration System Home Page" title="Illustratio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llustration 17.jpg"/>
                    <pic:cNvPicPr/>
                  </pic:nvPicPr>
                  <pic:blipFill>
                    <a:blip r:embed="rId23">
                      <a:extLst>
                        <a:ext uri="{28A0092B-C50C-407E-A947-70E740481C1C}">
                          <a14:useLocalDpi xmlns:a14="http://schemas.microsoft.com/office/drawing/2010/main" val="0"/>
                        </a:ext>
                      </a:extLst>
                    </a:blip>
                    <a:stretch>
                      <a:fillRect/>
                    </a:stretch>
                  </pic:blipFill>
                  <pic:spPr>
                    <a:xfrm>
                      <a:off x="0" y="0"/>
                      <a:ext cx="6312745" cy="4234799"/>
                    </a:xfrm>
                    <a:prstGeom prst="rect">
                      <a:avLst/>
                    </a:prstGeom>
                  </pic:spPr>
                </pic:pic>
              </a:graphicData>
            </a:graphic>
          </wp:inline>
        </w:drawing>
      </w:r>
    </w:p>
    <w:p w:rsidR="007402B2" w:rsidRPr="007402B2" w:rsidRDefault="007402B2" w:rsidP="007402B2">
      <w:pPr>
        <w:rPr>
          <w:rFonts w:ascii="Century Gothic" w:hAnsi="Century Gothic"/>
        </w:rPr>
      </w:pPr>
      <w:r w:rsidRPr="007402B2">
        <w:rPr>
          <w:rFonts w:ascii="Century Gothic" w:hAnsi="Century Gothic"/>
        </w:rPr>
        <w:cr/>
      </w:r>
      <w:r w:rsidRPr="007402B2">
        <w:rPr>
          <w:rFonts w:ascii="Century Gothic" w:hAnsi="Century Gothic"/>
        </w:rPr>
        <w:cr/>
        <w:t>If you will immediately need a student number for ordering purposes, please call or email the IRC at 864</w:t>
      </w:r>
      <w:r w:rsidR="009D48D4">
        <w:rPr>
          <w:rFonts w:ascii="Century Gothic" w:hAnsi="Century Gothic"/>
        </w:rPr>
        <w:t>-</w:t>
      </w:r>
      <w:r w:rsidRPr="007402B2">
        <w:rPr>
          <w:rFonts w:ascii="Century Gothic" w:hAnsi="Century Gothic"/>
        </w:rPr>
        <w:t>577</w:t>
      </w:r>
      <w:r w:rsidR="009D48D4">
        <w:rPr>
          <w:rFonts w:ascii="Century Gothic" w:hAnsi="Century Gothic"/>
        </w:rPr>
        <w:t>-</w:t>
      </w:r>
      <w:r w:rsidRPr="007402B2">
        <w:rPr>
          <w:rFonts w:ascii="Century Gothic" w:hAnsi="Century Gothic"/>
        </w:rPr>
        <w:t>7731 or IRC@scsdb.org to let us know you have added a new student (no student information required for email).</w:t>
      </w:r>
      <w:r w:rsidRPr="007402B2">
        <w:rPr>
          <w:rFonts w:ascii="Century Gothic" w:hAnsi="Century Gothic"/>
        </w:rPr>
        <w:cr/>
      </w: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7402B2" w:rsidRPr="007402B2" w:rsidRDefault="007402B2" w:rsidP="007402B2">
      <w:pPr>
        <w:rPr>
          <w:rFonts w:ascii="Century Gothic" w:hAnsi="Century Gothic"/>
        </w:rPr>
      </w:pPr>
    </w:p>
    <w:p w:rsidR="00815F10" w:rsidRPr="007402B2" w:rsidRDefault="00CD57FA">
      <w:pPr>
        <w:rPr>
          <w:rFonts w:ascii="Century Gothic" w:hAnsi="Century Gothic"/>
        </w:rPr>
      </w:pPr>
    </w:p>
    <w:p w:rsidR="007402B2" w:rsidRPr="007402B2" w:rsidRDefault="007402B2">
      <w:pPr>
        <w:rPr>
          <w:rFonts w:ascii="Century Gothic" w:hAnsi="Century Gothic"/>
        </w:rPr>
      </w:pPr>
    </w:p>
    <w:sectPr w:rsidR="007402B2" w:rsidRPr="007402B2" w:rsidSect="007402B2">
      <w:footerReference w:type="even" r:id="rId24"/>
      <w:footerReference w:type="default" r:id="rId25"/>
      <w:pgSz w:w="12240" w:h="15840"/>
      <w:pgMar w:top="720" w:right="720" w:bottom="806"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57FA" w:rsidRDefault="00CD57FA" w:rsidP="007402B2">
      <w:r>
        <w:separator/>
      </w:r>
    </w:p>
  </w:endnote>
  <w:endnote w:type="continuationSeparator" w:id="0">
    <w:p w:rsidR="00CD57FA" w:rsidRDefault="00CD57FA" w:rsidP="00740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23191424"/>
      <w:docPartObj>
        <w:docPartGallery w:val="Page Numbers (Bottom of Page)"/>
        <w:docPartUnique/>
      </w:docPartObj>
    </w:sdtPr>
    <w:sdtContent>
      <w:p w:rsidR="007402B2" w:rsidRDefault="007402B2" w:rsidP="00677F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7402B2" w:rsidRDefault="007402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905218327"/>
      <w:docPartObj>
        <w:docPartGallery w:val="Page Numbers (Bottom of Page)"/>
        <w:docPartUnique/>
      </w:docPartObj>
    </w:sdtPr>
    <w:sdtContent>
      <w:p w:rsidR="007402B2" w:rsidRDefault="007402B2" w:rsidP="00677F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7402B2" w:rsidRDefault="00740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57FA" w:rsidRDefault="00CD57FA" w:rsidP="007402B2">
      <w:r>
        <w:separator/>
      </w:r>
    </w:p>
  </w:footnote>
  <w:footnote w:type="continuationSeparator" w:id="0">
    <w:p w:rsidR="00CD57FA" w:rsidRDefault="00CD57FA" w:rsidP="007402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40863"/>
    <w:multiLevelType w:val="hybridMultilevel"/>
    <w:tmpl w:val="02A86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215C0A"/>
    <w:multiLevelType w:val="hybridMultilevel"/>
    <w:tmpl w:val="8D129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0E0447"/>
    <w:multiLevelType w:val="hybridMultilevel"/>
    <w:tmpl w:val="8234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1C4E5C"/>
    <w:multiLevelType w:val="hybridMultilevel"/>
    <w:tmpl w:val="EEE8F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1606F4"/>
    <w:multiLevelType w:val="hybridMultilevel"/>
    <w:tmpl w:val="F8601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9462B6"/>
    <w:multiLevelType w:val="hybridMultilevel"/>
    <w:tmpl w:val="41BC4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5"/>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2B2"/>
    <w:rsid w:val="001D7699"/>
    <w:rsid w:val="00232F6B"/>
    <w:rsid w:val="002F6735"/>
    <w:rsid w:val="00456AD2"/>
    <w:rsid w:val="004C7526"/>
    <w:rsid w:val="005B28DB"/>
    <w:rsid w:val="00633E45"/>
    <w:rsid w:val="00645B14"/>
    <w:rsid w:val="007402B2"/>
    <w:rsid w:val="007B6F74"/>
    <w:rsid w:val="007D2395"/>
    <w:rsid w:val="0085199F"/>
    <w:rsid w:val="00851BC7"/>
    <w:rsid w:val="009128EB"/>
    <w:rsid w:val="0094433D"/>
    <w:rsid w:val="009D48D4"/>
    <w:rsid w:val="00BC52A2"/>
    <w:rsid w:val="00BD4158"/>
    <w:rsid w:val="00C3370E"/>
    <w:rsid w:val="00CD57FA"/>
    <w:rsid w:val="00D01526"/>
    <w:rsid w:val="00E4112B"/>
    <w:rsid w:val="00ED7E28"/>
    <w:rsid w:val="00F80AA2"/>
    <w:rsid w:val="00F84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1E95A"/>
  <w14:defaultImageDpi w14:val="32767"/>
  <w15:chartTrackingRefBased/>
  <w15:docId w15:val="{B66FF533-BEBA-394C-9E75-9169234BB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02B2"/>
    <w:pPr>
      <w:keepNext/>
      <w:keepLines/>
      <w:spacing w:before="240"/>
      <w:outlineLvl w:val="0"/>
    </w:pPr>
    <w:rPr>
      <w:rFonts w:asciiTheme="majorHAnsi" w:eastAsiaTheme="majorEastAsia" w:hAnsiTheme="majorHAnsi" w:cstheme="majorBidi"/>
      <w:b/>
      <w:color w:val="000000" w:themeColor="text1"/>
      <w:sz w:val="36"/>
      <w:szCs w:val="36"/>
    </w:rPr>
  </w:style>
  <w:style w:type="paragraph" w:styleId="Heading2">
    <w:name w:val="heading 2"/>
    <w:basedOn w:val="Normal"/>
    <w:next w:val="Normal"/>
    <w:link w:val="Heading2Char"/>
    <w:uiPriority w:val="9"/>
    <w:unhideWhenUsed/>
    <w:qFormat/>
    <w:rsid w:val="007402B2"/>
    <w:pPr>
      <w:keepNext/>
      <w:keepLines/>
      <w:spacing w:before="40"/>
      <w:outlineLvl w:val="1"/>
    </w:pPr>
    <w:rPr>
      <w:rFonts w:ascii="Century Gothic" w:eastAsiaTheme="majorEastAsia" w:hAnsi="Century Gothic"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2B2"/>
    <w:rPr>
      <w:rFonts w:asciiTheme="majorHAnsi" w:eastAsiaTheme="majorEastAsia" w:hAnsiTheme="majorHAnsi" w:cstheme="majorBidi"/>
      <w:b/>
      <w:color w:val="000000" w:themeColor="text1"/>
      <w:sz w:val="36"/>
      <w:szCs w:val="36"/>
    </w:rPr>
  </w:style>
  <w:style w:type="character" w:customStyle="1" w:styleId="Heading2Char">
    <w:name w:val="Heading 2 Char"/>
    <w:basedOn w:val="DefaultParagraphFont"/>
    <w:link w:val="Heading2"/>
    <w:uiPriority w:val="9"/>
    <w:rsid w:val="007402B2"/>
    <w:rPr>
      <w:rFonts w:ascii="Century Gothic" w:eastAsiaTheme="majorEastAsia" w:hAnsi="Century Gothic" w:cstheme="majorBidi"/>
      <w:b/>
      <w:color w:val="000000" w:themeColor="text1"/>
      <w:sz w:val="28"/>
      <w:szCs w:val="26"/>
    </w:rPr>
  </w:style>
  <w:style w:type="paragraph" w:styleId="ListParagraph">
    <w:name w:val="List Paragraph"/>
    <w:basedOn w:val="Normal"/>
    <w:uiPriority w:val="34"/>
    <w:qFormat/>
    <w:rsid w:val="007402B2"/>
    <w:pPr>
      <w:ind w:left="720"/>
      <w:contextualSpacing/>
    </w:pPr>
  </w:style>
  <w:style w:type="paragraph" w:styleId="Footer">
    <w:name w:val="footer"/>
    <w:basedOn w:val="Normal"/>
    <w:link w:val="FooterChar"/>
    <w:uiPriority w:val="99"/>
    <w:unhideWhenUsed/>
    <w:rsid w:val="007402B2"/>
    <w:pPr>
      <w:tabs>
        <w:tab w:val="center" w:pos="4680"/>
        <w:tab w:val="right" w:pos="9360"/>
      </w:tabs>
    </w:pPr>
  </w:style>
  <w:style w:type="character" w:customStyle="1" w:styleId="FooterChar">
    <w:name w:val="Footer Char"/>
    <w:basedOn w:val="DefaultParagraphFont"/>
    <w:link w:val="Footer"/>
    <w:uiPriority w:val="99"/>
    <w:rsid w:val="007402B2"/>
  </w:style>
  <w:style w:type="character" w:styleId="PageNumber">
    <w:name w:val="page number"/>
    <w:basedOn w:val="DefaultParagraphFont"/>
    <w:uiPriority w:val="99"/>
    <w:semiHidden/>
    <w:unhideWhenUsed/>
    <w:rsid w:val="007402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jpg"/><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g"/><Relationship Id="rId10" Type="http://schemas.openxmlformats.org/officeDocument/2006/relationships/image" Target="media/image4.jpg"/><Relationship Id="rId19" Type="http://schemas.openxmlformats.org/officeDocument/2006/relationships/image" Target="media/image13.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 Id="rId22" Type="http://schemas.openxmlformats.org/officeDocument/2006/relationships/image" Target="media/image16.jp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3153</Words>
  <Characters>16051</Characters>
  <Application>Microsoft Office Word</Application>
  <DocSecurity>0</DocSecurity>
  <Lines>422</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2020-01-14T21:47:00Z</dcterms:created>
  <dcterms:modified xsi:type="dcterms:W3CDTF">2020-01-14T21:47:00Z</dcterms:modified>
</cp:coreProperties>
</file>