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776" w:type="dxa"/>
        <w:tblInd w:w="-72" w:type="dxa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ook w:val="01E0"/>
      </w:tblPr>
      <w:tblGrid>
        <w:gridCol w:w="3228"/>
        <w:gridCol w:w="3156"/>
        <w:gridCol w:w="3392"/>
      </w:tblGrid>
      <w:tr w:rsidR="00085D09" w:rsidTr="00757516">
        <w:trPr>
          <w:trHeight w:hRule="exact" w:val="1920"/>
        </w:trPr>
        <w:tc>
          <w:tcPr>
            <w:tcW w:w="9776" w:type="dxa"/>
            <w:gridSpan w:val="3"/>
            <w:vAlign w:val="center"/>
          </w:tcPr>
          <w:p w:rsidR="00085D09" w:rsidRPr="00B46882" w:rsidRDefault="00F921ED" w:rsidP="00B65162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Language Arts</w:t>
            </w:r>
            <w:r w:rsidR="00085D09" w:rsidRPr="00B46882">
              <w:rPr>
                <w:rFonts w:asciiTheme="majorHAnsi" w:hAnsiTheme="majorHAnsi"/>
                <w:sz w:val="32"/>
                <w:szCs w:val="32"/>
              </w:rPr>
              <w:t xml:space="preserve"> (Tic-Tac-Toe)</w:t>
            </w:r>
          </w:p>
          <w:p w:rsidR="00085D09" w:rsidRPr="00B46882" w:rsidRDefault="00085D09" w:rsidP="00B65162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B46882">
              <w:rPr>
                <w:rFonts w:asciiTheme="majorHAnsi" w:hAnsiTheme="majorHAnsi"/>
                <w:sz w:val="32"/>
                <w:szCs w:val="32"/>
              </w:rPr>
              <w:t>Wolfe County Schools</w:t>
            </w:r>
          </w:p>
          <w:p w:rsidR="00757516" w:rsidRDefault="00085D09" w:rsidP="00B65162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 w:rsidRPr="00733DDE">
              <w:rPr>
                <w:rFonts w:asciiTheme="majorHAnsi" w:hAnsiTheme="majorHAnsi"/>
                <w:sz w:val="32"/>
                <w:szCs w:val="32"/>
              </w:rPr>
              <w:t xml:space="preserve">Differentiated Instruction for </w:t>
            </w:r>
            <w:r>
              <w:rPr>
                <w:rFonts w:asciiTheme="majorHAnsi" w:hAnsiTheme="majorHAnsi"/>
                <w:sz w:val="32"/>
                <w:szCs w:val="32"/>
              </w:rPr>
              <w:t>Language Arts</w:t>
            </w:r>
            <w:r w:rsidR="00757516">
              <w:rPr>
                <w:rFonts w:asciiTheme="majorHAnsi" w:hAnsiTheme="majorHAnsi"/>
                <w:sz w:val="32"/>
                <w:szCs w:val="32"/>
              </w:rPr>
              <w:t xml:space="preserve"> </w:t>
            </w:r>
          </w:p>
          <w:p w:rsidR="00085D09" w:rsidRDefault="00757516" w:rsidP="00B65162">
            <w:pPr>
              <w:jc w:val="center"/>
              <w:rPr>
                <w:rFonts w:asciiTheme="majorHAnsi" w:hAnsiTheme="majorHAnsi"/>
                <w:sz w:val="32"/>
                <w:szCs w:val="32"/>
              </w:rPr>
            </w:pPr>
            <w:r>
              <w:rPr>
                <w:rFonts w:asciiTheme="majorHAnsi" w:hAnsiTheme="majorHAnsi"/>
                <w:sz w:val="32"/>
                <w:szCs w:val="32"/>
              </w:rPr>
              <w:t>Middle School</w:t>
            </w:r>
          </w:p>
          <w:p w:rsidR="00757516" w:rsidRPr="00757516" w:rsidRDefault="00757516" w:rsidP="00B6516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Directions: Complete three consecutive boxes below to finish the Tic-Tac-Toe</w:t>
            </w:r>
          </w:p>
          <w:p w:rsidR="00085D09" w:rsidRPr="00B46882" w:rsidRDefault="00085D09" w:rsidP="00757516">
            <w:pPr>
              <w:pStyle w:val="Heading1"/>
              <w:jc w:val="center"/>
              <w:outlineLvl w:val="0"/>
              <w:rPr>
                <w:highlight w:val="yellow"/>
              </w:rPr>
            </w:pPr>
          </w:p>
        </w:tc>
      </w:tr>
      <w:tr w:rsidR="00085D09" w:rsidRPr="003C1A96" w:rsidTr="00B65162">
        <w:trPr>
          <w:trHeight w:hRule="exact" w:val="2160"/>
        </w:trPr>
        <w:tc>
          <w:tcPr>
            <w:tcW w:w="3228" w:type="dxa"/>
            <w:vAlign w:val="center"/>
          </w:tcPr>
          <w:p w:rsidR="00085D09" w:rsidRPr="00B46882" w:rsidRDefault="00085D09" w:rsidP="00B65162">
            <w:pPr>
              <w:pStyle w:val="TableText"/>
              <w:spacing w:before="120" w:after="120"/>
              <w:ind w:left="0"/>
              <w:jc w:val="center"/>
              <w:rPr>
                <w:rFonts w:asciiTheme="majorHAnsi" w:hAnsiTheme="majorHAnsi"/>
                <w:sz w:val="28"/>
                <w:highlight w:val="yellow"/>
              </w:rPr>
            </w:pPr>
            <w:r w:rsidRPr="00B46882">
              <w:rPr>
                <w:rFonts w:asciiTheme="majorHAnsi" w:hAnsiTheme="majorHAnsi"/>
                <w:sz w:val="28"/>
              </w:rPr>
              <w:t>Draw a picture of the main character.</w:t>
            </w:r>
          </w:p>
        </w:tc>
        <w:tc>
          <w:tcPr>
            <w:tcW w:w="3156" w:type="dxa"/>
            <w:vAlign w:val="center"/>
          </w:tcPr>
          <w:p w:rsidR="00085D09" w:rsidRPr="00B46882" w:rsidRDefault="00085D09" w:rsidP="00B65162">
            <w:pPr>
              <w:pStyle w:val="TableText"/>
              <w:spacing w:before="120" w:after="120"/>
              <w:ind w:left="0"/>
              <w:jc w:val="center"/>
              <w:rPr>
                <w:rFonts w:asciiTheme="majorHAnsi" w:hAnsiTheme="majorHAnsi"/>
                <w:sz w:val="28"/>
                <w:highlight w:val="yellow"/>
              </w:rPr>
            </w:pPr>
            <w:r w:rsidRPr="00B46882">
              <w:rPr>
                <w:rFonts w:asciiTheme="majorHAnsi" w:hAnsiTheme="majorHAnsi"/>
                <w:sz w:val="28"/>
              </w:rPr>
              <w:t>Compare the main character to someone you know.</w:t>
            </w:r>
          </w:p>
        </w:tc>
        <w:tc>
          <w:tcPr>
            <w:tcW w:w="3392" w:type="dxa"/>
            <w:vAlign w:val="center"/>
          </w:tcPr>
          <w:p w:rsidR="00085D09" w:rsidRPr="00B46882" w:rsidRDefault="00085D09" w:rsidP="00B65162">
            <w:pPr>
              <w:pStyle w:val="TableText"/>
              <w:spacing w:before="120" w:after="120"/>
              <w:ind w:left="0"/>
              <w:jc w:val="center"/>
              <w:rPr>
                <w:rFonts w:asciiTheme="majorHAnsi" w:hAnsiTheme="majorHAnsi"/>
                <w:sz w:val="28"/>
                <w:highlight w:val="yellow"/>
              </w:rPr>
            </w:pPr>
            <w:r w:rsidRPr="00B46882">
              <w:rPr>
                <w:rFonts w:asciiTheme="majorHAnsi" w:hAnsiTheme="majorHAnsi"/>
                <w:sz w:val="28"/>
              </w:rPr>
              <w:t>Write a song about one of the main events.</w:t>
            </w:r>
          </w:p>
        </w:tc>
      </w:tr>
      <w:tr w:rsidR="00085D09" w:rsidTr="00B65162">
        <w:trPr>
          <w:trHeight w:hRule="exact" w:val="2160"/>
        </w:trPr>
        <w:tc>
          <w:tcPr>
            <w:tcW w:w="3228" w:type="dxa"/>
            <w:vAlign w:val="center"/>
          </w:tcPr>
          <w:p w:rsidR="00085D09" w:rsidRPr="00B46882" w:rsidRDefault="00085D09" w:rsidP="00B65162">
            <w:pPr>
              <w:pStyle w:val="TableText"/>
              <w:spacing w:before="120" w:after="120"/>
              <w:ind w:left="0"/>
              <w:jc w:val="center"/>
              <w:rPr>
                <w:rFonts w:asciiTheme="majorHAnsi" w:hAnsiTheme="majorHAnsi"/>
                <w:sz w:val="28"/>
                <w:highlight w:val="yellow"/>
              </w:rPr>
            </w:pPr>
            <w:r w:rsidRPr="00B46882">
              <w:rPr>
                <w:rFonts w:asciiTheme="majorHAnsi" w:hAnsiTheme="majorHAnsi"/>
                <w:sz w:val="28"/>
              </w:rPr>
              <w:t>Write a poem about two main events in the story.</w:t>
            </w:r>
          </w:p>
        </w:tc>
        <w:tc>
          <w:tcPr>
            <w:tcW w:w="3156" w:type="dxa"/>
            <w:vAlign w:val="center"/>
          </w:tcPr>
          <w:p w:rsidR="00085D09" w:rsidRPr="00B46882" w:rsidRDefault="00757516" w:rsidP="00085D09">
            <w:pPr>
              <w:pStyle w:val="TableText"/>
              <w:spacing w:before="120" w:after="120"/>
              <w:ind w:left="0"/>
              <w:jc w:val="center"/>
              <w:rPr>
                <w:rFonts w:asciiTheme="majorHAnsi" w:hAnsiTheme="majorHAnsi"/>
                <w:sz w:val="28"/>
                <w:highlight w:val="yellow"/>
              </w:rPr>
            </w:pPr>
            <w:r>
              <w:rPr>
                <w:rFonts w:asciiTheme="majorHAnsi" w:hAnsiTheme="majorHAnsi"/>
                <w:sz w:val="28"/>
              </w:rPr>
              <w:t>Create</w:t>
            </w:r>
            <w:r w:rsidR="00085D09" w:rsidRPr="00B46882">
              <w:rPr>
                <w:rFonts w:asciiTheme="majorHAnsi" w:hAnsiTheme="majorHAnsi"/>
                <w:sz w:val="28"/>
              </w:rPr>
              <w:t xml:space="preserve"> a </w:t>
            </w:r>
            <w:r w:rsidR="00085D09">
              <w:rPr>
                <w:rFonts w:asciiTheme="majorHAnsi" w:hAnsiTheme="majorHAnsi"/>
                <w:sz w:val="28"/>
              </w:rPr>
              <w:t xml:space="preserve">graphic novel </w:t>
            </w:r>
            <w:r w:rsidR="00085D09" w:rsidRPr="00B46882">
              <w:rPr>
                <w:rFonts w:asciiTheme="majorHAnsi" w:hAnsiTheme="majorHAnsi"/>
                <w:sz w:val="28"/>
              </w:rPr>
              <w:t>that shows the order of events in the story.</w:t>
            </w:r>
          </w:p>
        </w:tc>
        <w:tc>
          <w:tcPr>
            <w:tcW w:w="3392" w:type="dxa"/>
            <w:vAlign w:val="center"/>
          </w:tcPr>
          <w:p w:rsidR="00085D09" w:rsidRPr="00B46882" w:rsidRDefault="00085D09" w:rsidP="00B65162">
            <w:pPr>
              <w:pStyle w:val="TableText"/>
              <w:spacing w:before="120" w:after="120"/>
              <w:ind w:left="0"/>
              <w:jc w:val="center"/>
              <w:rPr>
                <w:rFonts w:asciiTheme="majorHAnsi" w:hAnsiTheme="majorHAnsi"/>
                <w:sz w:val="28"/>
                <w:highlight w:val="yellow"/>
              </w:rPr>
            </w:pPr>
            <w:r w:rsidRPr="00B46882">
              <w:rPr>
                <w:rFonts w:asciiTheme="majorHAnsi" w:hAnsiTheme="majorHAnsi"/>
                <w:sz w:val="28"/>
              </w:rPr>
              <w:t>Dress up as your favorite character and perform a speech telling who you are.</w:t>
            </w:r>
          </w:p>
        </w:tc>
      </w:tr>
      <w:tr w:rsidR="00085D09" w:rsidTr="00B65162">
        <w:trPr>
          <w:trHeight w:hRule="exact" w:val="2160"/>
        </w:trPr>
        <w:tc>
          <w:tcPr>
            <w:tcW w:w="3228" w:type="dxa"/>
            <w:vAlign w:val="center"/>
          </w:tcPr>
          <w:p w:rsidR="00085D09" w:rsidRPr="00B46882" w:rsidRDefault="00085D09" w:rsidP="00B65162">
            <w:pPr>
              <w:pStyle w:val="TableText"/>
              <w:spacing w:before="120" w:after="120"/>
              <w:ind w:left="0"/>
              <w:jc w:val="center"/>
              <w:rPr>
                <w:rFonts w:asciiTheme="majorHAnsi" w:hAnsiTheme="majorHAnsi"/>
                <w:sz w:val="28"/>
                <w:highlight w:val="yellow"/>
              </w:rPr>
            </w:pPr>
            <w:r w:rsidRPr="00B46882">
              <w:rPr>
                <w:rFonts w:asciiTheme="majorHAnsi" w:hAnsiTheme="majorHAnsi"/>
                <w:sz w:val="28"/>
              </w:rPr>
              <w:t>Create a Venn diagram comparing and contrasting the introduction to the closing.</w:t>
            </w:r>
          </w:p>
        </w:tc>
        <w:tc>
          <w:tcPr>
            <w:tcW w:w="3156" w:type="dxa"/>
            <w:vAlign w:val="center"/>
          </w:tcPr>
          <w:p w:rsidR="00085D09" w:rsidRPr="00B46882" w:rsidRDefault="00757516" w:rsidP="00B65162">
            <w:pPr>
              <w:pStyle w:val="TableText"/>
              <w:spacing w:before="120" w:after="120"/>
              <w:ind w:left="0"/>
              <w:jc w:val="center"/>
              <w:rPr>
                <w:rFonts w:asciiTheme="majorHAnsi" w:hAnsiTheme="majorHAnsi"/>
                <w:sz w:val="28"/>
                <w:highlight w:val="yellow"/>
              </w:rPr>
            </w:pPr>
            <w:r>
              <w:rPr>
                <w:rFonts w:asciiTheme="majorHAnsi" w:hAnsiTheme="majorHAnsi"/>
                <w:sz w:val="28"/>
              </w:rPr>
              <w:t>Identify the key literary elements of the story. (Setting, main characters, plot, climax, conflict)</w:t>
            </w:r>
          </w:p>
        </w:tc>
        <w:tc>
          <w:tcPr>
            <w:tcW w:w="3392" w:type="dxa"/>
            <w:vAlign w:val="center"/>
          </w:tcPr>
          <w:p w:rsidR="00085D09" w:rsidRPr="00B46882" w:rsidRDefault="00757516" w:rsidP="00B65162">
            <w:pPr>
              <w:pStyle w:val="TableText"/>
              <w:spacing w:before="120" w:after="120"/>
              <w:ind w:left="0"/>
              <w:jc w:val="center"/>
              <w:rPr>
                <w:rFonts w:asciiTheme="majorHAnsi" w:hAnsiTheme="majorHAnsi"/>
                <w:sz w:val="28"/>
                <w:highlight w:val="yellow"/>
              </w:rPr>
            </w:pPr>
            <w:r>
              <w:rPr>
                <w:rFonts w:asciiTheme="majorHAnsi" w:hAnsiTheme="majorHAnsi"/>
                <w:sz w:val="28"/>
              </w:rPr>
              <w:t>Draw a plot diagram including rise in action, fall in action, resolution, exposition, and climax.</w:t>
            </w:r>
          </w:p>
        </w:tc>
      </w:tr>
    </w:tbl>
    <w:p w:rsidR="00085D09" w:rsidRPr="00B158AC" w:rsidRDefault="00085D09" w:rsidP="00085D09">
      <w:pPr>
        <w:widowControl w:val="0"/>
        <w:tabs>
          <w:tab w:val="right" w:pos="9540"/>
        </w:tabs>
        <w:spacing w:before="120"/>
        <w:ind w:right="-540"/>
        <w:rPr>
          <w:sz w:val="20"/>
          <w:szCs w:val="18"/>
        </w:rPr>
      </w:pPr>
      <w:r>
        <w:tab/>
      </w:r>
    </w:p>
    <w:p w:rsidR="00525866" w:rsidRDefault="00525866"/>
    <w:sectPr w:rsidR="00525866" w:rsidSect="00A4639F">
      <w:footerReference w:type="first" r:id="rId6"/>
      <w:footnotePr>
        <w:numFmt w:val="lowerRoman"/>
        <w:numRestart w:val="eachSect"/>
      </w:footnotePr>
      <w:pgSz w:w="12240" w:h="15840" w:code="1"/>
      <w:pgMar w:top="1080" w:right="1800" w:bottom="1440" w:left="1440" w:header="1008" w:footer="418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E0C" w:rsidRDefault="00211E0C" w:rsidP="005F6834">
      <w:r>
        <w:separator/>
      </w:r>
    </w:p>
  </w:endnote>
  <w:endnote w:type="continuationSeparator" w:id="0">
    <w:p w:rsidR="00211E0C" w:rsidRDefault="00211E0C" w:rsidP="005F68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882" w:rsidRDefault="005F6834" w:rsidP="001E7FA3">
    <w:pPr>
      <w:ind w:right="-360"/>
      <w:jc w:val="right"/>
    </w:pPr>
    <w:r>
      <w:rPr>
        <w:noProof/>
      </w:rPr>
      <w:pict>
        <v:line id="_x0000_s1025" style="position:absolute;left:0;text-align:left;z-index:251660288" from="-9pt,-8.4pt" to="469.9pt,-8.4pt" strokecolor="#7396bd"/>
      </w:pict>
    </w:r>
    <w:r>
      <w:rPr>
        <w:rStyle w:val="PageNumber"/>
      </w:rPr>
      <w:fldChar w:fldCharType="begin"/>
    </w:r>
    <w:r w:rsidR="00757516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921E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E0C" w:rsidRDefault="00211E0C" w:rsidP="005F6834">
      <w:r>
        <w:separator/>
      </w:r>
    </w:p>
  </w:footnote>
  <w:footnote w:type="continuationSeparator" w:id="0">
    <w:p w:rsidR="00211E0C" w:rsidRDefault="00211E0C" w:rsidP="005F68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5122"/>
    <o:shapelayout v:ext="edit">
      <o:idmap v:ext="edit" data="1"/>
    </o:shapelayout>
  </w:hdrShapeDefaults>
  <w:footnotePr>
    <w:numFmt w:val="lowerRoman"/>
    <w:numRestart w:val="eachSect"/>
    <w:footnote w:id="-1"/>
    <w:footnote w:id="0"/>
  </w:footnotePr>
  <w:endnotePr>
    <w:endnote w:id="-1"/>
    <w:endnote w:id="0"/>
  </w:endnotePr>
  <w:compat/>
  <w:rsids>
    <w:rsidRoot w:val="00085D09"/>
    <w:rsid w:val="00085D09"/>
    <w:rsid w:val="00211E0C"/>
    <w:rsid w:val="00525866"/>
    <w:rsid w:val="005F6834"/>
    <w:rsid w:val="00757516"/>
    <w:rsid w:val="00D43F9E"/>
    <w:rsid w:val="00F92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85D09"/>
    <w:pPr>
      <w:tabs>
        <w:tab w:val="left" w:pos="10080"/>
      </w:tabs>
      <w:ind w:right="-1080"/>
      <w:outlineLvl w:val="0"/>
    </w:pPr>
    <w:rPr>
      <w:rFonts w:ascii="Arial" w:hAnsi="Arial"/>
      <w:b/>
      <w:color w:val="7396BD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85D09"/>
    <w:rPr>
      <w:rFonts w:ascii="Arial" w:eastAsia="Times New Roman" w:hAnsi="Arial" w:cs="Times New Roman"/>
      <w:b/>
      <w:color w:val="7396BD"/>
      <w:sz w:val="28"/>
      <w:szCs w:val="28"/>
    </w:rPr>
  </w:style>
  <w:style w:type="character" w:styleId="PageNumber">
    <w:name w:val="page number"/>
    <w:rsid w:val="00085D09"/>
    <w:rPr>
      <w:rFonts w:ascii="Arial" w:hAnsi="Arial"/>
      <w:sz w:val="18"/>
    </w:rPr>
  </w:style>
  <w:style w:type="paragraph" w:styleId="Footer">
    <w:name w:val="footer"/>
    <w:basedOn w:val="Normal"/>
    <w:link w:val="FooterChar"/>
    <w:rsid w:val="00085D0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85D09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Text">
    <w:name w:val="Table_Text"/>
    <w:rsid w:val="00085D09"/>
    <w:pPr>
      <w:tabs>
        <w:tab w:val="right" w:pos="4320"/>
      </w:tabs>
      <w:spacing w:after="0" w:line="240" w:lineRule="auto"/>
      <w:ind w:left="-86"/>
    </w:pPr>
    <w:rPr>
      <w:rFonts w:ascii="Arial" w:eastAsia="Times New Roman" w:hAnsi="Arial" w:cs="Times New Roman"/>
      <w:szCs w:val="28"/>
    </w:rPr>
  </w:style>
  <w:style w:type="table" w:styleId="TableGrid">
    <w:name w:val="Table Grid"/>
    <w:basedOn w:val="TableNormal"/>
    <w:rsid w:val="00085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Company> 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jstamper</dc:creator>
  <cp:keywords/>
  <dc:description/>
  <cp:lastModifiedBy>jstamper</cp:lastModifiedBy>
  <cp:revision>3</cp:revision>
  <dcterms:created xsi:type="dcterms:W3CDTF">2010-10-18T13:26:00Z</dcterms:created>
  <dcterms:modified xsi:type="dcterms:W3CDTF">2010-10-18T14:19:00Z</dcterms:modified>
</cp:coreProperties>
</file>