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312C" w:rsidRDefault="008D3EB1">
      <w:pPr>
        <w:pStyle w:val="Heading1"/>
        <w:shd w:val="clear" w:color="auto" w:fill="FFFFFF"/>
        <w:spacing w:before="0" w:after="0" w:line="273" w:lineRule="auto"/>
        <w:jc w:val="center"/>
      </w:pPr>
      <w:r>
        <w:rPr>
          <w:noProof/>
          <w:sz w:val="32"/>
          <w:szCs w:val="32"/>
        </w:rPr>
        <w:drawing>
          <wp:inline distT="114300" distB="114300" distL="114300" distR="114300">
            <wp:extent cx="3152775" cy="633413"/>
            <wp:effectExtent l="0" t="0" r="0" b="0"/>
            <wp:docPr id="1" name="image1.jpg" descr="Ascension Public Schools Logo, Excellence. Ascending Together"/>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3152775" cy="633413"/>
                    </a:xfrm>
                    <a:prstGeom prst="rect">
                      <a:avLst/>
                    </a:prstGeom>
                    <a:ln/>
                  </pic:spPr>
                </pic:pic>
              </a:graphicData>
            </a:graphic>
          </wp:inline>
        </w:drawing>
      </w:r>
    </w:p>
    <w:p w:rsidR="001C312C" w:rsidRDefault="008D3EB1">
      <w:pPr>
        <w:pStyle w:val="Heading1"/>
        <w:shd w:val="clear" w:color="auto" w:fill="FFFFFF"/>
        <w:spacing w:before="0" w:after="0" w:line="273" w:lineRule="auto"/>
        <w:jc w:val="center"/>
      </w:pPr>
      <w:bookmarkStart w:id="0" w:name="_n1nszckqpax0" w:colFirst="0" w:colLast="0"/>
      <w:bookmarkEnd w:id="0"/>
      <w:r>
        <w:t>Ascension Special Education Advisory Council</w:t>
      </w:r>
    </w:p>
    <w:p w:rsidR="001C312C" w:rsidRDefault="008D3EB1">
      <w:pPr>
        <w:pStyle w:val="Heading1"/>
        <w:shd w:val="clear" w:color="auto" w:fill="FFFFFF"/>
        <w:spacing w:before="0" w:after="0" w:line="273" w:lineRule="auto"/>
        <w:jc w:val="center"/>
        <w:rPr>
          <w:i/>
          <w:u w:val="single"/>
        </w:rPr>
      </w:pPr>
      <w:r>
        <w:rPr>
          <w:i/>
          <w:u w:val="single"/>
        </w:rPr>
        <w:t>April 29, 2021 at NOON</w:t>
      </w:r>
    </w:p>
    <w:p w:rsidR="001C312C" w:rsidRDefault="001C312C">
      <w:pPr>
        <w:jc w:val="center"/>
        <w:rPr>
          <w:rFonts w:ascii="Roboto" w:eastAsia="Roboto" w:hAnsi="Roboto" w:cs="Roboto"/>
          <w:b/>
          <w:color w:val="3C4043"/>
          <w:sz w:val="21"/>
          <w:szCs w:val="21"/>
          <w:highlight w:val="white"/>
        </w:rPr>
      </w:pPr>
    </w:p>
    <w:p w:rsidR="001C312C" w:rsidRDefault="008D3EB1">
      <w:pPr>
        <w:jc w:val="center"/>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Join Zoom Meeting</w:t>
      </w:r>
    </w:p>
    <w:p w:rsidR="001C312C" w:rsidRDefault="008D3EB1">
      <w:pPr>
        <w:jc w:val="center"/>
        <w:rPr>
          <w:rFonts w:ascii="Roboto" w:eastAsia="Roboto" w:hAnsi="Roboto" w:cs="Roboto"/>
          <w:b/>
          <w:color w:val="3C4043"/>
          <w:sz w:val="21"/>
          <w:szCs w:val="21"/>
          <w:shd w:val="clear" w:color="auto" w:fill="F1F3F4"/>
        </w:rPr>
      </w:pPr>
      <w:hyperlink r:id="rId8">
        <w:r>
          <w:rPr>
            <w:rFonts w:ascii="Roboto" w:eastAsia="Roboto" w:hAnsi="Roboto" w:cs="Roboto"/>
            <w:b/>
            <w:color w:val="1155CC"/>
            <w:sz w:val="21"/>
            <w:szCs w:val="21"/>
            <w:u w:val="single"/>
            <w:shd w:val="clear" w:color="auto" w:fill="F1F3F4"/>
          </w:rPr>
          <w:t>https://apsb.zoom.us/j/87517968342?pwd=MWR2S0RIWUZKalBFT0lGZktLODZNUT09</w:t>
        </w:r>
      </w:hyperlink>
    </w:p>
    <w:p w:rsidR="001C312C" w:rsidRDefault="001C312C">
      <w:pPr>
        <w:rPr>
          <w:rFonts w:ascii="Roboto" w:eastAsia="Roboto" w:hAnsi="Roboto" w:cs="Roboto"/>
          <w:b/>
          <w:color w:val="3C4043"/>
          <w:sz w:val="21"/>
          <w:szCs w:val="21"/>
          <w:highlight w:val="white"/>
        </w:rPr>
      </w:pPr>
    </w:p>
    <w:p w:rsidR="001C312C" w:rsidRDefault="008D3EB1">
      <w:pPr>
        <w:jc w:val="center"/>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Meeting ID: 875 1796 8342</w:t>
      </w:r>
    </w:p>
    <w:p w:rsidR="001C312C" w:rsidRDefault="008D3EB1">
      <w:pPr>
        <w:jc w:val="center"/>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Passcode: 471739</w:t>
      </w:r>
    </w:p>
    <w:p w:rsidR="001C312C" w:rsidRDefault="008D3EB1">
      <w:pPr>
        <w:jc w:val="center"/>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One tap mobile</w:t>
      </w:r>
    </w:p>
    <w:p w:rsidR="001C312C" w:rsidRDefault="008D3EB1">
      <w:pPr>
        <w:jc w:val="center"/>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w:t>
      </w:r>
      <w:proofErr w:type="gramStart"/>
      <w:r>
        <w:rPr>
          <w:rFonts w:ascii="Roboto" w:eastAsia="Roboto" w:hAnsi="Roboto" w:cs="Roboto"/>
          <w:b/>
          <w:color w:val="3C4043"/>
          <w:sz w:val="21"/>
          <w:szCs w:val="21"/>
          <w:shd w:val="clear" w:color="auto" w:fill="F1F3F4"/>
        </w:rPr>
        <w:t>13017158592,,</w:t>
      </w:r>
      <w:proofErr w:type="gramEnd"/>
      <w:r>
        <w:rPr>
          <w:rFonts w:ascii="Roboto" w:eastAsia="Roboto" w:hAnsi="Roboto" w:cs="Roboto"/>
          <w:b/>
          <w:color w:val="3C4043"/>
          <w:sz w:val="21"/>
          <w:szCs w:val="21"/>
          <w:shd w:val="clear" w:color="auto" w:fill="F1F3F4"/>
        </w:rPr>
        <w:t>87517968342#,,,,*471739# US (Washington DC)</w:t>
      </w:r>
    </w:p>
    <w:p w:rsidR="001C312C" w:rsidRDefault="008D3EB1">
      <w:pPr>
        <w:jc w:val="center"/>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w:t>
      </w:r>
      <w:proofErr w:type="gramStart"/>
      <w:r>
        <w:rPr>
          <w:rFonts w:ascii="Roboto" w:eastAsia="Roboto" w:hAnsi="Roboto" w:cs="Roboto"/>
          <w:b/>
          <w:color w:val="3C4043"/>
          <w:sz w:val="21"/>
          <w:szCs w:val="21"/>
          <w:shd w:val="clear" w:color="auto" w:fill="F1F3F4"/>
        </w:rPr>
        <w:t>13126266799,,</w:t>
      </w:r>
      <w:proofErr w:type="gramEnd"/>
      <w:r>
        <w:rPr>
          <w:rFonts w:ascii="Roboto" w:eastAsia="Roboto" w:hAnsi="Roboto" w:cs="Roboto"/>
          <w:b/>
          <w:color w:val="3C4043"/>
          <w:sz w:val="21"/>
          <w:szCs w:val="21"/>
          <w:shd w:val="clear" w:color="auto" w:fill="F1F3F4"/>
        </w:rPr>
        <w:t>87517968342#,,,,*471739# US (Chicago)</w:t>
      </w:r>
    </w:p>
    <w:p w:rsidR="001C312C" w:rsidRDefault="001C312C">
      <w:pPr>
        <w:jc w:val="center"/>
        <w:rPr>
          <w:rFonts w:ascii="Roboto" w:eastAsia="Roboto" w:hAnsi="Roboto" w:cs="Roboto"/>
          <w:b/>
          <w:color w:val="3C4043"/>
          <w:sz w:val="21"/>
          <w:szCs w:val="21"/>
          <w:highlight w:val="white"/>
        </w:rPr>
      </w:pPr>
    </w:p>
    <w:p w:rsidR="001C312C" w:rsidRDefault="001C312C">
      <w:pPr>
        <w:jc w:val="center"/>
        <w:rPr>
          <w:rFonts w:ascii="Roboto" w:eastAsia="Roboto" w:hAnsi="Roboto" w:cs="Roboto"/>
          <w:b/>
          <w:color w:val="3C4043"/>
          <w:sz w:val="21"/>
          <w:szCs w:val="21"/>
          <w:highlight w:val="white"/>
        </w:rPr>
      </w:pPr>
    </w:p>
    <w:p w:rsidR="001C312C" w:rsidRDefault="008D3EB1">
      <w:pPr>
        <w:jc w:val="center"/>
        <w:rPr>
          <w:b/>
          <w:sz w:val="18"/>
          <w:szCs w:val="18"/>
        </w:rPr>
      </w:pPr>
      <w:r>
        <w:rPr>
          <w:b/>
          <w:sz w:val="18"/>
          <w:szCs w:val="18"/>
        </w:rPr>
        <w:t>LeBlanc Special Services, Third Floor</w:t>
      </w:r>
    </w:p>
    <w:p w:rsidR="001C312C" w:rsidRDefault="008D3EB1">
      <w:pPr>
        <w:jc w:val="center"/>
        <w:rPr>
          <w:b/>
          <w:sz w:val="18"/>
          <w:szCs w:val="18"/>
        </w:rPr>
      </w:pPr>
      <w:r>
        <w:rPr>
          <w:b/>
          <w:sz w:val="18"/>
          <w:szCs w:val="18"/>
        </w:rPr>
        <w:t>611 N. Burnside Avenue</w:t>
      </w:r>
    </w:p>
    <w:p w:rsidR="001C312C" w:rsidRDefault="008D3EB1">
      <w:pPr>
        <w:jc w:val="center"/>
        <w:rPr>
          <w:b/>
          <w:sz w:val="18"/>
          <w:szCs w:val="18"/>
        </w:rPr>
      </w:pPr>
      <w:r>
        <w:rPr>
          <w:b/>
          <w:sz w:val="18"/>
          <w:szCs w:val="18"/>
        </w:rPr>
        <w:t>Gonzales, LA  70737</w:t>
      </w:r>
    </w:p>
    <w:p w:rsidR="001C312C" w:rsidRDefault="008D3EB1">
      <w:pPr>
        <w:jc w:val="center"/>
        <w:rPr>
          <w:b/>
          <w:sz w:val="18"/>
          <w:szCs w:val="18"/>
        </w:rPr>
      </w:pPr>
      <w:r>
        <w:rPr>
          <w:b/>
          <w:sz w:val="18"/>
          <w:szCs w:val="18"/>
        </w:rPr>
        <w:t>(225)</w:t>
      </w:r>
      <w:r>
        <w:rPr>
          <w:b/>
          <w:sz w:val="18"/>
          <w:szCs w:val="18"/>
        </w:rPr>
        <w:t xml:space="preserve"> 391- 7270</w:t>
      </w:r>
    </w:p>
    <w:p w:rsidR="001C312C" w:rsidRDefault="001C312C"/>
    <w:p w:rsidR="001C312C" w:rsidRDefault="008D3EB1">
      <w:pPr>
        <w:pStyle w:val="Heading1"/>
        <w:shd w:val="clear" w:color="auto" w:fill="FFFFFF"/>
        <w:spacing w:before="0" w:after="0" w:line="273" w:lineRule="auto"/>
        <w:rPr>
          <w:b w:val="0"/>
          <w:sz w:val="18"/>
          <w:szCs w:val="18"/>
        </w:rPr>
      </w:pPr>
      <w:r>
        <w:rPr>
          <w:b w:val="0"/>
          <w:sz w:val="18"/>
          <w:szCs w:val="18"/>
        </w:rPr>
        <w:t>The Ascension Special Education Advisory Council (Ascension SEAC) is an opportunity for parents, district staff, and community stakeholders to provide advice and feedback regarding special education policies, procedures, and resources. The memb</w:t>
      </w:r>
      <w:r>
        <w:rPr>
          <w:b w:val="0"/>
          <w:sz w:val="18"/>
          <w:szCs w:val="18"/>
        </w:rPr>
        <w:t>ers of Ascension SEAC shall engage in outreach activities in the community to increase the level of knowledge, support, and collaboration in regard to special education. The council will consist of 4 members, 2 shall be parents of a child who receives spec</w:t>
      </w:r>
      <w:r>
        <w:rPr>
          <w:b w:val="0"/>
          <w:sz w:val="18"/>
          <w:szCs w:val="18"/>
        </w:rPr>
        <w:t xml:space="preserve">ial education services, one shall be an Ascension Parish Principal, Teacher or Paraprofessional, and one shall be a special education stakeholder.  Each member will be appointed for a one-year term (to continue through next school year 2020-2021) and will </w:t>
      </w:r>
      <w:r>
        <w:rPr>
          <w:b w:val="0"/>
          <w:sz w:val="18"/>
          <w:szCs w:val="18"/>
        </w:rPr>
        <w:t>act as an advisory council to the superintendent and/or the school board. The Ascension SEAC will meet three times per school year.</w:t>
      </w:r>
    </w:p>
    <w:p w:rsidR="001C312C" w:rsidRDefault="001C312C">
      <w:pPr>
        <w:spacing w:line="276" w:lineRule="auto"/>
        <w:rPr>
          <w:rFonts w:ascii="Calibri" w:eastAsia="Calibri" w:hAnsi="Calibri" w:cs="Calibri"/>
          <w:b/>
          <w:sz w:val="24"/>
          <w:szCs w:val="24"/>
        </w:rPr>
      </w:pPr>
    </w:p>
    <w:p w:rsidR="000C38E6" w:rsidRDefault="008D3EB1" w:rsidP="000C38E6">
      <w:pPr>
        <w:rPr>
          <w:rFonts w:ascii="Calibri" w:eastAsia="Calibri" w:hAnsi="Calibri" w:cs="Calibri"/>
          <w:sz w:val="20"/>
          <w:szCs w:val="20"/>
        </w:rPr>
      </w:pPr>
      <w:r>
        <w:rPr>
          <w:rFonts w:ascii="Calibri" w:eastAsia="Calibri" w:hAnsi="Calibri" w:cs="Calibri"/>
          <w:b/>
          <w:sz w:val="20"/>
          <w:szCs w:val="20"/>
        </w:rPr>
        <w:t xml:space="preserve">SEAC Members:  </w:t>
      </w:r>
      <w:r>
        <w:rPr>
          <w:rFonts w:ascii="Calibri" w:eastAsia="Calibri" w:hAnsi="Calibri" w:cs="Calibri"/>
          <w:sz w:val="20"/>
          <w:szCs w:val="20"/>
        </w:rPr>
        <w:t xml:space="preserve">Danielle </w:t>
      </w:r>
      <w:proofErr w:type="spellStart"/>
      <w:r>
        <w:rPr>
          <w:rFonts w:ascii="Calibri" w:eastAsia="Calibri" w:hAnsi="Calibri" w:cs="Calibri"/>
          <w:sz w:val="20"/>
          <w:szCs w:val="20"/>
        </w:rPr>
        <w:t>Louque</w:t>
      </w:r>
      <w:proofErr w:type="spellEnd"/>
      <w:r>
        <w:rPr>
          <w:rFonts w:ascii="Calibri" w:eastAsia="Calibri" w:hAnsi="Calibri" w:cs="Calibri"/>
          <w:sz w:val="20"/>
          <w:szCs w:val="20"/>
        </w:rPr>
        <w:t xml:space="preserve"> (Pupil Appraisal Coordinator), Leslie Watts (Special Education Teacher), Crystal White (parent), </w:t>
      </w:r>
      <w:proofErr w:type="spellStart"/>
      <w:r>
        <w:rPr>
          <w:rFonts w:ascii="Calibri" w:eastAsia="Calibri" w:hAnsi="Calibri" w:cs="Calibri"/>
          <w:sz w:val="20"/>
          <w:szCs w:val="20"/>
        </w:rPr>
        <w:t>Biyaka</w:t>
      </w:r>
      <w:proofErr w:type="spellEnd"/>
      <w:r>
        <w:rPr>
          <w:rFonts w:ascii="Calibri" w:eastAsia="Calibri" w:hAnsi="Calibri" w:cs="Calibri"/>
          <w:sz w:val="20"/>
          <w:szCs w:val="20"/>
        </w:rPr>
        <w:t xml:space="preserve"> Williams (parent), and Lynn Hathaway (chairperson).</w:t>
      </w:r>
    </w:p>
    <w:p w:rsidR="001C312C" w:rsidRDefault="000C38E6" w:rsidP="000C38E6">
      <w:pPr>
        <w:rPr>
          <w:rFonts w:ascii="Calibri" w:eastAsia="Calibri" w:hAnsi="Calibri" w:cs="Calibri"/>
        </w:rPr>
      </w:pPr>
      <w:bookmarkStart w:id="1" w:name="_GoBack"/>
      <w:bookmarkEnd w:id="1"/>
      <w:r>
        <w:rPr>
          <w:rFonts w:ascii="Calibri" w:eastAsia="Calibri" w:hAnsi="Calibri" w:cs="Calibri"/>
          <w:sz w:val="24"/>
          <w:szCs w:val="24"/>
        </w:rPr>
        <w:t xml:space="preserve"> </w:t>
      </w:r>
      <w:r w:rsidR="008D3EB1">
        <w:rPr>
          <w:rFonts w:ascii="Calibri" w:eastAsia="Calibri" w:hAnsi="Calibri" w:cs="Calibri"/>
          <w:sz w:val="24"/>
          <w:szCs w:val="24"/>
        </w:rPr>
        <w:t xml:space="preserve">Call to Order </w:t>
      </w:r>
    </w:p>
    <w:p w:rsidR="001C312C" w:rsidRDefault="008D3EB1">
      <w:pPr>
        <w:numPr>
          <w:ilvl w:val="0"/>
          <w:numId w:val="3"/>
        </w:numPr>
        <w:rPr>
          <w:rFonts w:ascii="Calibri" w:eastAsia="Calibri" w:hAnsi="Calibri" w:cs="Calibri"/>
          <w:sz w:val="24"/>
          <w:szCs w:val="24"/>
        </w:rPr>
      </w:pPr>
      <w:r>
        <w:rPr>
          <w:rFonts w:ascii="Calibri" w:eastAsia="Calibri" w:hAnsi="Calibri" w:cs="Calibri"/>
          <w:sz w:val="24"/>
          <w:szCs w:val="24"/>
        </w:rPr>
        <w:t>Roll Call</w:t>
      </w:r>
    </w:p>
    <w:p w:rsidR="001C312C" w:rsidRDefault="008D3EB1">
      <w:pPr>
        <w:numPr>
          <w:ilvl w:val="0"/>
          <w:numId w:val="2"/>
        </w:numPr>
        <w:rPr>
          <w:rFonts w:ascii="Calibri" w:eastAsia="Calibri" w:hAnsi="Calibri" w:cs="Calibri"/>
          <w:sz w:val="24"/>
          <w:szCs w:val="24"/>
        </w:rPr>
      </w:pPr>
      <w:r>
        <w:rPr>
          <w:rFonts w:ascii="Calibri" w:eastAsia="Calibri" w:hAnsi="Calibri" w:cs="Calibri"/>
          <w:sz w:val="24"/>
          <w:szCs w:val="24"/>
        </w:rPr>
        <w:t>Public comment procedures</w:t>
      </w:r>
    </w:p>
    <w:p w:rsidR="001C312C" w:rsidRDefault="008D3EB1">
      <w:pPr>
        <w:numPr>
          <w:ilvl w:val="0"/>
          <w:numId w:val="2"/>
        </w:numPr>
        <w:rPr>
          <w:rFonts w:ascii="Calibri" w:eastAsia="Calibri" w:hAnsi="Calibri" w:cs="Calibri"/>
          <w:sz w:val="24"/>
          <w:szCs w:val="24"/>
        </w:rPr>
      </w:pPr>
      <w:r>
        <w:rPr>
          <w:rFonts w:ascii="Calibri" w:eastAsia="Calibri" w:hAnsi="Calibri" w:cs="Calibri"/>
          <w:sz w:val="24"/>
          <w:szCs w:val="24"/>
        </w:rPr>
        <w:t>Review &amp; Approval of Minutes from April 30, 2020</w:t>
      </w:r>
    </w:p>
    <w:p w:rsidR="001C312C" w:rsidRDefault="008D3EB1">
      <w:pPr>
        <w:numPr>
          <w:ilvl w:val="0"/>
          <w:numId w:val="2"/>
        </w:numPr>
        <w:rPr>
          <w:rFonts w:ascii="Calibri" w:eastAsia="Calibri" w:hAnsi="Calibri" w:cs="Calibri"/>
          <w:sz w:val="24"/>
          <w:szCs w:val="24"/>
        </w:rPr>
      </w:pPr>
      <w:r>
        <w:rPr>
          <w:rFonts w:ascii="Calibri" w:eastAsia="Calibri" w:hAnsi="Calibri" w:cs="Calibri"/>
          <w:sz w:val="24"/>
          <w:szCs w:val="24"/>
        </w:rPr>
        <w:t>Review &amp; Approval of Minutes from October 30-2020 (No Quorum)</w:t>
      </w:r>
    </w:p>
    <w:p w:rsidR="001C312C" w:rsidRDefault="008D3EB1">
      <w:pPr>
        <w:numPr>
          <w:ilvl w:val="0"/>
          <w:numId w:val="2"/>
        </w:numPr>
        <w:rPr>
          <w:rFonts w:ascii="Calibri" w:eastAsia="Calibri" w:hAnsi="Calibri" w:cs="Calibri"/>
          <w:sz w:val="24"/>
          <w:szCs w:val="24"/>
        </w:rPr>
      </w:pPr>
      <w:r>
        <w:rPr>
          <w:rFonts w:ascii="Calibri" w:eastAsia="Calibri" w:hAnsi="Calibri" w:cs="Calibri"/>
          <w:sz w:val="24"/>
          <w:szCs w:val="24"/>
        </w:rPr>
        <w:t>Review &amp; Approval of Minutes from January 28, 2021 (No Quorum)</w:t>
      </w:r>
    </w:p>
    <w:p w:rsidR="001C312C" w:rsidRDefault="001C312C">
      <w:pPr>
        <w:ind w:left="720"/>
        <w:rPr>
          <w:rFonts w:ascii="Calibri" w:eastAsia="Calibri" w:hAnsi="Calibri" w:cs="Calibri"/>
          <w:sz w:val="24"/>
          <w:szCs w:val="24"/>
        </w:rPr>
      </w:pPr>
    </w:p>
    <w:p w:rsidR="001C312C" w:rsidRDefault="008D3EB1">
      <w:pPr>
        <w:numPr>
          <w:ilvl w:val="0"/>
          <w:numId w:val="3"/>
        </w:numPr>
        <w:rPr>
          <w:rFonts w:ascii="Calibri" w:eastAsia="Calibri" w:hAnsi="Calibri" w:cs="Calibri"/>
          <w:sz w:val="24"/>
          <w:szCs w:val="24"/>
        </w:rPr>
      </w:pPr>
      <w:r>
        <w:rPr>
          <w:rFonts w:ascii="Calibri" w:eastAsia="Calibri" w:hAnsi="Calibri" w:cs="Calibri"/>
          <w:sz w:val="24"/>
          <w:szCs w:val="24"/>
        </w:rPr>
        <w:t>OLD Business - Approved at last SEAC meeting with Quorum:</w:t>
      </w:r>
    </w:p>
    <w:p w:rsidR="001C312C" w:rsidRDefault="008D3EB1">
      <w:pPr>
        <w:numPr>
          <w:ilvl w:val="1"/>
          <w:numId w:val="3"/>
        </w:numPr>
        <w:rPr>
          <w:rFonts w:ascii="Calibri" w:eastAsia="Calibri" w:hAnsi="Calibri" w:cs="Calibri"/>
          <w:sz w:val="24"/>
          <w:szCs w:val="24"/>
        </w:rPr>
      </w:pPr>
      <w:r>
        <w:rPr>
          <w:rFonts w:ascii="Calibri" w:eastAsia="Calibri" w:hAnsi="Calibri" w:cs="Calibri"/>
          <w:sz w:val="24"/>
          <w:szCs w:val="24"/>
        </w:rPr>
        <w:t>Ad Hoc Committee on Beh</w:t>
      </w:r>
      <w:r>
        <w:rPr>
          <w:rFonts w:ascii="Calibri" w:eastAsia="Calibri" w:hAnsi="Calibri" w:cs="Calibri"/>
          <w:sz w:val="24"/>
          <w:szCs w:val="24"/>
        </w:rPr>
        <w:t xml:space="preserve">avior:  Crystal White &amp; Danielle </w:t>
      </w:r>
      <w:proofErr w:type="spellStart"/>
      <w:r>
        <w:rPr>
          <w:rFonts w:ascii="Calibri" w:eastAsia="Calibri" w:hAnsi="Calibri" w:cs="Calibri"/>
          <w:sz w:val="24"/>
          <w:szCs w:val="24"/>
        </w:rPr>
        <w:t>Louque</w:t>
      </w:r>
      <w:proofErr w:type="spellEnd"/>
      <w:r>
        <w:rPr>
          <w:rFonts w:ascii="Calibri" w:eastAsia="Calibri" w:hAnsi="Calibri" w:cs="Calibri"/>
          <w:sz w:val="24"/>
          <w:szCs w:val="24"/>
        </w:rPr>
        <w:t xml:space="preserve"> committee members</w:t>
      </w:r>
    </w:p>
    <w:p w:rsidR="001C312C" w:rsidRDefault="008D3EB1">
      <w:pPr>
        <w:numPr>
          <w:ilvl w:val="1"/>
          <w:numId w:val="3"/>
        </w:numPr>
        <w:rPr>
          <w:rFonts w:ascii="Calibri" w:eastAsia="Calibri" w:hAnsi="Calibri" w:cs="Calibri"/>
          <w:sz w:val="24"/>
          <w:szCs w:val="24"/>
        </w:rPr>
      </w:pPr>
      <w:r>
        <w:rPr>
          <w:rFonts w:ascii="Calibri" w:eastAsia="Calibri" w:hAnsi="Calibri" w:cs="Calibri"/>
          <w:sz w:val="24"/>
          <w:szCs w:val="24"/>
        </w:rPr>
        <w:t>Transition Focus - APS teaming with LRS and ARC to increase collaboration for our students; creation of parent resource video</w:t>
      </w:r>
    </w:p>
    <w:p w:rsidR="001C312C" w:rsidRDefault="001C312C">
      <w:pPr>
        <w:ind w:left="720"/>
        <w:rPr>
          <w:rFonts w:ascii="Calibri" w:eastAsia="Calibri" w:hAnsi="Calibri" w:cs="Calibri"/>
          <w:sz w:val="24"/>
          <w:szCs w:val="24"/>
        </w:rPr>
      </w:pPr>
    </w:p>
    <w:p w:rsidR="001C312C" w:rsidRDefault="008D3EB1">
      <w:pPr>
        <w:numPr>
          <w:ilvl w:val="0"/>
          <w:numId w:val="1"/>
        </w:numPr>
        <w:rPr>
          <w:rFonts w:ascii="Calibri" w:eastAsia="Calibri" w:hAnsi="Calibri" w:cs="Calibri"/>
          <w:sz w:val="24"/>
          <w:szCs w:val="24"/>
        </w:rPr>
      </w:pPr>
      <w:r>
        <w:rPr>
          <w:rFonts w:ascii="Calibri" w:eastAsia="Calibri" w:hAnsi="Calibri" w:cs="Calibri"/>
          <w:sz w:val="24"/>
          <w:szCs w:val="24"/>
        </w:rPr>
        <w:t xml:space="preserve">NEW Business - </w:t>
      </w:r>
    </w:p>
    <w:p w:rsidR="001C312C" w:rsidRDefault="008D3EB1">
      <w:pPr>
        <w:numPr>
          <w:ilvl w:val="1"/>
          <w:numId w:val="1"/>
        </w:numPr>
        <w:rPr>
          <w:rFonts w:ascii="Calibri" w:eastAsia="Calibri" w:hAnsi="Calibri" w:cs="Calibri"/>
          <w:sz w:val="24"/>
          <w:szCs w:val="24"/>
        </w:rPr>
      </w:pPr>
      <w:r>
        <w:rPr>
          <w:rFonts w:ascii="Calibri" w:eastAsia="Calibri" w:hAnsi="Calibri" w:cs="Calibri"/>
          <w:sz w:val="24"/>
          <w:szCs w:val="24"/>
        </w:rPr>
        <w:t>SEAC applications for 2021-22 school year; deadline May</w:t>
      </w:r>
      <w:r>
        <w:rPr>
          <w:rFonts w:ascii="Calibri" w:eastAsia="Calibri" w:hAnsi="Calibri" w:cs="Calibri"/>
          <w:sz w:val="24"/>
          <w:szCs w:val="24"/>
        </w:rPr>
        <w:t xml:space="preserve"> 14, 2021</w:t>
      </w:r>
    </w:p>
    <w:p w:rsidR="001C312C" w:rsidRDefault="008D3EB1">
      <w:pPr>
        <w:numPr>
          <w:ilvl w:val="1"/>
          <w:numId w:val="1"/>
        </w:numPr>
        <w:rPr>
          <w:rFonts w:ascii="Calibri" w:eastAsia="Calibri" w:hAnsi="Calibri" w:cs="Calibri"/>
          <w:sz w:val="24"/>
          <w:szCs w:val="24"/>
        </w:rPr>
      </w:pPr>
      <w:r>
        <w:rPr>
          <w:rFonts w:ascii="Calibri" w:eastAsia="Calibri" w:hAnsi="Calibri" w:cs="Calibri"/>
          <w:sz w:val="24"/>
          <w:szCs w:val="24"/>
        </w:rPr>
        <w:t>Parent Agenda Item</w:t>
      </w:r>
    </w:p>
    <w:p w:rsidR="001C312C" w:rsidRDefault="008D3EB1">
      <w:pPr>
        <w:numPr>
          <w:ilvl w:val="1"/>
          <w:numId w:val="1"/>
        </w:numPr>
        <w:rPr>
          <w:rFonts w:ascii="Calibri" w:eastAsia="Calibri" w:hAnsi="Calibri" w:cs="Calibri"/>
          <w:sz w:val="24"/>
          <w:szCs w:val="24"/>
        </w:rPr>
      </w:pPr>
      <w:r>
        <w:rPr>
          <w:rFonts w:ascii="Calibri" w:eastAsia="Calibri" w:hAnsi="Calibri" w:cs="Calibri"/>
          <w:sz w:val="24"/>
          <w:szCs w:val="24"/>
        </w:rPr>
        <w:t>Stakeholder Agenda Item</w:t>
      </w:r>
    </w:p>
    <w:p w:rsidR="001C312C" w:rsidRDefault="008D3EB1">
      <w:pPr>
        <w:numPr>
          <w:ilvl w:val="1"/>
          <w:numId w:val="1"/>
        </w:numPr>
        <w:rPr>
          <w:rFonts w:ascii="Calibri" w:eastAsia="Calibri" w:hAnsi="Calibri" w:cs="Calibri"/>
          <w:sz w:val="24"/>
          <w:szCs w:val="24"/>
        </w:rPr>
      </w:pPr>
      <w:r>
        <w:rPr>
          <w:rFonts w:ascii="Calibri" w:eastAsia="Calibri" w:hAnsi="Calibri" w:cs="Calibri"/>
          <w:sz w:val="24"/>
          <w:szCs w:val="24"/>
        </w:rPr>
        <w:lastRenderedPageBreak/>
        <w:t xml:space="preserve">District Agenda Item - Introduction of Sara </w:t>
      </w:r>
      <w:proofErr w:type="spellStart"/>
      <w:r>
        <w:rPr>
          <w:rFonts w:ascii="Calibri" w:eastAsia="Calibri" w:hAnsi="Calibri" w:cs="Calibri"/>
          <w:sz w:val="24"/>
          <w:szCs w:val="24"/>
        </w:rPr>
        <w:t>Recile</w:t>
      </w:r>
      <w:proofErr w:type="spellEnd"/>
      <w:r>
        <w:rPr>
          <w:rFonts w:ascii="Calibri" w:eastAsia="Calibri" w:hAnsi="Calibri" w:cs="Calibri"/>
          <w:sz w:val="24"/>
          <w:szCs w:val="24"/>
        </w:rPr>
        <w:t xml:space="preserve"> &amp; Wanda August - Parent Facilitators; Middle School Adaptive playgrounds</w:t>
      </w:r>
    </w:p>
    <w:p w:rsidR="001C312C" w:rsidRDefault="001C312C">
      <w:pPr>
        <w:ind w:left="720"/>
        <w:rPr>
          <w:rFonts w:ascii="Calibri" w:eastAsia="Calibri" w:hAnsi="Calibri" w:cs="Calibri"/>
          <w:sz w:val="24"/>
          <w:szCs w:val="24"/>
        </w:rPr>
      </w:pPr>
    </w:p>
    <w:p w:rsidR="001C312C" w:rsidRDefault="008D3EB1">
      <w:pPr>
        <w:ind w:left="1440"/>
        <w:rPr>
          <w:b/>
          <w:i/>
        </w:rPr>
      </w:pPr>
      <w:r>
        <w:rPr>
          <w:rFonts w:ascii="Calibri" w:eastAsia="Calibri" w:hAnsi="Calibri" w:cs="Calibri"/>
          <w:sz w:val="24"/>
          <w:szCs w:val="24"/>
        </w:rPr>
        <w:t xml:space="preserve">Closing of </w:t>
      </w:r>
      <w:proofErr w:type="gramStart"/>
      <w:r>
        <w:rPr>
          <w:rFonts w:ascii="Calibri" w:eastAsia="Calibri" w:hAnsi="Calibri" w:cs="Calibri"/>
          <w:sz w:val="24"/>
          <w:szCs w:val="24"/>
        </w:rPr>
        <w:t>Meeting  -</w:t>
      </w:r>
      <w:proofErr w:type="gramEnd"/>
      <w:r>
        <w:rPr>
          <w:rFonts w:ascii="Calibri" w:eastAsia="Calibri" w:hAnsi="Calibri" w:cs="Calibri"/>
          <w:sz w:val="24"/>
          <w:szCs w:val="24"/>
        </w:rPr>
        <w:t xml:space="preserve"> </w:t>
      </w:r>
      <w:r>
        <w:rPr>
          <w:rFonts w:ascii="Calibri" w:eastAsia="Calibri" w:hAnsi="Calibri" w:cs="Calibri"/>
          <w:b/>
          <w:i/>
          <w:sz w:val="24"/>
          <w:szCs w:val="24"/>
        </w:rPr>
        <w:t>Next APS SEAC Meetings:   August 27, 2021</w:t>
      </w:r>
    </w:p>
    <w:sectPr w:rsidR="001C312C">
      <w:footerReference w:type="default" r:id="rId9"/>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3EB1" w:rsidRDefault="008D3EB1">
      <w:r>
        <w:separator/>
      </w:r>
    </w:p>
  </w:endnote>
  <w:endnote w:type="continuationSeparator" w:id="0">
    <w:p w:rsidR="008D3EB1" w:rsidRDefault="008D3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312C" w:rsidRDefault="001C312C">
    <w:pPr>
      <w:pBdr>
        <w:top w:val="nil"/>
        <w:left w:val="nil"/>
        <w:bottom w:val="nil"/>
        <w:right w:val="nil"/>
        <w:between w:val="nil"/>
      </w:pBdr>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3EB1" w:rsidRDefault="008D3EB1">
      <w:r>
        <w:separator/>
      </w:r>
    </w:p>
  </w:footnote>
  <w:footnote w:type="continuationSeparator" w:id="0">
    <w:p w:rsidR="008D3EB1" w:rsidRDefault="008D3E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01E8E"/>
    <w:multiLevelType w:val="multilevel"/>
    <w:tmpl w:val="E3D87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CD95C7C"/>
    <w:multiLevelType w:val="multilevel"/>
    <w:tmpl w:val="A606E5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65A629B"/>
    <w:multiLevelType w:val="multilevel"/>
    <w:tmpl w:val="37D42D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12C"/>
    <w:rsid w:val="000C38E6"/>
    <w:rsid w:val="001C312C"/>
    <w:rsid w:val="008D3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8D26F"/>
  <w15:docId w15:val="{3C444253-D987-4395-8505-03B349808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19"/>
        <w:szCs w:val="19"/>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outlineLvl w:val="0"/>
    </w:pPr>
    <w:rPr>
      <w:b/>
      <w:sz w:val="24"/>
      <w:szCs w:val="24"/>
    </w:rPr>
  </w:style>
  <w:style w:type="paragraph" w:styleId="Heading2">
    <w:name w:val="heading 2"/>
    <w:basedOn w:val="Normal"/>
    <w:next w:val="Normal"/>
    <w:uiPriority w:val="9"/>
    <w:semiHidden/>
    <w:unhideWhenUsed/>
    <w:qFormat/>
    <w:pPr>
      <w:keepNext/>
      <w:shd w:val="clear" w:color="auto" w:fill="595959"/>
      <w:spacing w:before="200"/>
      <w:jc w:val="center"/>
      <w:outlineLvl w:val="1"/>
    </w:pPr>
    <w:rPr>
      <w:b/>
      <w:color w:val="FFFFFF"/>
      <w:sz w:val="22"/>
      <w:szCs w:val="22"/>
    </w:rPr>
  </w:style>
  <w:style w:type="paragraph" w:styleId="Heading3">
    <w:name w:val="heading 3"/>
    <w:basedOn w:val="Normal"/>
    <w:next w:val="Normal"/>
    <w:uiPriority w:val="9"/>
    <w:semiHidden/>
    <w:unhideWhenUsed/>
    <w:qFormat/>
    <w:pPr>
      <w:outlineLvl w:val="2"/>
    </w:pPr>
    <w:rPr>
      <w:i/>
      <w:sz w:val="16"/>
      <w:szCs w:val="16"/>
    </w:rPr>
  </w:style>
  <w:style w:type="paragraph" w:styleId="Heading4">
    <w:name w:val="heading 4"/>
    <w:basedOn w:val="Normal"/>
    <w:next w:val="Normal"/>
    <w:uiPriority w:val="9"/>
    <w:semiHidden/>
    <w:unhideWhenUsed/>
    <w:qFormat/>
    <w:pPr>
      <w:jc w:val="right"/>
      <w:outlineLvl w:val="3"/>
    </w:p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apsb.zoom.us/j/87517968342?pwd=MWR2S0RIWUZKalBFT0lGZktLODZNUT09"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Delatte, Ginger</dc:creator>
  <cp:lastModifiedBy>Delatte, Ginger</cp:lastModifiedBy>
  <cp:revision>2</cp:revision>
  <dcterms:created xsi:type="dcterms:W3CDTF">2023-09-18T19:07:00Z</dcterms:created>
  <dcterms:modified xsi:type="dcterms:W3CDTF">2023-09-18T19:07:00Z</dcterms:modified>
</cp:coreProperties>
</file>