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54924" w14:textId="5C375422" w:rsidR="009E73B4" w:rsidRPr="002903ED" w:rsidRDefault="1DC7E20F" w:rsidP="002903ED">
      <w:pPr>
        <w:pStyle w:val="Heading1"/>
        <w:jc w:val="center"/>
        <w:rPr>
          <w:rFonts w:ascii="Roboto Condensed" w:eastAsia="Roboto Condensed" w:hAnsi="Roboto Condensed" w:cs="Roboto Condensed"/>
          <w:color w:val="565E22"/>
          <w:sz w:val="28"/>
          <w:szCs w:val="28"/>
        </w:rPr>
      </w:pPr>
      <w:r w:rsidRPr="002903ED">
        <w:rPr>
          <w:rFonts w:ascii="Roboto Condensed" w:eastAsia="Roboto Condensed" w:hAnsi="Roboto Condensed" w:cs="Roboto Condensed"/>
          <w:color w:val="565E22"/>
          <w:sz w:val="28"/>
          <w:szCs w:val="28"/>
        </w:rPr>
        <w:t xml:space="preserve">Equitable Code of Student Conduct - </w:t>
      </w:r>
      <w:r w:rsidR="00865A44">
        <w:rPr>
          <w:rFonts w:ascii="Roboto Condensed" w:eastAsia="Roboto Condensed" w:hAnsi="Roboto Condensed" w:cs="Roboto Condensed"/>
          <w:color w:val="565E22"/>
          <w:sz w:val="28"/>
          <w:szCs w:val="28"/>
        </w:rPr>
        <w:t>Elementary</w:t>
      </w:r>
    </w:p>
    <w:p w14:paraId="188253FD" w14:textId="5ADCD89D" w:rsidR="00A320CB" w:rsidRPr="002903ED" w:rsidRDefault="003432F8" w:rsidP="00A320CB">
      <w:pPr>
        <w:spacing w:after="0" w:line="240" w:lineRule="auto"/>
        <w:rPr>
          <w:sz w:val="21"/>
          <w:szCs w:val="21"/>
        </w:rPr>
      </w:pPr>
      <w:r>
        <w:br/>
      </w:r>
      <w:r w:rsidR="1DC7E20F" w:rsidRPr="002903ED">
        <w:rPr>
          <w:rFonts w:ascii="Arial" w:eastAsia="Arial" w:hAnsi="Arial" w:cs="Arial"/>
          <w:sz w:val="21"/>
          <w:szCs w:val="21"/>
        </w:rPr>
        <w:t xml:space="preserve">The Issaquah School District values equity, diversity and inclusion. </w:t>
      </w:r>
      <w:r w:rsidR="007554D0" w:rsidRPr="002903ED">
        <w:rPr>
          <w:rFonts w:ascii="Arial" w:eastAsia="Arial" w:hAnsi="Arial" w:cs="Arial"/>
          <w:sz w:val="21"/>
          <w:szCs w:val="21"/>
        </w:rPr>
        <w:t>As a School</w:t>
      </w:r>
      <w:r w:rsidR="1DC7E20F" w:rsidRPr="002903ED">
        <w:rPr>
          <w:rFonts w:ascii="Arial" w:eastAsia="Arial" w:hAnsi="Arial" w:cs="Arial"/>
          <w:sz w:val="21"/>
          <w:szCs w:val="21"/>
        </w:rPr>
        <w:t xml:space="preserve"> </w:t>
      </w:r>
      <w:r w:rsidR="007554D0" w:rsidRPr="002903ED">
        <w:rPr>
          <w:rFonts w:ascii="Arial" w:eastAsia="Arial" w:hAnsi="Arial" w:cs="Arial"/>
          <w:sz w:val="21"/>
          <w:szCs w:val="21"/>
        </w:rPr>
        <w:t>D</w:t>
      </w:r>
      <w:r w:rsidR="1DC7E20F" w:rsidRPr="002903ED">
        <w:rPr>
          <w:rFonts w:ascii="Arial" w:eastAsia="Arial" w:hAnsi="Arial" w:cs="Arial"/>
          <w:sz w:val="21"/>
          <w:szCs w:val="21"/>
        </w:rPr>
        <w:t xml:space="preserve">istrict </w:t>
      </w:r>
      <w:r w:rsidR="007554D0" w:rsidRPr="002903ED">
        <w:rPr>
          <w:rFonts w:ascii="Arial" w:eastAsia="Arial" w:hAnsi="Arial" w:cs="Arial"/>
          <w:sz w:val="21"/>
          <w:szCs w:val="21"/>
        </w:rPr>
        <w:t>we believe that</w:t>
      </w:r>
      <w:r w:rsidR="1DC7E20F" w:rsidRPr="002903ED">
        <w:rPr>
          <w:rFonts w:ascii="Arial" w:eastAsia="Arial" w:hAnsi="Arial" w:cs="Arial"/>
          <w:sz w:val="21"/>
          <w:szCs w:val="21"/>
        </w:rPr>
        <w:t xml:space="preserve"> building and sustaining a </w:t>
      </w:r>
      <w:r w:rsidR="00904A53" w:rsidRPr="002903ED">
        <w:rPr>
          <w:rFonts w:ascii="Arial" w:eastAsia="Arial" w:hAnsi="Arial" w:cs="Arial"/>
          <w:sz w:val="21"/>
          <w:szCs w:val="21"/>
        </w:rPr>
        <w:t xml:space="preserve">school community where </w:t>
      </w:r>
      <w:r w:rsidR="007423FE" w:rsidRPr="002903ED">
        <w:rPr>
          <w:rFonts w:ascii="Arial" w:eastAsia="Arial" w:hAnsi="Arial" w:cs="Arial"/>
          <w:sz w:val="21"/>
          <w:szCs w:val="21"/>
        </w:rPr>
        <w:t>our</w:t>
      </w:r>
      <w:r w:rsidR="00904A53" w:rsidRPr="002903ED">
        <w:rPr>
          <w:rFonts w:ascii="Arial" w:eastAsia="Arial" w:hAnsi="Arial" w:cs="Arial"/>
          <w:sz w:val="21"/>
          <w:szCs w:val="21"/>
        </w:rPr>
        <w:t xml:space="preserve"> student</w:t>
      </w:r>
      <w:r w:rsidR="00EE328F" w:rsidRPr="002903ED">
        <w:rPr>
          <w:rFonts w:ascii="Arial" w:eastAsia="Arial" w:hAnsi="Arial" w:cs="Arial"/>
          <w:sz w:val="21"/>
          <w:szCs w:val="21"/>
        </w:rPr>
        <w:t>s</w:t>
      </w:r>
      <w:r w:rsidR="00904A53" w:rsidRPr="002903ED">
        <w:rPr>
          <w:rFonts w:ascii="Arial" w:eastAsia="Arial" w:hAnsi="Arial" w:cs="Arial"/>
          <w:sz w:val="21"/>
          <w:szCs w:val="21"/>
        </w:rPr>
        <w:t xml:space="preserve"> feel welcomed, respected and safe, regardless of race,</w:t>
      </w:r>
      <w:r w:rsidR="00CF0BE5" w:rsidRPr="002903ED">
        <w:rPr>
          <w:rFonts w:ascii="Arial" w:eastAsia="Arial" w:hAnsi="Arial" w:cs="Arial"/>
          <w:sz w:val="21"/>
          <w:szCs w:val="21"/>
        </w:rPr>
        <w:t xml:space="preserve"> ability,</w:t>
      </w:r>
      <w:r w:rsidR="00904A53" w:rsidRPr="002903ED">
        <w:rPr>
          <w:rFonts w:ascii="Arial" w:eastAsia="Arial" w:hAnsi="Arial" w:cs="Arial"/>
          <w:sz w:val="21"/>
          <w:szCs w:val="21"/>
        </w:rPr>
        <w:t xml:space="preserve"> religion, gender, sexual orientation, immigration status, language, political view,</w:t>
      </w:r>
      <w:r w:rsidR="00CF0BE5" w:rsidRPr="002903ED">
        <w:rPr>
          <w:rFonts w:ascii="Arial" w:eastAsia="Arial" w:hAnsi="Arial" w:cs="Arial"/>
          <w:sz w:val="21"/>
          <w:szCs w:val="21"/>
        </w:rPr>
        <w:t xml:space="preserve"> or</w:t>
      </w:r>
      <w:r w:rsidR="00904A53" w:rsidRPr="002903ED">
        <w:rPr>
          <w:rFonts w:ascii="Arial" w:eastAsia="Arial" w:hAnsi="Arial" w:cs="Arial"/>
          <w:sz w:val="21"/>
          <w:szCs w:val="21"/>
        </w:rPr>
        <w:t xml:space="preserve"> social economic standing is an essential foundation to </w:t>
      </w:r>
      <w:r w:rsidR="00532350" w:rsidRPr="002903ED">
        <w:rPr>
          <w:rFonts w:ascii="Arial" w:eastAsia="Arial" w:hAnsi="Arial" w:cs="Arial"/>
          <w:sz w:val="21"/>
          <w:szCs w:val="21"/>
        </w:rPr>
        <w:t>a student’s</w:t>
      </w:r>
      <w:r w:rsidR="00904A53" w:rsidRPr="002903ED">
        <w:rPr>
          <w:rFonts w:ascii="Arial" w:eastAsia="Arial" w:hAnsi="Arial" w:cs="Arial"/>
          <w:sz w:val="21"/>
          <w:szCs w:val="21"/>
        </w:rPr>
        <w:t xml:space="preserve"> overall well-being and academic success. </w:t>
      </w:r>
      <w:r w:rsidR="1DC7E20F" w:rsidRPr="002903ED">
        <w:rPr>
          <w:rFonts w:ascii="Arial" w:eastAsia="Arial" w:hAnsi="Arial" w:cs="Arial"/>
          <w:sz w:val="21"/>
          <w:szCs w:val="21"/>
        </w:rPr>
        <w:t>Our district and community are made up of people of varying races, ethnic backgrounds, abilities/disabilities, religions, ages, languages, socioeconomic status, immigration status, sexual orientation, gender expressions or identities.</w:t>
      </w:r>
      <w:r w:rsidR="007554D0" w:rsidRPr="002903ED">
        <w:rPr>
          <w:rFonts w:ascii="Arial" w:eastAsia="Arial" w:hAnsi="Arial" w:cs="Arial"/>
          <w:sz w:val="21"/>
          <w:szCs w:val="21"/>
        </w:rPr>
        <w:t xml:space="preserve"> The Issaquah School District stands against all forms of </w:t>
      </w:r>
      <w:r w:rsidR="004367EE" w:rsidRPr="002903ED">
        <w:rPr>
          <w:rFonts w:ascii="Arial" w:eastAsia="Arial" w:hAnsi="Arial" w:cs="Arial"/>
          <w:sz w:val="21"/>
          <w:szCs w:val="21"/>
        </w:rPr>
        <w:t>hate speech</w:t>
      </w:r>
      <w:r w:rsidR="00943446" w:rsidRPr="002903ED">
        <w:rPr>
          <w:rFonts w:ascii="Arial" w:eastAsia="Arial" w:hAnsi="Arial" w:cs="Arial"/>
          <w:sz w:val="21"/>
          <w:szCs w:val="21"/>
        </w:rPr>
        <w:t xml:space="preserve">, </w:t>
      </w:r>
      <w:r w:rsidR="007554D0" w:rsidRPr="002903ED">
        <w:rPr>
          <w:rFonts w:ascii="Arial" w:eastAsia="Arial" w:hAnsi="Arial" w:cs="Arial"/>
          <w:sz w:val="21"/>
          <w:szCs w:val="21"/>
        </w:rPr>
        <w:t>intolerance, bullying, and harassment.</w:t>
      </w:r>
      <w:r w:rsidR="00A320CB" w:rsidRPr="002903ED">
        <w:rPr>
          <w:rFonts w:ascii="Arial" w:eastAsia="Arial" w:hAnsi="Arial" w:cs="Arial"/>
          <w:sz w:val="21"/>
          <w:szCs w:val="21"/>
        </w:rPr>
        <w:t xml:space="preserve"> </w:t>
      </w:r>
      <w:r w:rsidR="007554D0" w:rsidRPr="002903ED">
        <w:rPr>
          <w:rFonts w:ascii="Arial" w:eastAsia="Arial" w:hAnsi="Arial" w:cs="Arial"/>
          <w:sz w:val="21"/>
          <w:szCs w:val="21"/>
        </w:rPr>
        <w:t xml:space="preserve"> </w:t>
      </w:r>
    </w:p>
    <w:p w14:paraId="02D12367" w14:textId="77777777" w:rsidR="00A320CB" w:rsidRPr="002903ED" w:rsidRDefault="00A320CB" w:rsidP="00A320CB">
      <w:pPr>
        <w:spacing w:after="0" w:line="240" w:lineRule="auto"/>
        <w:rPr>
          <w:rFonts w:ascii="Arial" w:eastAsia="Arial" w:hAnsi="Arial" w:cs="Arial"/>
          <w:b/>
          <w:sz w:val="21"/>
          <w:szCs w:val="21"/>
        </w:rPr>
      </w:pPr>
      <w:r w:rsidRPr="002903ED">
        <w:rPr>
          <w:rFonts w:ascii="Arial" w:eastAsia="Arial" w:hAnsi="Arial" w:cs="Arial"/>
          <w:sz w:val="21"/>
          <w:szCs w:val="21"/>
        </w:rPr>
        <w:t>In order for students to meet our expectations, we provide age appropriate lessons on the topics, student expectations, and reporting mechanisms listed below.</w:t>
      </w:r>
      <w:r w:rsidR="003432F8" w:rsidRPr="002903ED">
        <w:rPr>
          <w:sz w:val="21"/>
          <w:szCs w:val="21"/>
        </w:rPr>
        <w:br/>
      </w:r>
    </w:p>
    <w:p w14:paraId="2B0D6012" w14:textId="1620C924" w:rsidR="009E73B4" w:rsidRPr="002903ED" w:rsidRDefault="1DC7E20F" w:rsidP="00A320CB">
      <w:pPr>
        <w:spacing w:after="0" w:line="240" w:lineRule="auto"/>
        <w:rPr>
          <w:sz w:val="21"/>
          <w:szCs w:val="21"/>
        </w:rPr>
      </w:pPr>
      <w:r w:rsidRPr="002903ED">
        <w:rPr>
          <w:rFonts w:ascii="Arial" w:eastAsia="Arial" w:hAnsi="Arial" w:cs="Arial"/>
          <w:b/>
          <w:sz w:val="21"/>
          <w:szCs w:val="21"/>
        </w:rPr>
        <w:t>Student expectations include:</w:t>
      </w:r>
    </w:p>
    <w:p w14:paraId="1548A4E9" w14:textId="4599C99F" w:rsidR="00517C34" w:rsidRPr="002903ED" w:rsidRDefault="00517C34" w:rsidP="1DC7E20F">
      <w:pPr>
        <w:pStyle w:val="ListParagraph"/>
        <w:numPr>
          <w:ilvl w:val="0"/>
          <w:numId w:val="1"/>
        </w:numPr>
        <w:rPr>
          <w:rFonts w:ascii="Arial" w:eastAsia="Arial" w:hAnsi="Arial" w:cs="Arial"/>
          <w:sz w:val="21"/>
          <w:szCs w:val="21"/>
        </w:rPr>
      </w:pPr>
      <w:r w:rsidRPr="002903ED">
        <w:rPr>
          <w:rFonts w:ascii="Arial" w:eastAsia="Arial" w:hAnsi="Arial" w:cs="Arial"/>
          <w:sz w:val="21"/>
          <w:szCs w:val="21"/>
        </w:rPr>
        <w:t>Use respectful language</w:t>
      </w:r>
      <w:r w:rsidR="003432F8" w:rsidRPr="002903ED">
        <w:rPr>
          <w:rFonts w:ascii="Arial" w:eastAsia="Arial" w:hAnsi="Arial" w:cs="Arial"/>
          <w:sz w:val="21"/>
          <w:szCs w:val="21"/>
        </w:rPr>
        <w:t xml:space="preserve"> in person and on social media</w:t>
      </w:r>
      <w:r w:rsidRPr="002903ED">
        <w:rPr>
          <w:rFonts w:ascii="Arial" w:eastAsia="Arial" w:hAnsi="Arial" w:cs="Arial"/>
          <w:sz w:val="21"/>
          <w:szCs w:val="21"/>
        </w:rPr>
        <w:t xml:space="preserve"> that is devoid of </w:t>
      </w:r>
      <w:r w:rsidR="004367EE" w:rsidRPr="002903ED">
        <w:rPr>
          <w:rFonts w:ascii="Arial" w:eastAsia="Arial" w:hAnsi="Arial" w:cs="Arial"/>
          <w:sz w:val="21"/>
          <w:szCs w:val="21"/>
        </w:rPr>
        <w:t>hate speech</w:t>
      </w:r>
      <w:r w:rsidRPr="002903ED">
        <w:rPr>
          <w:rFonts w:ascii="Arial" w:eastAsia="Arial" w:hAnsi="Arial" w:cs="Arial"/>
          <w:sz w:val="21"/>
          <w:szCs w:val="21"/>
        </w:rPr>
        <w:t>, bias, and micro/macroaggressions</w:t>
      </w:r>
      <w:r w:rsidR="00CF0BE5" w:rsidRPr="002903ED">
        <w:rPr>
          <w:rFonts w:ascii="Arial" w:eastAsia="Arial" w:hAnsi="Arial" w:cs="Arial"/>
          <w:sz w:val="21"/>
          <w:szCs w:val="21"/>
        </w:rPr>
        <w:t>.</w:t>
      </w:r>
      <w:r w:rsidRPr="002903ED">
        <w:rPr>
          <w:rFonts w:ascii="Arial" w:eastAsia="Arial" w:hAnsi="Arial" w:cs="Arial"/>
          <w:sz w:val="21"/>
          <w:szCs w:val="21"/>
        </w:rPr>
        <w:t xml:space="preserve"> </w:t>
      </w:r>
    </w:p>
    <w:p w14:paraId="248A9E49" w14:textId="5C9D3009" w:rsidR="009E73B4" w:rsidRPr="002903ED" w:rsidRDefault="1DC7E20F" w:rsidP="1DC7E20F">
      <w:pPr>
        <w:pStyle w:val="ListParagraph"/>
        <w:numPr>
          <w:ilvl w:val="0"/>
          <w:numId w:val="1"/>
        </w:numPr>
        <w:rPr>
          <w:rFonts w:eastAsiaTheme="minorEastAsia"/>
          <w:sz w:val="21"/>
          <w:szCs w:val="21"/>
        </w:rPr>
      </w:pPr>
      <w:r w:rsidRPr="002903ED">
        <w:rPr>
          <w:rFonts w:ascii="Arial" w:eastAsia="Arial" w:hAnsi="Arial" w:cs="Arial"/>
          <w:sz w:val="21"/>
          <w:szCs w:val="21"/>
        </w:rPr>
        <w:t>Respect each individual, even if that person’s identity is different from your own.</w:t>
      </w:r>
    </w:p>
    <w:p w14:paraId="11C200F1" w14:textId="260A4146" w:rsidR="009E73B4" w:rsidRPr="002903ED" w:rsidRDefault="1DC7E20F" w:rsidP="1DC7E20F">
      <w:pPr>
        <w:pStyle w:val="ListParagraph"/>
        <w:numPr>
          <w:ilvl w:val="0"/>
          <w:numId w:val="1"/>
        </w:numPr>
        <w:rPr>
          <w:rFonts w:eastAsiaTheme="minorEastAsia"/>
          <w:sz w:val="21"/>
          <w:szCs w:val="21"/>
        </w:rPr>
      </w:pPr>
      <w:r w:rsidRPr="002903ED">
        <w:rPr>
          <w:rFonts w:ascii="Arial" w:eastAsia="Arial" w:hAnsi="Arial" w:cs="Arial"/>
          <w:sz w:val="21"/>
          <w:szCs w:val="21"/>
        </w:rPr>
        <w:t>Seek to understand your impact on others while seeking to understand others</w:t>
      </w:r>
      <w:r w:rsidR="00CF0BE5" w:rsidRPr="002903ED">
        <w:rPr>
          <w:rFonts w:ascii="Arial" w:eastAsia="Arial" w:hAnsi="Arial" w:cs="Arial"/>
          <w:sz w:val="21"/>
          <w:szCs w:val="21"/>
        </w:rPr>
        <w:t>’</w:t>
      </w:r>
      <w:r w:rsidRPr="002903ED">
        <w:rPr>
          <w:rFonts w:ascii="Arial" w:eastAsia="Arial" w:hAnsi="Arial" w:cs="Arial"/>
          <w:sz w:val="21"/>
          <w:szCs w:val="21"/>
        </w:rPr>
        <w:t xml:space="preserve"> intent.</w:t>
      </w:r>
    </w:p>
    <w:p w14:paraId="5EC0F5AC" w14:textId="5268D474" w:rsidR="009E73B4" w:rsidRPr="002903ED" w:rsidRDefault="1DC7E20F" w:rsidP="1DC7E20F">
      <w:pPr>
        <w:pStyle w:val="ListParagraph"/>
        <w:numPr>
          <w:ilvl w:val="0"/>
          <w:numId w:val="1"/>
        </w:numPr>
        <w:rPr>
          <w:rFonts w:eastAsiaTheme="minorEastAsia"/>
          <w:sz w:val="21"/>
          <w:szCs w:val="21"/>
        </w:rPr>
      </w:pPr>
      <w:r w:rsidRPr="002903ED">
        <w:rPr>
          <w:rFonts w:ascii="Arial" w:eastAsia="Arial" w:hAnsi="Arial" w:cs="Arial"/>
          <w:sz w:val="21"/>
          <w:szCs w:val="21"/>
        </w:rPr>
        <w:t>Take responsibility for your words</w:t>
      </w:r>
      <w:r w:rsidR="002818B0" w:rsidRPr="002903ED">
        <w:rPr>
          <w:rFonts w:ascii="Arial" w:eastAsia="Arial" w:hAnsi="Arial" w:cs="Arial"/>
          <w:sz w:val="21"/>
          <w:szCs w:val="21"/>
        </w:rPr>
        <w:t>,</w:t>
      </w:r>
      <w:r w:rsidRPr="002903ED">
        <w:rPr>
          <w:rFonts w:ascii="Arial" w:eastAsia="Arial" w:hAnsi="Arial" w:cs="Arial"/>
          <w:sz w:val="21"/>
          <w:szCs w:val="21"/>
        </w:rPr>
        <w:t xml:space="preserve"> actions</w:t>
      </w:r>
      <w:r w:rsidR="002818B0" w:rsidRPr="002903ED">
        <w:rPr>
          <w:rFonts w:ascii="Arial" w:eastAsia="Arial" w:hAnsi="Arial" w:cs="Arial"/>
          <w:sz w:val="21"/>
          <w:szCs w:val="21"/>
        </w:rPr>
        <w:t xml:space="preserve"> and impact</w:t>
      </w:r>
      <w:r w:rsidRPr="002903ED">
        <w:rPr>
          <w:rFonts w:ascii="Arial" w:eastAsia="Arial" w:hAnsi="Arial" w:cs="Arial"/>
          <w:sz w:val="21"/>
          <w:szCs w:val="21"/>
        </w:rPr>
        <w:t>.</w:t>
      </w:r>
    </w:p>
    <w:p w14:paraId="777797BD" w14:textId="3E891E40" w:rsidR="009E73B4" w:rsidRPr="002903ED" w:rsidRDefault="1DC7E20F" w:rsidP="1DC7E20F">
      <w:pPr>
        <w:rPr>
          <w:rFonts w:ascii="Arial" w:eastAsia="Arial" w:hAnsi="Arial" w:cs="Arial"/>
          <w:b/>
          <w:sz w:val="21"/>
          <w:szCs w:val="21"/>
        </w:rPr>
      </w:pPr>
      <w:r w:rsidRPr="002903ED">
        <w:rPr>
          <w:rFonts w:ascii="Arial" w:eastAsia="Arial" w:hAnsi="Arial" w:cs="Arial"/>
          <w:b/>
          <w:sz w:val="21"/>
          <w:szCs w:val="21"/>
        </w:rPr>
        <w:t xml:space="preserve">We all have a responsibility to report behavior that interferes with having an equitable and inclusive learning environment that honors and respects people of all identities. If you become aware of any actions that violate the expectations above, we </w:t>
      </w:r>
      <w:r w:rsidR="00517C34" w:rsidRPr="002903ED">
        <w:rPr>
          <w:rFonts w:ascii="Arial" w:eastAsia="Arial" w:hAnsi="Arial" w:cs="Arial"/>
          <w:b/>
          <w:sz w:val="21"/>
          <w:szCs w:val="21"/>
        </w:rPr>
        <w:t>expect</w:t>
      </w:r>
      <w:r w:rsidR="007554D0" w:rsidRPr="002903ED">
        <w:rPr>
          <w:rFonts w:ascii="Arial" w:eastAsia="Arial" w:hAnsi="Arial" w:cs="Arial"/>
          <w:b/>
          <w:sz w:val="21"/>
          <w:szCs w:val="21"/>
        </w:rPr>
        <w:t xml:space="preserve"> that</w:t>
      </w:r>
      <w:r w:rsidRPr="002903ED">
        <w:rPr>
          <w:rFonts w:ascii="Arial" w:eastAsia="Arial" w:hAnsi="Arial" w:cs="Arial"/>
          <w:b/>
          <w:sz w:val="21"/>
          <w:szCs w:val="21"/>
        </w:rPr>
        <w:t xml:space="preserve"> you speak up</w:t>
      </w:r>
      <w:r w:rsidR="00CF0BE5" w:rsidRPr="002903ED">
        <w:rPr>
          <w:rFonts w:ascii="Arial" w:eastAsia="Arial" w:hAnsi="Arial" w:cs="Arial"/>
          <w:b/>
          <w:sz w:val="21"/>
          <w:szCs w:val="21"/>
        </w:rPr>
        <w:t xml:space="preserve"> or report</w:t>
      </w:r>
      <w:r w:rsidRPr="002903ED">
        <w:rPr>
          <w:rFonts w:ascii="Arial" w:eastAsia="Arial" w:hAnsi="Arial" w:cs="Arial"/>
          <w:b/>
          <w:sz w:val="21"/>
          <w:szCs w:val="21"/>
        </w:rPr>
        <w:t xml:space="preserve"> through one or more of the following ways:</w:t>
      </w:r>
    </w:p>
    <w:p w14:paraId="72BB173F" w14:textId="2C3FAEA4" w:rsidR="009E73B4" w:rsidRPr="002903ED" w:rsidRDefault="1DC7E20F" w:rsidP="1DC7E20F">
      <w:pPr>
        <w:pStyle w:val="ListParagraph"/>
        <w:numPr>
          <w:ilvl w:val="0"/>
          <w:numId w:val="1"/>
        </w:numPr>
        <w:rPr>
          <w:rFonts w:eastAsiaTheme="minorEastAsia"/>
          <w:color w:val="000000" w:themeColor="text1"/>
          <w:sz w:val="21"/>
          <w:szCs w:val="21"/>
        </w:rPr>
      </w:pPr>
      <w:r w:rsidRPr="002903ED">
        <w:rPr>
          <w:rFonts w:ascii="Arial" w:eastAsia="Arial" w:hAnsi="Arial" w:cs="Arial"/>
          <w:color w:val="000000" w:themeColor="text1"/>
          <w:sz w:val="21"/>
          <w:szCs w:val="21"/>
        </w:rPr>
        <w:t>Tell a teacher, staff member or other trusted adult immediately.</w:t>
      </w:r>
    </w:p>
    <w:p w14:paraId="70D3681C" w14:textId="77777777" w:rsidR="008C7EA7" w:rsidRPr="002903ED" w:rsidRDefault="1DC7E20F" w:rsidP="008C7EA7">
      <w:pPr>
        <w:pStyle w:val="ListParagraph"/>
        <w:numPr>
          <w:ilvl w:val="0"/>
          <w:numId w:val="1"/>
        </w:numPr>
        <w:rPr>
          <w:rFonts w:eastAsiaTheme="minorEastAsia"/>
          <w:color w:val="000000" w:themeColor="text1"/>
          <w:sz w:val="21"/>
          <w:szCs w:val="21"/>
        </w:rPr>
      </w:pPr>
      <w:r w:rsidRPr="002903ED">
        <w:rPr>
          <w:rFonts w:ascii="Arial" w:eastAsia="Arial" w:hAnsi="Arial" w:cs="Arial"/>
          <w:color w:val="000000" w:themeColor="text1"/>
          <w:sz w:val="21"/>
          <w:szCs w:val="21"/>
        </w:rPr>
        <w:t>If you are comfortable and safe doing so, speak up in the moment to encourage more equitable and inclusive talk or action, and/or support those being hurt.</w:t>
      </w:r>
    </w:p>
    <w:p w14:paraId="1E0284B5" w14:textId="28C7A372" w:rsidR="001F42E6" w:rsidRPr="002903ED" w:rsidRDefault="1DC7E20F" w:rsidP="00CF0BE5">
      <w:pPr>
        <w:pStyle w:val="ListParagraph"/>
        <w:numPr>
          <w:ilvl w:val="0"/>
          <w:numId w:val="1"/>
        </w:numPr>
        <w:rPr>
          <w:rFonts w:eastAsiaTheme="minorEastAsia"/>
          <w:color w:val="000000" w:themeColor="text1"/>
          <w:sz w:val="21"/>
          <w:szCs w:val="21"/>
        </w:rPr>
      </w:pPr>
      <w:r w:rsidRPr="002903ED">
        <w:rPr>
          <w:rFonts w:ascii="Arial" w:eastAsia="Arial" w:hAnsi="Arial" w:cs="Arial"/>
          <w:color w:val="000000" w:themeColor="text1"/>
          <w:sz w:val="21"/>
          <w:szCs w:val="21"/>
        </w:rPr>
        <w:t>Report it anonymously via Issaquah Tip</w:t>
      </w:r>
      <w:r w:rsidR="00017903" w:rsidRPr="002903ED">
        <w:rPr>
          <w:rFonts w:ascii="Arial" w:eastAsia="Arial" w:hAnsi="Arial" w:cs="Arial"/>
          <w:color w:val="000000" w:themeColor="text1"/>
          <w:sz w:val="21"/>
          <w:szCs w:val="21"/>
        </w:rPr>
        <w:t xml:space="preserve"> </w:t>
      </w:r>
      <w:r w:rsidR="00017903" w:rsidRPr="002903ED">
        <w:rPr>
          <w:rFonts w:ascii="Arial" w:eastAsia="Arial" w:hAnsi="Arial" w:cs="Arial"/>
          <w:b/>
          <w:color w:val="000000" w:themeColor="text1"/>
          <w:sz w:val="21"/>
          <w:szCs w:val="21"/>
        </w:rPr>
        <w:t>(Be sure to include details such as names of people, time, location and building)</w:t>
      </w:r>
      <w:r w:rsidRPr="002903ED">
        <w:rPr>
          <w:rFonts w:ascii="Arial" w:eastAsia="Arial" w:hAnsi="Arial" w:cs="Arial"/>
          <w:color w:val="000000" w:themeColor="text1"/>
          <w:sz w:val="21"/>
          <w:szCs w:val="21"/>
        </w:rPr>
        <w:t>:</w:t>
      </w:r>
      <w:r w:rsidR="00017903" w:rsidRPr="002903ED">
        <w:rPr>
          <w:sz w:val="21"/>
          <w:szCs w:val="21"/>
        </w:rPr>
        <w:t xml:space="preserve"> </w:t>
      </w:r>
      <w:hyperlink r:id="rId6">
        <w:r w:rsidRPr="002903ED">
          <w:rPr>
            <w:rStyle w:val="Hyperlink"/>
            <w:rFonts w:ascii="Arial" w:eastAsia="Arial" w:hAnsi="Arial" w:cs="Arial"/>
            <w:sz w:val="21"/>
            <w:szCs w:val="21"/>
          </w:rPr>
          <w:t>Safety Concerns - Report a Tip</w:t>
        </w:r>
        <w:r w:rsidR="003432F8" w:rsidRPr="002903ED">
          <w:rPr>
            <w:sz w:val="21"/>
            <w:szCs w:val="21"/>
          </w:rPr>
          <w:br/>
        </w:r>
      </w:hyperlink>
    </w:p>
    <w:tbl>
      <w:tblPr>
        <w:tblW w:w="107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2"/>
        <w:gridCol w:w="3690"/>
        <w:gridCol w:w="3412"/>
      </w:tblGrid>
      <w:tr w:rsidR="00017903" w:rsidRPr="00017903" w14:paraId="559A251E" w14:textId="77777777" w:rsidTr="00CF0BE5">
        <w:trPr>
          <w:trHeight w:val="300"/>
        </w:trPr>
        <w:tc>
          <w:tcPr>
            <w:tcW w:w="3682"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5075D111" w14:textId="77777777" w:rsidR="00017903" w:rsidRDefault="00017903" w:rsidP="00017903">
            <w:pPr>
              <w:spacing w:after="0" w:line="240" w:lineRule="auto"/>
              <w:jc w:val="center"/>
              <w:textAlignment w:val="baseline"/>
              <w:rPr>
                <w:rFonts w:ascii="Calibri" w:eastAsia="Times New Roman" w:hAnsi="Calibri" w:cs="Calibri"/>
                <w:sz w:val="28"/>
                <w:szCs w:val="28"/>
              </w:rPr>
            </w:pPr>
            <w:r w:rsidRPr="00CF0BE5">
              <w:rPr>
                <w:rFonts w:ascii="Calibri" w:eastAsia="Times New Roman" w:hAnsi="Calibri" w:cs="Calibri"/>
                <w:b/>
                <w:bCs/>
                <w:sz w:val="28"/>
                <w:szCs w:val="28"/>
              </w:rPr>
              <w:t>Microaggressions</w:t>
            </w:r>
            <w:r w:rsidRPr="00AF3E83">
              <w:rPr>
                <w:rFonts w:ascii="Calibri" w:eastAsia="Times New Roman" w:hAnsi="Calibri" w:cs="Calibri"/>
                <w:sz w:val="28"/>
                <w:szCs w:val="28"/>
              </w:rPr>
              <w:t> </w:t>
            </w:r>
          </w:p>
          <w:p w14:paraId="164D0371" w14:textId="5DA2EBD1" w:rsidR="00CF0BE5" w:rsidRPr="00017903" w:rsidRDefault="00A320CB" w:rsidP="00017903">
            <w:pPr>
              <w:spacing w:after="0" w:line="240" w:lineRule="auto"/>
              <w:jc w:val="center"/>
              <w:textAlignment w:val="baseline"/>
              <w:rPr>
                <w:rFonts w:ascii="Segoe UI" w:eastAsia="Times New Roman" w:hAnsi="Segoe UI" w:cs="Segoe UI"/>
                <w:sz w:val="18"/>
                <w:szCs w:val="18"/>
              </w:rPr>
            </w:pPr>
            <w:r w:rsidRPr="00DB3561">
              <w:rPr>
                <w:rFonts w:ascii="Segoe UI" w:eastAsia="Times New Roman" w:hAnsi="Segoe UI" w:cs="Segoe UI"/>
                <w:sz w:val="18"/>
                <w:szCs w:val="18"/>
              </w:rPr>
              <w:t>(an indirect, subtle, or unintentional statement, action, or incident against a person or group based on ethnicity, religion, sexual orientation, or similar grounds)</w:t>
            </w:r>
          </w:p>
        </w:tc>
        <w:tc>
          <w:tcPr>
            <w:tcW w:w="3690"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2775714B" w14:textId="77777777" w:rsidR="00017903" w:rsidRDefault="00017903" w:rsidP="00017903">
            <w:pPr>
              <w:spacing w:after="0" w:line="240" w:lineRule="auto"/>
              <w:jc w:val="center"/>
              <w:textAlignment w:val="baseline"/>
              <w:rPr>
                <w:rFonts w:ascii="Calibri" w:eastAsia="Times New Roman" w:hAnsi="Calibri" w:cs="Calibri"/>
                <w:sz w:val="28"/>
                <w:szCs w:val="28"/>
              </w:rPr>
            </w:pPr>
            <w:r w:rsidRPr="00AF3E83">
              <w:rPr>
                <w:rFonts w:ascii="Calibri" w:eastAsia="Times New Roman" w:hAnsi="Calibri" w:cs="Calibri"/>
                <w:b/>
                <w:bCs/>
                <w:sz w:val="28"/>
                <w:szCs w:val="28"/>
              </w:rPr>
              <w:t>Targeted Hate Speech</w:t>
            </w:r>
            <w:r w:rsidRPr="00AF3E83">
              <w:rPr>
                <w:rFonts w:ascii="Calibri" w:eastAsia="Times New Roman" w:hAnsi="Calibri" w:cs="Calibri"/>
                <w:sz w:val="28"/>
                <w:szCs w:val="28"/>
              </w:rPr>
              <w:t> </w:t>
            </w:r>
          </w:p>
          <w:p w14:paraId="2389D208" w14:textId="534C252D" w:rsidR="00CF0BE5" w:rsidRPr="00017903" w:rsidRDefault="00CF0BE5" w:rsidP="00017903">
            <w:pPr>
              <w:spacing w:after="0" w:line="240" w:lineRule="auto"/>
              <w:jc w:val="center"/>
              <w:textAlignment w:val="baseline"/>
              <w:rPr>
                <w:rFonts w:ascii="Segoe UI" w:eastAsia="Times New Roman" w:hAnsi="Segoe UI" w:cs="Segoe UI"/>
                <w:sz w:val="18"/>
                <w:szCs w:val="18"/>
              </w:rPr>
            </w:pPr>
            <w:r w:rsidRPr="00DB3561">
              <w:rPr>
                <w:rFonts w:ascii="Segoe UI" w:eastAsia="Times New Roman" w:hAnsi="Segoe UI" w:cs="Segoe UI"/>
                <w:sz w:val="18"/>
                <w:szCs w:val="18"/>
              </w:rPr>
              <w:t>(</w:t>
            </w:r>
            <w:r w:rsidR="00A320CB" w:rsidRPr="00DB3561">
              <w:rPr>
                <w:rFonts w:ascii="Segoe UI" w:eastAsia="Times New Roman" w:hAnsi="Segoe UI" w:cs="Segoe UI"/>
                <w:sz w:val="18"/>
                <w:szCs w:val="18"/>
              </w:rPr>
              <w:t>abusive, harmful, or threatening speech or writing that expresses prejudice on the basis of ethnicity, religion, sexual orientation, or similar grounds</w:t>
            </w:r>
            <w:r w:rsidRPr="00DB3561">
              <w:rPr>
                <w:rFonts w:ascii="Segoe UI" w:eastAsia="Times New Roman" w:hAnsi="Segoe UI" w:cs="Segoe UI"/>
                <w:sz w:val="18"/>
                <w:szCs w:val="18"/>
              </w:rPr>
              <w:t>)</w:t>
            </w:r>
          </w:p>
        </w:tc>
        <w:tc>
          <w:tcPr>
            <w:tcW w:w="3412"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17A431A8" w14:textId="77777777" w:rsidR="00017903" w:rsidRDefault="00017903" w:rsidP="00017903">
            <w:pPr>
              <w:spacing w:after="0" w:line="240" w:lineRule="auto"/>
              <w:jc w:val="center"/>
              <w:textAlignment w:val="baseline"/>
              <w:rPr>
                <w:rFonts w:ascii="Calibri" w:eastAsia="Times New Roman" w:hAnsi="Calibri" w:cs="Calibri"/>
                <w:sz w:val="28"/>
                <w:szCs w:val="28"/>
              </w:rPr>
            </w:pPr>
            <w:r w:rsidRPr="00CF0BE5">
              <w:rPr>
                <w:rFonts w:ascii="Calibri" w:eastAsia="Times New Roman" w:hAnsi="Calibri" w:cs="Calibri"/>
                <w:b/>
                <w:bCs/>
                <w:sz w:val="28"/>
                <w:szCs w:val="28"/>
              </w:rPr>
              <w:t>Reclaiming Language</w:t>
            </w:r>
            <w:r w:rsidRPr="00AF3E83">
              <w:rPr>
                <w:rFonts w:ascii="Calibri" w:eastAsia="Times New Roman" w:hAnsi="Calibri" w:cs="Calibri"/>
                <w:sz w:val="28"/>
                <w:szCs w:val="28"/>
              </w:rPr>
              <w:t> </w:t>
            </w:r>
          </w:p>
          <w:p w14:paraId="794B376C" w14:textId="6CC81926" w:rsidR="00CF0BE5" w:rsidRPr="00017903" w:rsidRDefault="00CF0BE5" w:rsidP="00017903">
            <w:pPr>
              <w:spacing w:after="0" w:line="240" w:lineRule="auto"/>
              <w:jc w:val="center"/>
              <w:textAlignment w:val="baseline"/>
              <w:rPr>
                <w:rFonts w:ascii="Segoe UI" w:eastAsia="Times New Roman" w:hAnsi="Segoe UI" w:cs="Segoe UI"/>
                <w:sz w:val="18"/>
                <w:szCs w:val="18"/>
              </w:rPr>
            </w:pPr>
            <w:r w:rsidRPr="00DB3561">
              <w:rPr>
                <w:rFonts w:ascii="Segoe UI" w:eastAsia="Times New Roman" w:hAnsi="Segoe UI" w:cs="Segoe UI"/>
                <w:sz w:val="18"/>
                <w:szCs w:val="18"/>
              </w:rPr>
              <w:t>(</w:t>
            </w:r>
            <w:r w:rsidR="00A320CB" w:rsidRPr="00DB3561">
              <w:rPr>
                <w:rFonts w:ascii="Segoe UI" w:eastAsia="Times New Roman" w:hAnsi="Segoe UI" w:cs="Segoe UI"/>
                <w:sz w:val="18"/>
                <w:szCs w:val="18"/>
              </w:rPr>
              <w:t>when a group reclaims words or artifacts that were previously used in a way of disparaging</w:t>
            </w:r>
            <w:r w:rsidR="00DB3561" w:rsidRPr="00DB3561">
              <w:rPr>
                <w:rFonts w:ascii="Segoe UI" w:eastAsia="Times New Roman" w:hAnsi="Segoe UI" w:cs="Segoe UI"/>
                <w:sz w:val="18"/>
                <w:szCs w:val="18"/>
              </w:rPr>
              <w:t xml:space="preserve"> that group</w:t>
            </w:r>
            <w:r w:rsidRPr="00DB3561">
              <w:rPr>
                <w:rFonts w:ascii="Segoe UI" w:eastAsia="Times New Roman" w:hAnsi="Segoe UI" w:cs="Segoe UI"/>
                <w:sz w:val="18"/>
                <w:szCs w:val="18"/>
              </w:rPr>
              <w:t>)</w:t>
            </w:r>
          </w:p>
        </w:tc>
      </w:tr>
      <w:tr w:rsidR="00017903" w:rsidRPr="00017903" w14:paraId="2874B77B" w14:textId="77777777" w:rsidTr="00CF0BE5">
        <w:trPr>
          <w:trHeight w:val="300"/>
        </w:trPr>
        <w:tc>
          <w:tcPr>
            <w:tcW w:w="3682" w:type="dxa"/>
            <w:tcBorders>
              <w:top w:val="single" w:sz="6" w:space="0" w:color="000000"/>
              <w:left w:val="single" w:sz="6" w:space="0" w:color="000000"/>
              <w:bottom w:val="single" w:sz="6" w:space="0" w:color="000000"/>
              <w:right w:val="single" w:sz="6" w:space="0" w:color="000000"/>
            </w:tcBorders>
            <w:shd w:val="clear" w:color="auto" w:fill="BDD6EE" w:themeFill="accent5" w:themeFillTint="66"/>
            <w:hideMark/>
          </w:tcPr>
          <w:p w14:paraId="158EC58B" w14:textId="19FB2D9A" w:rsidR="00017903" w:rsidRPr="00017903" w:rsidRDefault="00017903" w:rsidP="00017903">
            <w:pPr>
              <w:spacing w:after="0" w:line="240" w:lineRule="auto"/>
              <w:textAlignment w:val="baseline"/>
              <w:rPr>
                <w:rFonts w:ascii="Segoe UI" w:eastAsia="Times New Roman" w:hAnsi="Segoe UI" w:cs="Segoe UI"/>
                <w:sz w:val="18"/>
                <w:szCs w:val="18"/>
              </w:rPr>
            </w:pPr>
            <w:r w:rsidRPr="00017903">
              <w:rPr>
                <w:rFonts w:ascii="Calibri" w:eastAsia="Times New Roman" w:hAnsi="Calibri" w:cs="Calibri"/>
                <w:b/>
                <w:bCs/>
                <w:sz w:val="23"/>
                <w:szCs w:val="23"/>
              </w:rPr>
              <w:t>1</w:t>
            </w:r>
            <w:r w:rsidRPr="00017903">
              <w:rPr>
                <w:rFonts w:ascii="Calibri" w:eastAsia="Times New Roman" w:hAnsi="Calibri" w:cs="Calibri"/>
                <w:b/>
                <w:bCs/>
                <w:sz w:val="18"/>
                <w:szCs w:val="18"/>
                <w:vertAlign w:val="superscript"/>
              </w:rPr>
              <w:t>st</w:t>
            </w:r>
            <w:r w:rsidRPr="00017903">
              <w:rPr>
                <w:rFonts w:ascii="Calibri" w:eastAsia="Times New Roman" w:hAnsi="Calibri" w:cs="Calibri"/>
                <w:b/>
                <w:bCs/>
                <w:sz w:val="23"/>
                <w:szCs w:val="23"/>
              </w:rPr>
              <w:t xml:space="preserve"> offense=</w:t>
            </w:r>
            <w:r w:rsidRPr="00017903">
              <w:rPr>
                <w:rFonts w:ascii="Calibri" w:eastAsia="Times New Roman" w:hAnsi="Calibri" w:cs="Calibri"/>
                <w:sz w:val="23"/>
                <w:szCs w:val="23"/>
              </w:rPr>
              <w:t xml:space="preserve"> Additional Education + Restoration </w:t>
            </w:r>
            <w:r w:rsidR="00CF0BE5">
              <w:rPr>
                <w:rFonts w:ascii="Calibri" w:eastAsia="Times New Roman" w:hAnsi="Calibri" w:cs="Calibri"/>
                <w:sz w:val="23"/>
                <w:szCs w:val="23"/>
              </w:rPr>
              <w:t xml:space="preserve">(when appropriate) </w:t>
            </w:r>
          </w:p>
          <w:p w14:paraId="213D3094" w14:textId="77777777" w:rsidR="00017903" w:rsidRPr="00017903" w:rsidRDefault="00017903" w:rsidP="00017903">
            <w:pPr>
              <w:spacing w:after="0" w:line="240" w:lineRule="auto"/>
              <w:textAlignment w:val="baseline"/>
              <w:rPr>
                <w:rFonts w:ascii="Segoe UI" w:eastAsia="Times New Roman" w:hAnsi="Segoe UI" w:cs="Segoe UI"/>
                <w:sz w:val="18"/>
                <w:szCs w:val="18"/>
              </w:rPr>
            </w:pPr>
            <w:r w:rsidRPr="00017903">
              <w:rPr>
                <w:rFonts w:ascii="Calibri" w:eastAsia="Times New Roman" w:hAnsi="Calibri" w:cs="Calibri"/>
                <w:sz w:val="23"/>
                <w:szCs w:val="23"/>
              </w:rPr>
              <w:t> </w:t>
            </w:r>
          </w:p>
          <w:p w14:paraId="437D5164" w14:textId="203036E2" w:rsidR="00017903" w:rsidRPr="00017903" w:rsidRDefault="00CF0BE5" w:rsidP="00017903">
            <w:pPr>
              <w:spacing w:after="0" w:line="240" w:lineRule="auto"/>
              <w:textAlignment w:val="baseline"/>
              <w:rPr>
                <w:rFonts w:ascii="Segoe UI" w:eastAsia="Times New Roman" w:hAnsi="Segoe UI" w:cs="Segoe UI"/>
                <w:sz w:val="18"/>
                <w:szCs w:val="18"/>
              </w:rPr>
            </w:pPr>
            <w:r>
              <w:rPr>
                <w:rFonts w:ascii="Calibri" w:eastAsia="Times New Roman" w:hAnsi="Calibri" w:cs="Calibri"/>
                <w:b/>
                <w:bCs/>
                <w:sz w:val="23"/>
                <w:szCs w:val="23"/>
              </w:rPr>
              <w:t>Subsequent offense(s)</w:t>
            </w:r>
            <w:r w:rsidR="00017903" w:rsidRPr="00017903">
              <w:rPr>
                <w:rFonts w:ascii="Calibri" w:eastAsia="Times New Roman" w:hAnsi="Calibri" w:cs="Calibri"/>
                <w:b/>
                <w:bCs/>
                <w:sz w:val="23"/>
                <w:szCs w:val="23"/>
              </w:rPr>
              <w:t>=</w:t>
            </w:r>
            <w:r w:rsidR="00017903" w:rsidRPr="00017903">
              <w:rPr>
                <w:rFonts w:ascii="Calibri" w:eastAsia="Times New Roman" w:hAnsi="Calibri" w:cs="Calibri"/>
                <w:sz w:val="23"/>
                <w:szCs w:val="23"/>
              </w:rPr>
              <w:t xml:space="preserve"> *Discipline </w:t>
            </w:r>
            <w:r>
              <w:rPr>
                <w:rFonts w:ascii="Calibri" w:eastAsia="Times New Roman" w:hAnsi="Calibri" w:cs="Calibri"/>
                <w:sz w:val="23"/>
                <w:szCs w:val="23"/>
              </w:rPr>
              <w:t xml:space="preserve">+ education </w:t>
            </w:r>
            <w:r w:rsidR="00017903" w:rsidRPr="00017903">
              <w:rPr>
                <w:rFonts w:ascii="Calibri" w:eastAsia="Times New Roman" w:hAnsi="Calibri" w:cs="Calibri"/>
                <w:sz w:val="23"/>
                <w:szCs w:val="23"/>
              </w:rPr>
              <w:t> </w:t>
            </w:r>
          </w:p>
        </w:tc>
        <w:tc>
          <w:tcPr>
            <w:tcW w:w="3690" w:type="dxa"/>
            <w:tcBorders>
              <w:top w:val="single" w:sz="6" w:space="0" w:color="000000"/>
              <w:left w:val="single" w:sz="6" w:space="0" w:color="000000"/>
              <w:bottom w:val="single" w:sz="6" w:space="0" w:color="000000"/>
              <w:right w:val="single" w:sz="6" w:space="0" w:color="000000"/>
            </w:tcBorders>
            <w:shd w:val="clear" w:color="auto" w:fill="BDD6EE" w:themeFill="accent5" w:themeFillTint="66"/>
            <w:hideMark/>
          </w:tcPr>
          <w:p w14:paraId="39A848F0" w14:textId="48DEDF1F" w:rsidR="00017903" w:rsidRPr="00017903" w:rsidRDefault="00017903" w:rsidP="00017903">
            <w:pPr>
              <w:spacing w:after="0" w:line="240" w:lineRule="auto"/>
              <w:textAlignment w:val="baseline"/>
              <w:rPr>
                <w:rFonts w:ascii="Segoe UI" w:eastAsia="Times New Roman" w:hAnsi="Segoe UI" w:cs="Segoe UI"/>
                <w:sz w:val="18"/>
                <w:szCs w:val="18"/>
              </w:rPr>
            </w:pPr>
            <w:r w:rsidRPr="00017903">
              <w:rPr>
                <w:rFonts w:ascii="Calibri" w:eastAsia="Times New Roman" w:hAnsi="Calibri" w:cs="Calibri"/>
                <w:b/>
                <w:bCs/>
                <w:sz w:val="23"/>
                <w:szCs w:val="23"/>
              </w:rPr>
              <w:t>1</w:t>
            </w:r>
            <w:r w:rsidRPr="00017903">
              <w:rPr>
                <w:rFonts w:ascii="Calibri" w:eastAsia="Times New Roman" w:hAnsi="Calibri" w:cs="Calibri"/>
                <w:b/>
                <w:bCs/>
                <w:sz w:val="18"/>
                <w:szCs w:val="18"/>
                <w:vertAlign w:val="superscript"/>
              </w:rPr>
              <w:t>st</w:t>
            </w:r>
            <w:r w:rsidRPr="00017903">
              <w:rPr>
                <w:rFonts w:ascii="Calibri" w:eastAsia="Times New Roman" w:hAnsi="Calibri" w:cs="Calibri"/>
                <w:b/>
                <w:bCs/>
                <w:sz w:val="23"/>
                <w:szCs w:val="23"/>
              </w:rPr>
              <w:t xml:space="preserve"> offense=</w:t>
            </w:r>
            <w:r w:rsidRPr="00017903">
              <w:rPr>
                <w:rFonts w:ascii="Calibri" w:eastAsia="Times New Roman" w:hAnsi="Calibri" w:cs="Calibri"/>
                <w:sz w:val="23"/>
                <w:szCs w:val="23"/>
              </w:rPr>
              <w:t xml:space="preserve"> *Discipline </w:t>
            </w:r>
            <w:r w:rsidR="00CF0BE5">
              <w:rPr>
                <w:rFonts w:ascii="Calibri" w:eastAsia="Times New Roman" w:hAnsi="Calibri" w:cs="Calibri"/>
                <w:sz w:val="23"/>
                <w:szCs w:val="23"/>
              </w:rPr>
              <w:t xml:space="preserve">+ education </w:t>
            </w:r>
          </w:p>
          <w:p w14:paraId="73CAE237" w14:textId="4BF6FD14" w:rsidR="00017903" w:rsidRPr="00017903" w:rsidRDefault="00017903" w:rsidP="00017903">
            <w:pPr>
              <w:spacing w:after="0" w:line="240" w:lineRule="auto"/>
              <w:textAlignment w:val="baseline"/>
              <w:rPr>
                <w:rFonts w:ascii="Segoe UI" w:eastAsia="Times New Roman" w:hAnsi="Segoe UI" w:cs="Segoe UI"/>
                <w:sz w:val="18"/>
                <w:szCs w:val="18"/>
              </w:rPr>
            </w:pPr>
            <w:r w:rsidRPr="00017903">
              <w:rPr>
                <w:rFonts w:ascii="Calibri" w:eastAsia="Times New Roman" w:hAnsi="Calibri" w:cs="Calibri"/>
                <w:sz w:val="23"/>
                <w:szCs w:val="23"/>
              </w:rPr>
              <w:t> </w:t>
            </w:r>
          </w:p>
          <w:p w14:paraId="4955430E" w14:textId="7ECF3FBB" w:rsidR="00017903" w:rsidRPr="00017903" w:rsidRDefault="00017903" w:rsidP="00017903">
            <w:pPr>
              <w:spacing w:after="0" w:line="240" w:lineRule="auto"/>
              <w:textAlignment w:val="baseline"/>
              <w:rPr>
                <w:rFonts w:ascii="Segoe UI" w:eastAsia="Times New Roman" w:hAnsi="Segoe UI" w:cs="Segoe UI"/>
                <w:sz w:val="18"/>
                <w:szCs w:val="18"/>
              </w:rPr>
            </w:pPr>
            <w:r w:rsidRPr="00017903">
              <w:rPr>
                <w:rFonts w:ascii="Calibri" w:eastAsia="Times New Roman" w:hAnsi="Calibri" w:cs="Calibri"/>
                <w:b/>
                <w:bCs/>
                <w:sz w:val="23"/>
                <w:szCs w:val="23"/>
              </w:rPr>
              <w:t>Subsequent offense</w:t>
            </w:r>
            <w:r w:rsidR="00CF0BE5">
              <w:rPr>
                <w:rFonts w:ascii="Calibri" w:eastAsia="Times New Roman" w:hAnsi="Calibri" w:cs="Calibri"/>
                <w:b/>
                <w:bCs/>
                <w:sz w:val="23"/>
                <w:szCs w:val="23"/>
              </w:rPr>
              <w:t>(s)</w:t>
            </w:r>
            <w:r w:rsidRPr="00017903">
              <w:rPr>
                <w:rFonts w:ascii="Calibri" w:eastAsia="Times New Roman" w:hAnsi="Calibri" w:cs="Calibri"/>
                <w:b/>
                <w:bCs/>
                <w:sz w:val="23"/>
                <w:szCs w:val="23"/>
              </w:rPr>
              <w:t>=</w:t>
            </w:r>
            <w:r w:rsidRPr="00017903">
              <w:rPr>
                <w:rFonts w:ascii="Calibri" w:eastAsia="Times New Roman" w:hAnsi="Calibri" w:cs="Calibri"/>
                <w:sz w:val="23"/>
                <w:szCs w:val="23"/>
              </w:rPr>
              <w:t xml:space="preserve"> *Discipline </w:t>
            </w:r>
            <w:r w:rsidR="00CF0BE5">
              <w:rPr>
                <w:rFonts w:ascii="Calibri" w:eastAsia="Times New Roman" w:hAnsi="Calibri" w:cs="Calibri"/>
                <w:sz w:val="23"/>
                <w:szCs w:val="23"/>
              </w:rPr>
              <w:t xml:space="preserve">+ education </w:t>
            </w:r>
          </w:p>
        </w:tc>
        <w:tc>
          <w:tcPr>
            <w:tcW w:w="3412" w:type="dxa"/>
            <w:tcBorders>
              <w:top w:val="single" w:sz="6" w:space="0" w:color="000000"/>
              <w:left w:val="single" w:sz="6" w:space="0" w:color="000000"/>
              <w:bottom w:val="single" w:sz="6" w:space="0" w:color="000000"/>
              <w:right w:val="single" w:sz="6" w:space="0" w:color="000000"/>
            </w:tcBorders>
            <w:shd w:val="clear" w:color="auto" w:fill="BDD6EE" w:themeFill="accent5" w:themeFillTint="66"/>
            <w:hideMark/>
          </w:tcPr>
          <w:p w14:paraId="66FA394A" w14:textId="77777777" w:rsidR="00017903" w:rsidRPr="00017903" w:rsidRDefault="00017903" w:rsidP="00017903">
            <w:pPr>
              <w:spacing w:after="0" w:line="240" w:lineRule="auto"/>
              <w:textAlignment w:val="baseline"/>
              <w:rPr>
                <w:rFonts w:ascii="Segoe UI" w:eastAsia="Times New Roman" w:hAnsi="Segoe UI" w:cs="Segoe UI"/>
                <w:sz w:val="18"/>
                <w:szCs w:val="18"/>
              </w:rPr>
            </w:pPr>
            <w:r w:rsidRPr="00017903">
              <w:rPr>
                <w:rFonts w:ascii="Calibri" w:eastAsia="Times New Roman" w:hAnsi="Calibri" w:cs="Calibri"/>
                <w:b/>
                <w:bCs/>
                <w:sz w:val="23"/>
                <w:szCs w:val="23"/>
              </w:rPr>
              <w:t>Any offense=</w:t>
            </w:r>
            <w:r w:rsidRPr="00017903">
              <w:rPr>
                <w:rFonts w:ascii="Calibri" w:eastAsia="Times New Roman" w:hAnsi="Calibri" w:cs="Calibri"/>
                <w:sz w:val="23"/>
                <w:szCs w:val="23"/>
              </w:rPr>
              <w:t xml:space="preserve"> **Education  </w:t>
            </w:r>
          </w:p>
        </w:tc>
      </w:tr>
      <w:tr w:rsidR="00017903" w:rsidRPr="00017903" w14:paraId="130E4046" w14:textId="77777777" w:rsidTr="002903ED">
        <w:trPr>
          <w:trHeight w:val="2658"/>
        </w:trPr>
        <w:tc>
          <w:tcPr>
            <w:tcW w:w="10784" w:type="dxa"/>
            <w:gridSpan w:val="3"/>
            <w:tcBorders>
              <w:top w:val="single" w:sz="6" w:space="0" w:color="000000"/>
              <w:left w:val="single" w:sz="6" w:space="0" w:color="000000"/>
              <w:bottom w:val="single" w:sz="6" w:space="0" w:color="000000"/>
              <w:right w:val="single" w:sz="6" w:space="0" w:color="000000"/>
            </w:tcBorders>
            <w:shd w:val="clear" w:color="auto" w:fill="F7CAAC" w:themeFill="accent2" w:themeFillTint="66"/>
            <w:hideMark/>
          </w:tcPr>
          <w:p w14:paraId="1420FC5E" w14:textId="610E903A" w:rsidR="002903ED" w:rsidRPr="002903ED" w:rsidRDefault="002903ED" w:rsidP="002903ED">
            <w:pPr>
              <w:spacing w:after="0" w:line="240" w:lineRule="auto"/>
              <w:textAlignment w:val="baseline"/>
              <w:rPr>
                <w:rFonts w:ascii="Segoe UI" w:eastAsia="Times New Roman" w:hAnsi="Segoe UI" w:cs="Segoe UI"/>
                <w:b/>
                <w:sz w:val="18"/>
                <w:szCs w:val="18"/>
              </w:rPr>
            </w:pPr>
            <w:r w:rsidRPr="002903ED">
              <w:rPr>
                <w:rFonts w:ascii="Segoe UI" w:eastAsia="Times New Roman" w:hAnsi="Segoe UI" w:cs="Segoe UI"/>
                <w:b/>
                <w:sz w:val="18"/>
                <w:szCs w:val="18"/>
              </w:rPr>
              <w:t>When considering discipline, the District strives to keep students in their classroom whenever possible; provide for early involvement of parents to support</w:t>
            </w:r>
            <w:r w:rsidR="00062402">
              <w:rPr>
                <w:rFonts w:ascii="Segoe UI" w:eastAsia="Times New Roman" w:hAnsi="Segoe UI" w:cs="Segoe UI"/>
                <w:b/>
                <w:sz w:val="18"/>
                <w:szCs w:val="18"/>
              </w:rPr>
              <w:t xml:space="preserve"> their own</w:t>
            </w:r>
            <w:r w:rsidRPr="002903ED">
              <w:rPr>
                <w:rFonts w:ascii="Segoe UI" w:eastAsia="Times New Roman" w:hAnsi="Segoe UI" w:cs="Segoe UI"/>
                <w:b/>
                <w:sz w:val="18"/>
                <w:szCs w:val="18"/>
              </w:rPr>
              <w:t xml:space="preserve"> student in meeting behavioral expectations; make reasonable attempt to involve parents and </w:t>
            </w:r>
            <w:r w:rsidR="00C54E17">
              <w:rPr>
                <w:rFonts w:ascii="Segoe UI" w:eastAsia="Times New Roman" w:hAnsi="Segoe UI" w:cs="Segoe UI"/>
                <w:b/>
                <w:sz w:val="18"/>
                <w:szCs w:val="18"/>
              </w:rPr>
              <w:t xml:space="preserve">their </w:t>
            </w:r>
            <w:r w:rsidRPr="002903ED">
              <w:rPr>
                <w:rFonts w:ascii="Segoe UI" w:eastAsia="Times New Roman" w:hAnsi="Segoe UI" w:cs="Segoe UI"/>
                <w:b/>
                <w:sz w:val="18"/>
                <w:szCs w:val="18"/>
              </w:rPr>
              <w:t xml:space="preserve">students in the resolution of behavioral violations for which discipline may be administered; and identify forms of discipline that should be administered before or instead of administering classroom exclusion, suspension, or </w:t>
            </w:r>
            <w:r w:rsidR="00C54E17">
              <w:rPr>
                <w:rFonts w:ascii="Segoe UI" w:eastAsia="Times New Roman" w:hAnsi="Segoe UI" w:cs="Segoe UI"/>
                <w:b/>
                <w:sz w:val="18"/>
                <w:szCs w:val="18"/>
              </w:rPr>
              <w:t>removal</w:t>
            </w:r>
            <w:r w:rsidRPr="002903ED">
              <w:rPr>
                <w:rFonts w:ascii="Segoe UI" w:eastAsia="Times New Roman" w:hAnsi="Segoe UI" w:cs="Segoe UI"/>
                <w:b/>
                <w:sz w:val="18"/>
                <w:szCs w:val="18"/>
              </w:rPr>
              <w:t xml:space="preserve"> to support students in meeting behavioral expectations. Disciplinary actions must be non-discriminatory, fair, age-appropriate and correspond to the severity of the student’s misbehavior.</w:t>
            </w:r>
          </w:p>
          <w:p w14:paraId="39B04C91" w14:textId="77777777" w:rsidR="00017903" w:rsidRDefault="00017903" w:rsidP="002903ED">
            <w:pPr>
              <w:spacing w:after="0" w:line="240" w:lineRule="auto"/>
              <w:textAlignment w:val="baseline"/>
              <w:rPr>
                <w:rFonts w:ascii="Segoe UI" w:eastAsia="Times New Roman" w:hAnsi="Segoe UI" w:cs="Segoe UI"/>
                <w:sz w:val="18"/>
                <w:szCs w:val="18"/>
              </w:rPr>
            </w:pPr>
          </w:p>
          <w:p w14:paraId="3B762CC5" w14:textId="5E8259A1" w:rsidR="002903ED" w:rsidRPr="002903ED" w:rsidRDefault="002903ED" w:rsidP="002903ED">
            <w:pPr>
              <w:spacing w:after="0" w:line="240" w:lineRule="auto"/>
              <w:textAlignment w:val="baseline"/>
              <w:rPr>
                <w:rFonts w:ascii="Segoe UI" w:eastAsia="Times New Roman" w:hAnsi="Segoe UI" w:cs="Segoe UI"/>
                <w:b/>
                <w:sz w:val="18"/>
                <w:szCs w:val="18"/>
              </w:rPr>
            </w:pPr>
            <w:r w:rsidRPr="002903ED">
              <w:rPr>
                <w:rFonts w:ascii="Segoe UI" w:eastAsia="Times New Roman" w:hAnsi="Segoe UI" w:cs="Segoe UI"/>
                <w:b/>
                <w:sz w:val="18"/>
                <w:szCs w:val="18"/>
              </w:rPr>
              <w:t>Types of discipline= Reteaching,</w:t>
            </w:r>
            <w:r w:rsidR="00865A44">
              <w:rPr>
                <w:rFonts w:ascii="Segoe UI" w:eastAsia="Times New Roman" w:hAnsi="Segoe UI" w:cs="Segoe UI"/>
                <w:b/>
                <w:sz w:val="18"/>
                <w:szCs w:val="18"/>
              </w:rPr>
              <w:t xml:space="preserve"> Loss of </w:t>
            </w:r>
            <w:r w:rsidR="00C54E17">
              <w:rPr>
                <w:rFonts w:ascii="Segoe UI" w:eastAsia="Times New Roman" w:hAnsi="Segoe UI" w:cs="Segoe UI"/>
                <w:b/>
                <w:sz w:val="18"/>
                <w:szCs w:val="18"/>
              </w:rPr>
              <w:t>privileges</w:t>
            </w:r>
            <w:bookmarkStart w:id="0" w:name="_GoBack"/>
            <w:bookmarkEnd w:id="0"/>
            <w:r w:rsidR="00865A44">
              <w:rPr>
                <w:rFonts w:ascii="Segoe UI" w:eastAsia="Times New Roman" w:hAnsi="Segoe UI" w:cs="Segoe UI"/>
                <w:b/>
                <w:sz w:val="18"/>
                <w:szCs w:val="18"/>
              </w:rPr>
              <w:t>,</w:t>
            </w:r>
            <w:r w:rsidRPr="002903ED">
              <w:rPr>
                <w:rFonts w:ascii="Segoe UI" w:eastAsia="Times New Roman" w:hAnsi="Segoe UI" w:cs="Segoe UI"/>
                <w:b/>
                <w:sz w:val="18"/>
                <w:szCs w:val="18"/>
              </w:rPr>
              <w:t xml:space="preserve"> Conference with Admin and/or Parents, Out of School Suspension, Expulsion </w:t>
            </w:r>
          </w:p>
          <w:p w14:paraId="3FA05017" w14:textId="77777777" w:rsidR="002903ED" w:rsidRPr="00017903" w:rsidRDefault="002903ED" w:rsidP="002903ED">
            <w:pPr>
              <w:spacing w:after="0" w:line="240" w:lineRule="auto"/>
              <w:jc w:val="center"/>
              <w:textAlignment w:val="baseline"/>
              <w:rPr>
                <w:rFonts w:ascii="Segoe UI" w:eastAsia="Times New Roman" w:hAnsi="Segoe UI" w:cs="Segoe UI"/>
                <w:sz w:val="18"/>
                <w:szCs w:val="18"/>
              </w:rPr>
            </w:pPr>
          </w:p>
          <w:p w14:paraId="042D69FC" w14:textId="77777777" w:rsidR="002903ED" w:rsidRPr="002903ED" w:rsidRDefault="002903ED" w:rsidP="002903ED">
            <w:pPr>
              <w:rPr>
                <w:rFonts w:ascii="Segoe UI" w:eastAsia="Times New Roman" w:hAnsi="Segoe UI" w:cs="Segoe UI"/>
                <w:b/>
                <w:sz w:val="18"/>
                <w:szCs w:val="18"/>
              </w:rPr>
            </w:pPr>
            <w:r w:rsidRPr="002903ED">
              <w:rPr>
                <w:rFonts w:ascii="Segoe UI" w:eastAsia="Times New Roman" w:hAnsi="Segoe UI" w:cs="Segoe UI"/>
                <w:b/>
                <w:sz w:val="18"/>
                <w:szCs w:val="18"/>
              </w:rPr>
              <w:t>*Students who receive special education services for behavioral needs may receive differentiated supports and/or discipline </w:t>
            </w:r>
          </w:p>
          <w:p w14:paraId="10FB4838" w14:textId="2A9BE516" w:rsidR="002903ED" w:rsidRPr="00017903" w:rsidRDefault="002903ED" w:rsidP="002903ED">
            <w:pPr>
              <w:spacing w:after="0" w:line="240" w:lineRule="auto"/>
              <w:textAlignment w:val="baseline"/>
              <w:rPr>
                <w:rFonts w:ascii="Segoe UI" w:eastAsia="Times New Roman" w:hAnsi="Segoe UI" w:cs="Segoe UI"/>
                <w:sz w:val="18"/>
                <w:szCs w:val="18"/>
              </w:rPr>
            </w:pPr>
          </w:p>
        </w:tc>
      </w:tr>
      <w:tr w:rsidR="00017903" w:rsidRPr="00017903" w14:paraId="1E772E1A" w14:textId="77777777" w:rsidTr="00CF0BE5">
        <w:trPr>
          <w:trHeight w:val="300"/>
        </w:trPr>
        <w:tc>
          <w:tcPr>
            <w:tcW w:w="10784" w:type="dxa"/>
            <w:gridSpan w:val="3"/>
            <w:tcBorders>
              <w:top w:val="single" w:sz="6" w:space="0" w:color="000000"/>
              <w:left w:val="single" w:sz="6" w:space="0" w:color="000000"/>
              <w:bottom w:val="single" w:sz="6" w:space="0" w:color="000000"/>
              <w:right w:val="single" w:sz="6" w:space="0" w:color="000000"/>
            </w:tcBorders>
            <w:shd w:val="clear" w:color="auto" w:fill="C5E0B3" w:themeFill="accent6" w:themeFillTint="66"/>
            <w:hideMark/>
          </w:tcPr>
          <w:p w14:paraId="24C46C30" w14:textId="77777777" w:rsidR="00017903" w:rsidRPr="002903ED" w:rsidRDefault="00017903" w:rsidP="00017903">
            <w:pPr>
              <w:spacing w:after="0" w:line="240" w:lineRule="auto"/>
              <w:jc w:val="center"/>
              <w:textAlignment w:val="baseline"/>
              <w:rPr>
                <w:rFonts w:ascii="Segoe UI" w:eastAsia="Times New Roman" w:hAnsi="Segoe UI" w:cs="Segoe UI"/>
                <w:sz w:val="21"/>
                <w:szCs w:val="21"/>
              </w:rPr>
            </w:pPr>
            <w:r w:rsidRPr="002903ED">
              <w:rPr>
                <w:rFonts w:ascii="Calibri" w:eastAsia="Times New Roman" w:hAnsi="Calibri" w:cs="Calibri"/>
                <w:b/>
                <w:bCs/>
                <w:sz w:val="21"/>
                <w:szCs w:val="21"/>
              </w:rPr>
              <w:t>**Education=</w:t>
            </w:r>
            <w:r w:rsidRPr="002903ED">
              <w:rPr>
                <w:rFonts w:ascii="Calibri" w:eastAsia="Times New Roman" w:hAnsi="Calibri" w:cs="Calibri"/>
                <w:sz w:val="21"/>
                <w:szCs w:val="21"/>
              </w:rPr>
              <w:t xml:space="preserve"> Review of the handbook, crafted lessons based on behavior, social-emotional lessons, intent vs impact, use of language based on setting, etc.  </w:t>
            </w:r>
          </w:p>
        </w:tc>
      </w:tr>
    </w:tbl>
    <w:p w14:paraId="30D8ECAC" w14:textId="6C4D22AD" w:rsidR="009E73B4" w:rsidRPr="00CF0BE5" w:rsidRDefault="009E73B4" w:rsidP="00CF0BE5">
      <w:pPr>
        <w:rPr>
          <w:rFonts w:eastAsiaTheme="minorEastAsia"/>
          <w:color w:val="000000" w:themeColor="text1"/>
        </w:rPr>
      </w:pPr>
    </w:p>
    <w:sectPr w:rsidR="009E73B4" w:rsidRPr="00CF0BE5" w:rsidSect="00CF0BE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Condense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D53817"/>
    <w:multiLevelType w:val="hybridMultilevel"/>
    <w:tmpl w:val="363890A6"/>
    <w:lvl w:ilvl="0" w:tplc="C7D4C750">
      <w:start w:val="1"/>
      <w:numFmt w:val="bullet"/>
      <w:lvlText w:val=""/>
      <w:lvlJc w:val="left"/>
      <w:pPr>
        <w:ind w:left="720" w:hanging="360"/>
      </w:pPr>
      <w:rPr>
        <w:rFonts w:ascii="Symbol" w:hAnsi="Symbol" w:hint="default"/>
      </w:rPr>
    </w:lvl>
    <w:lvl w:ilvl="1" w:tplc="C4BACF38">
      <w:start w:val="1"/>
      <w:numFmt w:val="bullet"/>
      <w:lvlText w:val="o"/>
      <w:lvlJc w:val="left"/>
      <w:pPr>
        <w:ind w:left="1440" w:hanging="360"/>
      </w:pPr>
      <w:rPr>
        <w:rFonts w:ascii="Courier New" w:hAnsi="Courier New" w:hint="default"/>
      </w:rPr>
    </w:lvl>
    <w:lvl w:ilvl="2" w:tplc="43E2BA90">
      <w:start w:val="1"/>
      <w:numFmt w:val="bullet"/>
      <w:lvlText w:val=""/>
      <w:lvlJc w:val="left"/>
      <w:pPr>
        <w:ind w:left="2160" w:hanging="360"/>
      </w:pPr>
      <w:rPr>
        <w:rFonts w:ascii="Wingdings" w:hAnsi="Wingdings" w:hint="default"/>
      </w:rPr>
    </w:lvl>
    <w:lvl w:ilvl="3" w:tplc="D83285DC">
      <w:start w:val="1"/>
      <w:numFmt w:val="bullet"/>
      <w:lvlText w:val=""/>
      <w:lvlJc w:val="left"/>
      <w:pPr>
        <w:ind w:left="2880" w:hanging="360"/>
      </w:pPr>
      <w:rPr>
        <w:rFonts w:ascii="Symbol" w:hAnsi="Symbol" w:hint="default"/>
      </w:rPr>
    </w:lvl>
    <w:lvl w:ilvl="4" w:tplc="A96AB2F0">
      <w:start w:val="1"/>
      <w:numFmt w:val="bullet"/>
      <w:lvlText w:val="o"/>
      <w:lvlJc w:val="left"/>
      <w:pPr>
        <w:ind w:left="3600" w:hanging="360"/>
      </w:pPr>
      <w:rPr>
        <w:rFonts w:ascii="Courier New" w:hAnsi="Courier New" w:hint="default"/>
      </w:rPr>
    </w:lvl>
    <w:lvl w:ilvl="5" w:tplc="43A8D946">
      <w:start w:val="1"/>
      <w:numFmt w:val="bullet"/>
      <w:lvlText w:val=""/>
      <w:lvlJc w:val="left"/>
      <w:pPr>
        <w:ind w:left="4320" w:hanging="360"/>
      </w:pPr>
      <w:rPr>
        <w:rFonts w:ascii="Wingdings" w:hAnsi="Wingdings" w:hint="default"/>
      </w:rPr>
    </w:lvl>
    <w:lvl w:ilvl="6" w:tplc="05ACFC06">
      <w:start w:val="1"/>
      <w:numFmt w:val="bullet"/>
      <w:lvlText w:val=""/>
      <w:lvlJc w:val="left"/>
      <w:pPr>
        <w:ind w:left="5040" w:hanging="360"/>
      </w:pPr>
      <w:rPr>
        <w:rFonts w:ascii="Symbol" w:hAnsi="Symbol" w:hint="default"/>
      </w:rPr>
    </w:lvl>
    <w:lvl w:ilvl="7" w:tplc="0DF82D14">
      <w:start w:val="1"/>
      <w:numFmt w:val="bullet"/>
      <w:lvlText w:val="o"/>
      <w:lvlJc w:val="left"/>
      <w:pPr>
        <w:ind w:left="5760" w:hanging="360"/>
      </w:pPr>
      <w:rPr>
        <w:rFonts w:ascii="Courier New" w:hAnsi="Courier New" w:hint="default"/>
      </w:rPr>
    </w:lvl>
    <w:lvl w:ilvl="8" w:tplc="BA864CE4">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68B027"/>
    <w:rsid w:val="00017903"/>
    <w:rsid w:val="00062402"/>
    <w:rsid w:val="001F42E6"/>
    <w:rsid w:val="00227539"/>
    <w:rsid w:val="002818B0"/>
    <w:rsid w:val="002903ED"/>
    <w:rsid w:val="003432F8"/>
    <w:rsid w:val="004367EE"/>
    <w:rsid w:val="00517C34"/>
    <w:rsid w:val="00532350"/>
    <w:rsid w:val="005D2305"/>
    <w:rsid w:val="007423FE"/>
    <w:rsid w:val="007554D0"/>
    <w:rsid w:val="00865A44"/>
    <w:rsid w:val="008C7EA7"/>
    <w:rsid w:val="00904A53"/>
    <w:rsid w:val="00943446"/>
    <w:rsid w:val="009E73B4"/>
    <w:rsid w:val="00A320CB"/>
    <w:rsid w:val="00AF3E83"/>
    <w:rsid w:val="00C26670"/>
    <w:rsid w:val="00C54E17"/>
    <w:rsid w:val="00C81C50"/>
    <w:rsid w:val="00CF0BE5"/>
    <w:rsid w:val="00DB3561"/>
    <w:rsid w:val="00DB63F1"/>
    <w:rsid w:val="00EE328F"/>
    <w:rsid w:val="00FC203E"/>
    <w:rsid w:val="03304169"/>
    <w:rsid w:val="1DC7E20F"/>
    <w:rsid w:val="2C68B027"/>
    <w:rsid w:val="73C22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8B027"/>
  <w15:chartTrackingRefBased/>
  <w15:docId w15:val="{0252DC08-3514-497D-BBF1-C8CE3CD1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customStyle="1" w:styleId="paragraph">
    <w:name w:val="paragraph"/>
    <w:basedOn w:val="Normal"/>
    <w:rsid w:val="000179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17903"/>
  </w:style>
  <w:style w:type="character" w:customStyle="1" w:styleId="eop">
    <w:name w:val="eop"/>
    <w:basedOn w:val="DefaultParagraphFont"/>
    <w:rsid w:val="00017903"/>
  </w:style>
  <w:style w:type="character" w:styleId="FollowedHyperlink">
    <w:name w:val="FollowedHyperlink"/>
    <w:basedOn w:val="DefaultParagraphFont"/>
    <w:uiPriority w:val="99"/>
    <w:semiHidden/>
    <w:unhideWhenUsed/>
    <w:rsid w:val="001F42E6"/>
    <w:rPr>
      <w:color w:val="954F72" w:themeColor="followedHyperlink"/>
      <w:u w:val="single"/>
    </w:rPr>
  </w:style>
  <w:style w:type="paragraph" w:styleId="NormalWeb">
    <w:name w:val="Normal (Web)"/>
    <w:basedOn w:val="Normal"/>
    <w:uiPriority w:val="99"/>
    <w:semiHidden/>
    <w:unhideWhenUsed/>
    <w:rsid w:val="002903ED"/>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61142">
      <w:bodyDiv w:val="1"/>
      <w:marLeft w:val="0"/>
      <w:marRight w:val="0"/>
      <w:marTop w:val="0"/>
      <w:marBottom w:val="0"/>
      <w:divBdr>
        <w:top w:val="none" w:sz="0" w:space="0" w:color="auto"/>
        <w:left w:val="none" w:sz="0" w:space="0" w:color="auto"/>
        <w:bottom w:val="none" w:sz="0" w:space="0" w:color="auto"/>
        <w:right w:val="none" w:sz="0" w:space="0" w:color="auto"/>
      </w:divBdr>
    </w:div>
    <w:div w:id="402029085">
      <w:bodyDiv w:val="1"/>
      <w:marLeft w:val="0"/>
      <w:marRight w:val="0"/>
      <w:marTop w:val="0"/>
      <w:marBottom w:val="0"/>
      <w:divBdr>
        <w:top w:val="none" w:sz="0" w:space="0" w:color="auto"/>
        <w:left w:val="none" w:sz="0" w:space="0" w:color="auto"/>
        <w:bottom w:val="none" w:sz="0" w:space="0" w:color="auto"/>
        <w:right w:val="none" w:sz="0" w:space="0" w:color="auto"/>
      </w:divBdr>
    </w:div>
    <w:div w:id="1260866181">
      <w:bodyDiv w:val="1"/>
      <w:marLeft w:val="0"/>
      <w:marRight w:val="0"/>
      <w:marTop w:val="0"/>
      <w:marBottom w:val="0"/>
      <w:divBdr>
        <w:top w:val="none" w:sz="0" w:space="0" w:color="auto"/>
        <w:left w:val="none" w:sz="0" w:space="0" w:color="auto"/>
        <w:bottom w:val="none" w:sz="0" w:space="0" w:color="auto"/>
        <w:right w:val="none" w:sz="0" w:space="0" w:color="auto"/>
      </w:divBdr>
      <w:divsChild>
        <w:div w:id="304430042">
          <w:marLeft w:val="0"/>
          <w:marRight w:val="0"/>
          <w:marTop w:val="0"/>
          <w:marBottom w:val="0"/>
          <w:divBdr>
            <w:top w:val="none" w:sz="0" w:space="0" w:color="auto"/>
            <w:left w:val="none" w:sz="0" w:space="0" w:color="auto"/>
            <w:bottom w:val="none" w:sz="0" w:space="0" w:color="auto"/>
            <w:right w:val="none" w:sz="0" w:space="0" w:color="auto"/>
          </w:divBdr>
          <w:divsChild>
            <w:div w:id="1658536605">
              <w:marLeft w:val="0"/>
              <w:marRight w:val="0"/>
              <w:marTop w:val="0"/>
              <w:marBottom w:val="0"/>
              <w:divBdr>
                <w:top w:val="none" w:sz="0" w:space="0" w:color="auto"/>
                <w:left w:val="none" w:sz="0" w:space="0" w:color="auto"/>
                <w:bottom w:val="none" w:sz="0" w:space="0" w:color="auto"/>
                <w:right w:val="none" w:sz="0" w:space="0" w:color="auto"/>
              </w:divBdr>
            </w:div>
          </w:divsChild>
        </w:div>
        <w:div w:id="1742752338">
          <w:marLeft w:val="0"/>
          <w:marRight w:val="0"/>
          <w:marTop w:val="0"/>
          <w:marBottom w:val="0"/>
          <w:divBdr>
            <w:top w:val="none" w:sz="0" w:space="0" w:color="auto"/>
            <w:left w:val="none" w:sz="0" w:space="0" w:color="auto"/>
            <w:bottom w:val="none" w:sz="0" w:space="0" w:color="auto"/>
            <w:right w:val="none" w:sz="0" w:space="0" w:color="auto"/>
          </w:divBdr>
          <w:divsChild>
            <w:div w:id="658313840">
              <w:marLeft w:val="0"/>
              <w:marRight w:val="0"/>
              <w:marTop w:val="0"/>
              <w:marBottom w:val="0"/>
              <w:divBdr>
                <w:top w:val="none" w:sz="0" w:space="0" w:color="auto"/>
                <w:left w:val="none" w:sz="0" w:space="0" w:color="auto"/>
                <w:bottom w:val="none" w:sz="0" w:space="0" w:color="auto"/>
                <w:right w:val="none" w:sz="0" w:space="0" w:color="auto"/>
              </w:divBdr>
            </w:div>
          </w:divsChild>
        </w:div>
        <w:div w:id="2083482882">
          <w:marLeft w:val="0"/>
          <w:marRight w:val="0"/>
          <w:marTop w:val="0"/>
          <w:marBottom w:val="0"/>
          <w:divBdr>
            <w:top w:val="none" w:sz="0" w:space="0" w:color="auto"/>
            <w:left w:val="none" w:sz="0" w:space="0" w:color="auto"/>
            <w:bottom w:val="none" w:sz="0" w:space="0" w:color="auto"/>
            <w:right w:val="none" w:sz="0" w:space="0" w:color="auto"/>
          </w:divBdr>
          <w:divsChild>
            <w:div w:id="1456831013">
              <w:marLeft w:val="0"/>
              <w:marRight w:val="0"/>
              <w:marTop w:val="0"/>
              <w:marBottom w:val="0"/>
              <w:divBdr>
                <w:top w:val="none" w:sz="0" w:space="0" w:color="auto"/>
                <w:left w:val="none" w:sz="0" w:space="0" w:color="auto"/>
                <w:bottom w:val="none" w:sz="0" w:space="0" w:color="auto"/>
                <w:right w:val="none" w:sz="0" w:space="0" w:color="auto"/>
              </w:divBdr>
            </w:div>
          </w:divsChild>
        </w:div>
        <w:div w:id="466631002">
          <w:marLeft w:val="0"/>
          <w:marRight w:val="0"/>
          <w:marTop w:val="0"/>
          <w:marBottom w:val="0"/>
          <w:divBdr>
            <w:top w:val="none" w:sz="0" w:space="0" w:color="auto"/>
            <w:left w:val="none" w:sz="0" w:space="0" w:color="auto"/>
            <w:bottom w:val="none" w:sz="0" w:space="0" w:color="auto"/>
            <w:right w:val="none" w:sz="0" w:space="0" w:color="auto"/>
          </w:divBdr>
          <w:divsChild>
            <w:div w:id="510530819">
              <w:marLeft w:val="0"/>
              <w:marRight w:val="0"/>
              <w:marTop w:val="0"/>
              <w:marBottom w:val="0"/>
              <w:divBdr>
                <w:top w:val="none" w:sz="0" w:space="0" w:color="auto"/>
                <w:left w:val="none" w:sz="0" w:space="0" w:color="auto"/>
                <w:bottom w:val="none" w:sz="0" w:space="0" w:color="auto"/>
                <w:right w:val="none" w:sz="0" w:space="0" w:color="auto"/>
              </w:divBdr>
            </w:div>
            <w:div w:id="792751927">
              <w:marLeft w:val="0"/>
              <w:marRight w:val="0"/>
              <w:marTop w:val="0"/>
              <w:marBottom w:val="0"/>
              <w:divBdr>
                <w:top w:val="none" w:sz="0" w:space="0" w:color="auto"/>
                <w:left w:val="none" w:sz="0" w:space="0" w:color="auto"/>
                <w:bottom w:val="none" w:sz="0" w:space="0" w:color="auto"/>
                <w:right w:val="none" w:sz="0" w:space="0" w:color="auto"/>
              </w:divBdr>
            </w:div>
            <w:div w:id="754320238">
              <w:marLeft w:val="0"/>
              <w:marRight w:val="0"/>
              <w:marTop w:val="0"/>
              <w:marBottom w:val="0"/>
              <w:divBdr>
                <w:top w:val="none" w:sz="0" w:space="0" w:color="auto"/>
                <w:left w:val="none" w:sz="0" w:space="0" w:color="auto"/>
                <w:bottom w:val="none" w:sz="0" w:space="0" w:color="auto"/>
                <w:right w:val="none" w:sz="0" w:space="0" w:color="auto"/>
              </w:divBdr>
            </w:div>
          </w:divsChild>
        </w:div>
        <w:div w:id="1116019676">
          <w:marLeft w:val="0"/>
          <w:marRight w:val="0"/>
          <w:marTop w:val="0"/>
          <w:marBottom w:val="0"/>
          <w:divBdr>
            <w:top w:val="none" w:sz="0" w:space="0" w:color="auto"/>
            <w:left w:val="none" w:sz="0" w:space="0" w:color="auto"/>
            <w:bottom w:val="none" w:sz="0" w:space="0" w:color="auto"/>
            <w:right w:val="none" w:sz="0" w:space="0" w:color="auto"/>
          </w:divBdr>
          <w:divsChild>
            <w:div w:id="992946469">
              <w:marLeft w:val="0"/>
              <w:marRight w:val="0"/>
              <w:marTop w:val="0"/>
              <w:marBottom w:val="0"/>
              <w:divBdr>
                <w:top w:val="none" w:sz="0" w:space="0" w:color="auto"/>
                <w:left w:val="none" w:sz="0" w:space="0" w:color="auto"/>
                <w:bottom w:val="none" w:sz="0" w:space="0" w:color="auto"/>
                <w:right w:val="none" w:sz="0" w:space="0" w:color="auto"/>
              </w:divBdr>
            </w:div>
            <w:div w:id="2122798204">
              <w:marLeft w:val="0"/>
              <w:marRight w:val="0"/>
              <w:marTop w:val="0"/>
              <w:marBottom w:val="0"/>
              <w:divBdr>
                <w:top w:val="none" w:sz="0" w:space="0" w:color="auto"/>
                <w:left w:val="none" w:sz="0" w:space="0" w:color="auto"/>
                <w:bottom w:val="none" w:sz="0" w:space="0" w:color="auto"/>
                <w:right w:val="none" w:sz="0" w:space="0" w:color="auto"/>
              </w:divBdr>
            </w:div>
            <w:div w:id="1053701655">
              <w:marLeft w:val="0"/>
              <w:marRight w:val="0"/>
              <w:marTop w:val="0"/>
              <w:marBottom w:val="0"/>
              <w:divBdr>
                <w:top w:val="none" w:sz="0" w:space="0" w:color="auto"/>
                <w:left w:val="none" w:sz="0" w:space="0" w:color="auto"/>
                <w:bottom w:val="none" w:sz="0" w:space="0" w:color="auto"/>
                <w:right w:val="none" w:sz="0" w:space="0" w:color="auto"/>
              </w:divBdr>
            </w:div>
            <w:div w:id="387844028">
              <w:marLeft w:val="0"/>
              <w:marRight w:val="0"/>
              <w:marTop w:val="0"/>
              <w:marBottom w:val="0"/>
              <w:divBdr>
                <w:top w:val="none" w:sz="0" w:space="0" w:color="auto"/>
                <w:left w:val="none" w:sz="0" w:space="0" w:color="auto"/>
                <w:bottom w:val="none" w:sz="0" w:space="0" w:color="auto"/>
                <w:right w:val="none" w:sz="0" w:space="0" w:color="auto"/>
              </w:divBdr>
            </w:div>
          </w:divsChild>
        </w:div>
        <w:div w:id="463811445">
          <w:marLeft w:val="0"/>
          <w:marRight w:val="0"/>
          <w:marTop w:val="0"/>
          <w:marBottom w:val="0"/>
          <w:divBdr>
            <w:top w:val="none" w:sz="0" w:space="0" w:color="auto"/>
            <w:left w:val="none" w:sz="0" w:space="0" w:color="auto"/>
            <w:bottom w:val="none" w:sz="0" w:space="0" w:color="auto"/>
            <w:right w:val="none" w:sz="0" w:space="0" w:color="auto"/>
          </w:divBdr>
          <w:divsChild>
            <w:div w:id="1639797086">
              <w:marLeft w:val="0"/>
              <w:marRight w:val="0"/>
              <w:marTop w:val="0"/>
              <w:marBottom w:val="0"/>
              <w:divBdr>
                <w:top w:val="none" w:sz="0" w:space="0" w:color="auto"/>
                <w:left w:val="none" w:sz="0" w:space="0" w:color="auto"/>
                <w:bottom w:val="none" w:sz="0" w:space="0" w:color="auto"/>
                <w:right w:val="none" w:sz="0" w:space="0" w:color="auto"/>
              </w:divBdr>
            </w:div>
          </w:divsChild>
        </w:div>
        <w:div w:id="1827938389">
          <w:marLeft w:val="0"/>
          <w:marRight w:val="0"/>
          <w:marTop w:val="0"/>
          <w:marBottom w:val="0"/>
          <w:divBdr>
            <w:top w:val="none" w:sz="0" w:space="0" w:color="auto"/>
            <w:left w:val="none" w:sz="0" w:space="0" w:color="auto"/>
            <w:bottom w:val="none" w:sz="0" w:space="0" w:color="auto"/>
            <w:right w:val="none" w:sz="0" w:space="0" w:color="auto"/>
          </w:divBdr>
          <w:divsChild>
            <w:div w:id="693379874">
              <w:marLeft w:val="0"/>
              <w:marRight w:val="0"/>
              <w:marTop w:val="0"/>
              <w:marBottom w:val="0"/>
              <w:divBdr>
                <w:top w:val="none" w:sz="0" w:space="0" w:color="auto"/>
                <w:left w:val="none" w:sz="0" w:space="0" w:color="auto"/>
                <w:bottom w:val="none" w:sz="0" w:space="0" w:color="auto"/>
                <w:right w:val="none" w:sz="0" w:space="0" w:color="auto"/>
              </w:divBdr>
            </w:div>
            <w:div w:id="1791514286">
              <w:marLeft w:val="0"/>
              <w:marRight w:val="0"/>
              <w:marTop w:val="0"/>
              <w:marBottom w:val="0"/>
              <w:divBdr>
                <w:top w:val="none" w:sz="0" w:space="0" w:color="auto"/>
                <w:left w:val="none" w:sz="0" w:space="0" w:color="auto"/>
                <w:bottom w:val="none" w:sz="0" w:space="0" w:color="auto"/>
                <w:right w:val="none" w:sz="0" w:space="0" w:color="auto"/>
              </w:divBdr>
            </w:div>
          </w:divsChild>
        </w:div>
        <w:div w:id="428820288">
          <w:marLeft w:val="0"/>
          <w:marRight w:val="0"/>
          <w:marTop w:val="0"/>
          <w:marBottom w:val="0"/>
          <w:divBdr>
            <w:top w:val="none" w:sz="0" w:space="0" w:color="auto"/>
            <w:left w:val="none" w:sz="0" w:space="0" w:color="auto"/>
            <w:bottom w:val="none" w:sz="0" w:space="0" w:color="auto"/>
            <w:right w:val="none" w:sz="0" w:space="0" w:color="auto"/>
          </w:divBdr>
          <w:divsChild>
            <w:div w:id="205280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2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sd411.org/safety-concer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D52FE-4EFC-4CD3-AA5F-597C87BF6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Yamane, Susan    AD - Staff</dc:creator>
  <cp:keywords/>
  <dc:description/>
  <cp:lastModifiedBy>Sivadasan, Alaina</cp:lastModifiedBy>
  <cp:revision>4</cp:revision>
  <cp:lastPrinted>2023-04-03T16:32:00Z</cp:lastPrinted>
  <dcterms:created xsi:type="dcterms:W3CDTF">2023-05-02T21:41:00Z</dcterms:created>
  <dcterms:modified xsi:type="dcterms:W3CDTF">2023-09-14T22:28:00Z</dcterms:modified>
</cp:coreProperties>
</file>