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2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Rule="auto"/>
        <w:jc w:val="center"/>
        <w:rPr/>
      </w:pPr>
      <w:bookmarkStart w:colFirst="0" w:colLast="0" w:name="_pjvc971ismoq" w:id="0"/>
      <w:bookmarkEnd w:id="0"/>
      <w:r w:rsidDel="00000000" w:rsidR="00000000" w:rsidRPr="00000000">
        <w:rPr>
          <w:rtl w:val="0"/>
        </w:rPr>
        <w:t xml:space="preserve">S Word List</w:t>
      </w:r>
    </w:p>
    <w:tbl>
      <w:tblPr>
        <w:tblStyle w:val="Table1"/>
        <w:tblW w:w="9360.0" w:type="dxa"/>
        <w:jc w:val="left"/>
        <w:tblInd w:w="100.0" w:type="pct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12" w:val="single"/>
          <w:insideV w:color="000000" w:space="0" w:sz="12" w:val="single"/>
        </w:tblBorders>
        <w:tblLayout w:type="fixed"/>
        <w:tblLook w:val="0600"/>
      </w:tblPr>
      <w:tblGrid>
        <w:gridCol w:w="3120"/>
        <w:gridCol w:w="3120"/>
        <w:gridCol w:w="3120"/>
        <w:tblGridChange w:id="0">
          <w:tblGrid>
            <w:gridCol w:w="3120"/>
            <w:gridCol w:w="3120"/>
            <w:gridCol w:w="3120"/>
          </w:tblGrid>
        </w:tblGridChange>
      </w:tblGrid>
      <w:tr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Initial</w:t>
            </w:r>
          </w:p>
        </w:tc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Medial</w:t>
            </w:r>
          </w:p>
        </w:tc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Final</w:t>
            </w:r>
          </w:p>
        </w:tc>
      </w:tr>
      <w:tr>
        <w:trPr>
          <w:trHeight w:val="36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See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Glasses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Mess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Sorry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Pencil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Face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Sack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Messy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Glass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Seven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Baseball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Grass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Silly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Outside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Juice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Soup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Episode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Miss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Soapy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Icing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Mouse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Sock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Dresser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Horse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Sunny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Sunset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Dress 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Said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December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Ice 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Super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Dinosaur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House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Soccer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Castle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Dice</w:t>
            </w:r>
          </w:p>
        </w:tc>
      </w:tr>
      <w:tr>
        <w:trPr>
          <w:trHeight w:val="42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Circle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Bicycle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Octopus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Safe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Dancing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Price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Sad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Listening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Pieces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Sailboat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Muscle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Yes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Sand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Racing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Vase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Sandals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Recess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Voice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Sandwich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Pacifier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Office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Save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Kissing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Lettuce</w:t>
            </w:r>
          </w:p>
        </w:tc>
      </w:tr>
    </w:tbl>
    <w:p w:rsidR="00000000" w:rsidDel="00000000" w:rsidP="00000000" w:rsidRDefault="00000000" w:rsidRPr="00000000" w14:paraId="0000004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40" w:lineRule="auto"/>
        <w:rPr>
          <w:sz w:val="32"/>
          <w:szCs w:val="32"/>
        </w:rPr>
      </w:pPr>
      <w:r w:rsidDel="00000000" w:rsidR="00000000" w:rsidRPr="00000000">
        <w:rPr>
          <w:rtl w:val="0"/>
        </w:rPr>
      </w:r>
    </w:p>
    <w:sectPr>
      <w:footerReference r:id="rId6" w:type="default"/>
      <w:pgSz w:h="15840" w:w="12240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jc w:val="center"/>
      <w:rPr/>
    </w:pPr>
    <w:hyperlink r:id="rId1">
      <w:r w:rsidDel="00000000" w:rsidR="00000000" w:rsidRPr="00000000">
        <w:rPr>
          <w:color w:val="1155cc"/>
          <w:u w:val="single"/>
          <w:rtl w:val="0"/>
        </w:rPr>
        <w:t xml:space="preserve">www.speechtherapytalk.com</w:t>
      </w:r>
    </w:hyperlink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2662238</wp:posOffset>
          </wp:positionH>
          <wp:positionV relativeFrom="paragraph">
            <wp:posOffset>295275</wp:posOffset>
          </wp:positionV>
          <wp:extent cx="618721" cy="500063"/>
          <wp:effectExtent b="0" l="0" r="0" t="0"/>
          <wp:wrapSquare wrapText="bothSides" distB="114300" distT="114300" distL="114300" distR="114300"/>
          <wp:docPr descr="Logo.PNG" id="1" name="image1.png"/>
          <a:graphic>
            <a:graphicData uri="http://schemas.openxmlformats.org/drawingml/2006/picture">
              <pic:pic>
                <pic:nvPicPr>
                  <pic:cNvPr descr="Logo.PNG"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18721" cy="500063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4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jc w:val="center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rPr/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://www.speechtherapytalk.com" TargetMode="External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