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D11410" w:rsidRDefault="00A86BE6" w:rsidP="00A94D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D11410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D11410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39DA5074" w:rsidR="00A86BE6" w:rsidRPr="00D11410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Tuesday</w:t>
      </w:r>
      <w:r w:rsidR="001D488A" w:rsidRPr="00D11410">
        <w:rPr>
          <w:rFonts w:ascii="Times New Roman" w:hAnsi="Times New Roman" w:cs="Times New Roman"/>
          <w:sz w:val="22"/>
          <w:szCs w:val="22"/>
        </w:rPr>
        <w:t xml:space="preserve">, </w:t>
      </w:r>
      <w:r w:rsidR="00B638E5" w:rsidRPr="00D11410">
        <w:rPr>
          <w:rFonts w:ascii="Times New Roman" w:hAnsi="Times New Roman" w:cs="Times New Roman"/>
          <w:sz w:val="22"/>
          <w:szCs w:val="22"/>
        </w:rPr>
        <w:t xml:space="preserve">September </w:t>
      </w:r>
      <w:r w:rsidR="00407B2F" w:rsidRPr="00D11410">
        <w:rPr>
          <w:rFonts w:ascii="Times New Roman" w:hAnsi="Times New Roman" w:cs="Times New Roman"/>
          <w:sz w:val="22"/>
          <w:szCs w:val="22"/>
        </w:rPr>
        <w:t>19</w:t>
      </w:r>
      <w:r w:rsidR="00100EAC" w:rsidRPr="00D11410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D11410">
        <w:rPr>
          <w:rFonts w:ascii="Times New Roman" w:hAnsi="Times New Roman" w:cs="Times New Roman"/>
          <w:sz w:val="22"/>
          <w:szCs w:val="22"/>
        </w:rPr>
        <w:t>, 202</w:t>
      </w:r>
      <w:r w:rsidR="00381DAA" w:rsidRPr="00D11410">
        <w:rPr>
          <w:rFonts w:ascii="Times New Roman" w:hAnsi="Times New Roman" w:cs="Times New Roman"/>
          <w:sz w:val="22"/>
          <w:szCs w:val="22"/>
        </w:rPr>
        <w:t>3</w:t>
      </w:r>
      <w:r w:rsidR="002D5D94" w:rsidRPr="00D11410">
        <w:rPr>
          <w:rFonts w:ascii="Times New Roman" w:hAnsi="Times New Roman" w:cs="Times New Roman"/>
          <w:sz w:val="22"/>
          <w:szCs w:val="22"/>
        </w:rPr>
        <w:t xml:space="preserve">, </w:t>
      </w:r>
      <w:r w:rsidR="00510E75" w:rsidRPr="00D11410">
        <w:rPr>
          <w:rFonts w:ascii="Times New Roman" w:hAnsi="Times New Roman" w:cs="Times New Roman"/>
          <w:sz w:val="22"/>
          <w:szCs w:val="22"/>
        </w:rPr>
        <w:t>3</w:t>
      </w:r>
      <w:r w:rsidR="002D5D94" w:rsidRPr="00D11410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D11410">
        <w:rPr>
          <w:rFonts w:ascii="Times New Roman" w:hAnsi="Times New Roman" w:cs="Times New Roman"/>
          <w:sz w:val="22"/>
          <w:szCs w:val="22"/>
        </w:rPr>
        <w:t>5</w:t>
      </w:r>
      <w:r w:rsidR="002D5D94" w:rsidRPr="00D11410">
        <w:rPr>
          <w:rFonts w:ascii="Times New Roman" w:hAnsi="Times New Roman" w:cs="Times New Roman"/>
          <w:sz w:val="22"/>
          <w:szCs w:val="22"/>
        </w:rPr>
        <w:t>:0</w:t>
      </w:r>
      <w:r w:rsidR="00A86BE6" w:rsidRPr="00D11410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D11410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D11410">
        <w:rPr>
          <w:rFonts w:ascii="Times New Roman" w:hAnsi="Times New Roman" w:cs="Times New Roman"/>
        </w:rPr>
        <w:t>Zoom Meeting</w:t>
      </w:r>
    </w:p>
    <w:p w14:paraId="6A0F0B33" w14:textId="104A3C28" w:rsidR="001A3D0C" w:rsidRPr="00D11410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D11410">
        <w:rPr>
          <w:rFonts w:ascii="Times New Roman" w:hAnsi="Times New Roman" w:cs="Times New Roman"/>
        </w:rPr>
        <w:t>E</w:t>
      </w:r>
      <w:r w:rsidR="004C690C" w:rsidRPr="00D11410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D11410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D11410">
        <w:rPr>
          <w:rFonts w:ascii="Times New Roman" w:hAnsi="Times New Roman" w:cs="Times New Roman"/>
        </w:rPr>
        <w:t xml:space="preserve"> for the</w:t>
      </w:r>
      <w:r w:rsidR="006F2686" w:rsidRPr="00D11410">
        <w:rPr>
          <w:rFonts w:ascii="Times New Roman" w:hAnsi="Times New Roman" w:cs="Times New Roman"/>
        </w:rPr>
        <w:t xml:space="preserve"> Zoom</w:t>
      </w:r>
      <w:r w:rsidRPr="00D11410">
        <w:rPr>
          <w:rFonts w:ascii="Times New Roman" w:hAnsi="Times New Roman" w:cs="Times New Roman"/>
        </w:rPr>
        <w:t xml:space="preserve"> link and password.</w:t>
      </w:r>
    </w:p>
    <w:p w14:paraId="634498AB" w14:textId="4BE0D7DB" w:rsidR="00524154" w:rsidRPr="00D11410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D11410">
        <w:rPr>
          <w:rFonts w:ascii="Times New Roman" w:hAnsi="Times New Roman" w:cs="Times New Roman"/>
        </w:rPr>
        <w:t>Upon request</w:t>
      </w:r>
      <w:r w:rsidR="00E12E4A" w:rsidRPr="00D11410">
        <w:rPr>
          <w:rFonts w:ascii="Times New Roman" w:hAnsi="Times New Roman" w:cs="Times New Roman"/>
        </w:rPr>
        <w:t xml:space="preserve"> (via email)</w:t>
      </w:r>
      <w:r w:rsidRPr="00D11410">
        <w:rPr>
          <w:rFonts w:ascii="Times New Roman" w:hAnsi="Times New Roman" w:cs="Times New Roman"/>
        </w:rPr>
        <w:t>, t</w:t>
      </w:r>
      <w:r w:rsidR="00694485" w:rsidRPr="00D11410">
        <w:rPr>
          <w:rFonts w:ascii="Times New Roman" w:hAnsi="Times New Roman" w:cs="Times New Roman"/>
        </w:rPr>
        <w:t>he public may access the meeting (virtually) at the MEVA Suite</w:t>
      </w:r>
      <w:r w:rsidR="006F2686" w:rsidRPr="00D11410">
        <w:rPr>
          <w:rFonts w:ascii="Times New Roman" w:hAnsi="Times New Roman" w:cs="Times New Roman"/>
        </w:rPr>
        <w:t xml:space="preserve"> 230, 6 East Chestnut Street, Augusta (</w:t>
      </w:r>
      <w:r w:rsidR="00694485" w:rsidRPr="00D11410">
        <w:rPr>
          <w:rFonts w:ascii="Times New Roman" w:hAnsi="Times New Roman" w:cs="Times New Roman"/>
        </w:rPr>
        <w:t>a staffed location</w:t>
      </w:r>
      <w:r w:rsidR="006F2686" w:rsidRPr="00D11410">
        <w:rPr>
          <w:rFonts w:ascii="Times New Roman" w:hAnsi="Times New Roman" w:cs="Times New Roman"/>
        </w:rPr>
        <w:t>)</w:t>
      </w:r>
      <w:r w:rsidR="00694485" w:rsidRPr="00D11410">
        <w:rPr>
          <w:rFonts w:ascii="Times New Roman" w:hAnsi="Times New Roman" w:cs="Times New Roman"/>
        </w:rPr>
        <w:t>.</w:t>
      </w:r>
      <w:r w:rsidR="006F2686" w:rsidRPr="00D11410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D11410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D11410">
        <w:rPr>
          <w:rFonts w:ascii="Times New Roman" w:hAnsi="Times New Roman" w:cs="Times New Roman"/>
        </w:rPr>
        <w:t xml:space="preserve"> for more information</w:t>
      </w:r>
      <w:r w:rsidR="00705451" w:rsidRPr="00D11410">
        <w:rPr>
          <w:rFonts w:ascii="Times New Roman" w:hAnsi="Times New Roman" w:cs="Times New Roman"/>
        </w:rPr>
        <w:t xml:space="preserve"> a</w:t>
      </w:r>
      <w:r w:rsidR="005E1AFB" w:rsidRPr="00D11410">
        <w:rPr>
          <w:rFonts w:ascii="Times New Roman" w:hAnsi="Times New Roman" w:cs="Times New Roman"/>
        </w:rPr>
        <w:t xml:space="preserve">nd to request </w:t>
      </w:r>
      <w:r w:rsidR="00705451" w:rsidRPr="00D11410">
        <w:rPr>
          <w:rFonts w:ascii="Times New Roman" w:hAnsi="Times New Roman" w:cs="Times New Roman"/>
        </w:rPr>
        <w:t>accommodations</w:t>
      </w:r>
      <w:r w:rsidR="006F2686" w:rsidRPr="00D11410">
        <w:rPr>
          <w:rFonts w:ascii="Times New Roman" w:hAnsi="Times New Roman" w:cs="Times New Roman"/>
        </w:rPr>
        <w:t xml:space="preserve">. </w:t>
      </w:r>
      <w:r w:rsidR="00694485" w:rsidRPr="00D11410">
        <w:rPr>
          <w:rFonts w:ascii="Times New Roman" w:hAnsi="Times New Roman" w:cs="Times New Roman"/>
        </w:rPr>
        <w:t xml:space="preserve"> </w:t>
      </w:r>
    </w:p>
    <w:p w14:paraId="3E3EFE62" w14:textId="77777777" w:rsidR="00D11410" w:rsidRPr="00D11410" w:rsidRDefault="00D1141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0BC5CC65" w:rsidR="001A3D0C" w:rsidRPr="00D11410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D11410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I.</w:t>
      </w:r>
      <w:r w:rsidRPr="00D11410">
        <w:rPr>
          <w:rFonts w:ascii="Times New Roman" w:hAnsi="Times New Roman" w:cs="Times New Roman"/>
          <w:sz w:val="22"/>
          <w:szCs w:val="22"/>
        </w:rPr>
        <w:t xml:space="preserve">  </w:t>
      </w:r>
      <w:r w:rsidRPr="00D11410">
        <w:rPr>
          <w:rFonts w:ascii="Times New Roman" w:hAnsi="Times New Roman" w:cs="Times New Roman"/>
          <w:sz w:val="22"/>
          <w:szCs w:val="22"/>
        </w:rPr>
        <w:tab/>
      </w:r>
      <w:r w:rsidR="00E904DB" w:rsidRPr="00D11410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D11410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D11410">
        <w:rPr>
          <w:rFonts w:ascii="Times New Roman" w:hAnsi="Times New Roman" w:cs="Times New Roman"/>
          <w:sz w:val="22"/>
          <w:szCs w:val="22"/>
        </w:rPr>
        <w:t>Roll Call</w:t>
      </w:r>
      <w:r w:rsidR="00096FF5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D11410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A</w:t>
      </w:r>
      <w:r w:rsidR="00373061" w:rsidRPr="00D11410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779A4987" w14:textId="0C8BDEBA" w:rsidR="00995E19" w:rsidRPr="00D11410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D11410">
        <w:rPr>
          <w:rFonts w:ascii="Times New Roman" w:hAnsi="Times New Roman" w:cs="Times New Roman"/>
          <w:sz w:val="22"/>
          <w:szCs w:val="22"/>
        </w:rPr>
        <w:t xml:space="preserve"> (MEVA)</w:t>
      </w:r>
      <w:r w:rsidRPr="00D11410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D11410">
        <w:rPr>
          <w:rFonts w:ascii="Times New Roman" w:hAnsi="Times New Roman" w:cs="Times New Roman"/>
          <w:sz w:val="22"/>
          <w:szCs w:val="22"/>
        </w:rPr>
        <w:t xml:space="preserve"> </w:t>
      </w:r>
      <w:r w:rsidR="008F7404" w:rsidRPr="00D11410">
        <w:rPr>
          <w:rFonts w:ascii="Times New Roman" w:hAnsi="Times New Roman" w:cs="Times New Roman"/>
          <w:sz w:val="22"/>
          <w:szCs w:val="22"/>
        </w:rPr>
        <w:t>August 1</w:t>
      </w:r>
      <w:r w:rsidR="003359A8" w:rsidRPr="00D11410">
        <w:rPr>
          <w:rFonts w:ascii="Times New Roman" w:hAnsi="Times New Roman" w:cs="Times New Roman"/>
          <w:sz w:val="22"/>
          <w:szCs w:val="22"/>
        </w:rPr>
        <w:t>5</w:t>
      </w:r>
      <w:r w:rsidR="008F7404" w:rsidRPr="00D11410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D11410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D11410">
        <w:rPr>
          <w:rFonts w:ascii="Times New Roman" w:hAnsi="Times New Roman" w:cs="Times New Roman"/>
          <w:sz w:val="22"/>
          <w:szCs w:val="22"/>
        </w:rPr>
        <w:t>202</w:t>
      </w:r>
      <w:r w:rsidR="003359A8" w:rsidRPr="00D11410">
        <w:rPr>
          <w:rFonts w:ascii="Times New Roman" w:hAnsi="Times New Roman" w:cs="Times New Roman"/>
          <w:sz w:val="22"/>
          <w:szCs w:val="22"/>
        </w:rPr>
        <w:t>3</w:t>
      </w:r>
      <w:r w:rsidR="006824A5" w:rsidRPr="00D11410">
        <w:rPr>
          <w:rFonts w:ascii="Times New Roman" w:hAnsi="Times New Roman" w:cs="Times New Roman"/>
          <w:sz w:val="22"/>
          <w:szCs w:val="22"/>
        </w:rPr>
        <w:t>.</w:t>
      </w:r>
      <w:r w:rsidR="00995E19" w:rsidRPr="00D1141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73E8203" w14:textId="6B3FD268" w:rsidR="004A7212" w:rsidRPr="00D11410" w:rsidRDefault="004A7212" w:rsidP="004A7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Election of </w:t>
      </w:r>
      <w:r w:rsidR="003874F6" w:rsidRPr="00D11410">
        <w:rPr>
          <w:rFonts w:ascii="Times New Roman" w:hAnsi="Times New Roman" w:cs="Times New Roman"/>
          <w:sz w:val="22"/>
          <w:szCs w:val="22"/>
        </w:rPr>
        <w:t xml:space="preserve">Maine Learning Innovations Directors. </w:t>
      </w:r>
    </w:p>
    <w:p w14:paraId="0A77DBF1" w14:textId="4E50A71B" w:rsidR="003874F6" w:rsidRPr="00D11410" w:rsidRDefault="003874F6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Motion to approve the slate of Maine Learning Innovations Directors. </w:t>
      </w:r>
    </w:p>
    <w:p w14:paraId="4A5A6D95" w14:textId="50E257CE" w:rsidR="00711F34" w:rsidRPr="00D11410" w:rsidRDefault="00711F34" w:rsidP="00711F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Independent Third-Party Evaluation – Dr. Mary Madden.</w:t>
      </w:r>
    </w:p>
    <w:p w14:paraId="0727839D" w14:textId="0E5A8A94" w:rsidR="00711F34" w:rsidRPr="00D11410" w:rsidRDefault="00711F34" w:rsidP="00711F3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Motion to approve the Independent Third-Party Evaluation Report.</w:t>
      </w:r>
    </w:p>
    <w:p w14:paraId="601DE7AC" w14:textId="365F0D9E" w:rsidR="00E23D0A" w:rsidRPr="00D11410" w:rsidRDefault="00E23D0A" w:rsidP="003874F6">
      <w:pPr>
        <w:rPr>
          <w:rFonts w:ascii="Times New Roman" w:hAnsi="Times New Roman" w:cs="Times New Roman"/>
          <w:bCs/>
          <w:sz w:val="22"/>
          <w:szCs w:val="22"/>
        </w:rPr>
      </w:pPr>
      <w:r w:rsidRPr="00D1141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48072174" w14:textId="0836897F" w:rsidR="00A07378" w:rsidRPr="00D11410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D11410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D11410">
        <w:rPr>
          <w:rFonts w:ascii="Times New Roman" w:hAnsi="Times New Roman" w:cs="Times New Roman"/>
          <w:sz w:val="22"/>
          <w:szCs w:val="22"/>
        </w:rPr>
        <w:tab/>
      </w:r>
      <w:r w:rsidR="00A86BE6" w:rsidRPr="00D11410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D11410">
        <w:rPr>
          <w:rFonts w:ascii="Times New Roman" w:hAnsi="Times New Roman" w:cs="Times New Roman"/>
          <w:b/>
          <w:sz w:val="22"/>
          <w:szCs w:val="22"/>
        </w:rPr>
        <w:t>.</w:t>
      </w:r>
    </w:p>
    <w:p w14:paraId="103D19F4" w14:textId="7534E11F" w:rsidR="00D24FE4" w:rsidRPr="00D11410" w:rsidRDefault="00381DA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FY23 </w:t>
      </w:r>
      <w:r w:rsidR="00A32421" w:rsidRPr="00D11410">
        <w:rPr>
          <w:rFonts w:ascii="Times New Roman" w:hAnsi="Times New Roman" w:cs="Times New Roman"/>
          <w:sz w:val="22"/>
          <w:szCs w:val="22"/>
        </w:rPr>
        <w:t xml:space="preserve">Quarter 4 </w:t>
      </w:r>
      <w:r w:rsidR="00AB30CD" w:rsidRPr="00D11410">
        <w:rPr>
          <w:rFonts w:ascii="Times New Roman" w:hAnsi="Times New Roman" w:cs="Times New Roman"/>
          <w:sz w:val="22"/>
          <w:szCs w:val="22"/>
        </w:rPr>
        <w:t>Finance Report</w:t>
      </w:r>
      <w:r w:rsidR="00BD5A7E" w:rsidRPr="00D11410">
        <w:rPr>
          <w:rFonts w:ascii="Times New Roman" w:hAnsi="Times New Roman" w:cs="Times New Roman"/>
          <w:sz w:val="22"/>
          <w:szCs w:val="22"/>
        </w:rPr>
        <w:t xml:space="preserve"> – Jennifer Hight</w:t>
      </w:r>
      <w:r w:rsidR="00942BE9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39EAE445" w14:textId="1A65ED88" w:rsidR="00A56396" w:rsidRPr="00D11410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Motion to approve the Quarter 4 Finance Report. </w:t>
      </w:r>
    </w:p>
    <w:p w14:paraId="63A6D379" w14:textId="77777777" w:rsidR="00C31886" w:rsidRPr="00D11410" w:rsidRDefault="00C31886" w:rsidP="00C3188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color w:val="222222"/>
          <w:sz w:val="22"/>
          <w:szCs w:val="22"/>
        </w:rPr>
        <w:t>Three-Year Annual Financial Plan.</w:t>
      </w:r>
    </w:p>
    <w:p w14:paraId="0E5EBDDF" w14:textId="44346A51" w:rsidR="00C31886" w:rsidRPr="00D11410" w:rsidRDefault="00C31886" w:rsidP="00C3188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color w:val="222222"/>
          <w:sz w:val="22"/>
          <w:szCs w:val="22"/>
        </w:rPr>
        <w:t xml:space="preserve">Motion to approve the Three-Year Annual Financial Plan. </w:t>
      </w:r>
    </w:p>
    <w:p w14:paraId="29DF6E1C" w14:textId="1951540B" w:rsidR="0053416F" w:rsidRPr="00D11410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Review Annual Financial Performance and Stability Report for Maine Charter School Commission Annual Monitoring.</w:t>
      </w:r>
    </w:p>
    <w:p w14:paraId="2A3C2165" w14:textId="7BAC7839" w:rsidR="0053416F" w:rsidRPr="00D11410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FY23 Audit. </w:t>
      </w:r>
    </w:p>
    <w:p w14:paraId="5FF60081" w14:textId="77777777" w:rsidR="009F4A2C" w:rsidRPr="00D11410" w:rsidRDefault="009F4A2C" w:rsidP="009F4A2C">
      <w:pPr>
        <w:pStyle w:val="ListParagraph"/>
        <w:ind w:left="1980"/>
        <w:rPr>
          <w:rFonts w:ascii="Times New Roman" w:hAnsi="Times New Roman" w:cs="Times New Roman"/>
          <w:sz w:val="22"/>
          <w:szCs w:val="22"/>
        </w:rPr>
      </w:pPr>
    </w:p>
    <w:p w14:paraId="3B81D2A1" w14:textId="2C84C2F5" w:rsidR="003B3C8A" w:rsidRPr="00D11410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D11410">
        <w:rPr>
          <w:rFonts w:ascii="Times New Roman" w:hAnsi="Times New Roman" w:cs="Times New Roman"/>
          <w:b/>
          <w:sz w:val="22"/>
          <w:szCs w:val="22"/>
        </w:rPr>
        <w:t>II</w:t>
      </w:r>
      <w:r w:rsidRPr="00D11410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D11410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D11410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D11410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D11410">
        <w:rPr>
          <w:rFonts w:ascii="Times New Roman" w:hAnsi="Times New Roman" w:cs="Times New Roman"/>
          <w:sz w:val="22"/>
          <w:szCs w:val="22"/>
        </w:rPr>
        <w:t xml:space="preserve">Dr. </w:t>
      </w:r>
      <w:r w:rsidRPr="00D11410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31EF4A1A" w:rsidR="004B0852" w:rsidRPr="00D11410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SY 202</w:t>
      </w:r>
      <w:r w:rsidR="00025C3C" w:rsidRPr="00D11410">
        <w:rPr>
          <w:rFonts w:ascii="Times New Roman" w:hAnsi="Times New Roman" w:cs="Times New Roman"/>
          <w:sz w:val="22"/>
          <w:szCs w:val="22"/>
        </w:rPr>
        <w:t>3</w:t>
      </w:r>
      <w:r w:rsidRPr="00D11410">
        <w:rPr>
          <w:rFonts w:ascii="Times New Roman" w:hAnsi="Times New Roman" w:cs="Times New Roman"/>
          <w:sz w:val="22"/>
          <w:szCs w:val="22"/>
        </w:rPr>
        <w:t>/2</w:t>
      </w:r>
      <w:r w:rsidR="00025C3C" w:rsidRPr="00D11410">
        <w:rPr>
          <w:rFonts w:ascii="Times New Roman" w:hAnsi="Times New Roman" w:cs="Times New Roman"/>
          <w:sz w:val="22"/>
          <w:szCs w:val="22"/>
        </w:rPr>
        <w:t>4</w:t>
      </w:r>
      <w:r w:rsidRPr="00D11410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7DDF297A" w14:textId="5188FB1D" w:rsidR="004434C1" w:rsidRPr="00D11410" w:rsidRDefault="003773C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SY</w:t>
      </w:r>
      <w:r w:rsidR="00C64844" w:rsidRPr="00D11410">
        <w:rPr>
          <w:rFonts w:ascii="Times New Roman" w:hAnsi="Times New Roman" w:cs="Times New Roman"/>
          <w:sz w:val="22"/>
          <w:szCs w:val="22"/>
        </w:rPr>
        <w:t xml:space="preserve"> </w:t>
      </w:r>
      <w:r w:rsidRPr="00D11410">
        <w:rPr>
          <w:rFonts w:ascii="Times New Roman" w:hAnsi="Times New Roman" w:cs="Times New Roman"/>
          <w:sz w:val="22"/>
          <w:szCs w:val="22"/>
        </w:rPr>
        <w:t>202</w:t>
      </w:r>
      <w:r w:rsidR="00025C3C" w:rsidRPr="00D11410">
        <w:rPr>
          <w:rFonts w:ascii="Times New Roman" w:hAnsi="Times New Roman" w:cs="Times New Roman"/>
          <w:sz w:val="22"/>
          <w:szCs w:val="22"/>
        </w:rPr>
        <w:t>3</w:t>
      </w:r>
      <w:r w:rsidRPr="00D11410">
        <w:rPr>
          <w:rFonts w:ascii="Times New Roman" w:hAnsi="Times New Roman" w:cs="Times New Roman"/>
          <w:sz w:val="22"/>
          <w:szCs w:val="22"/>
        </w:rPr>
        <w:t>/2</w:t>
      </w:r>
      <w:r w:rsidR="00025C3C" w:rsidRPr="00D11410">
        <w:rPr>
          <w:rFonts w:ascii="Times New Roman" w:hAnsi="Times New Roman" w:cs="Times New Roman"/>
          <w:sz w:val="22"/>
          <w:szCs w:val="22"/>
        </w:rPr>
        <w:t>4</w:t>
      </w:r>
      <w:r w:rsidR="00211BC6" w:rsidRPr="00D11410">
        <w:rPr>
          <w:rFonts w:ascii="Times New Roman" w:hAnsi="Times New Roman" w:cs="Times New Roman"/>
          <w:sz w:val="22"/>
          <w:szCs w:val="22"/>
        </w:rPr>
        <w:t xml:space="preserve"> Enrollme</w:t>
      </w:r>
      <w:r w:rsidR="000F1F00" w:rsidRPr="00D11410">
        <w:rPr>
          <w:rFonts w:ascii="Times New Roman" w:hAnsi="Times New Roman" w:cs="Times New Roman"/>
          <w:sz w:val="22"/>
          <w:szCs w:val="22"/>
        </w:rPr>
        <w:t xml:space="preserve">nt. </w:t>
      </w:r>
    </w:p>
    <w:p w14:paraId="1FA1FFE5" w14:textId="77777777" w:rsidR="00FF2809" w:rsidRPr="00D11410" w:rsidRDefault="00FF2809" w:rsidP="00FF2809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4B0942A8" w14:textId="2792E4DF" w:rsidR="00926893" w:rsidRPr="00D11410" w:rsidRDefault="002D4C75" w:rsidP="00354E82">
      <w:p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D11410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D11410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D11410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D11410">
        <w:rPr>
          <w:rFonts w:ascii="Times New Roman" w:hAnsi="Times New Roman" w:cs="Times New Roman"/>
          <w:sz w:val="22"/>
          <w:szCs w:val="22"/>
        </w:rPr>
        <w:tab/>
      </w:r>
      <w:r w:rsidR="00A86BE6" w:rsidRPr="00D11410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08F21E5A" w14:textId="1AD8A69C" w:rsidR="00701F33" w:rsidRPr="00D11410" w:rsidRDefault="00CF369C" w:rsidP="00377E1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FY 2</w:t>
      </w:r>
      <w:r w:rsidR="00025C3C" w:rsidRPr="00D11410">
        <w:rPr>
          <w:rFonts w:ascii="Times New Roman" w:hAnsi="Times New Roman" w:cs="Times New Roman"/>
          <w:sz w:val="22"/>
          <w:szCs w:val="22"/>
        </w:rPr>
        <w:t>4</w:t>
      </w:r>
      <w:r w:rsidRPr="00D11410">
        <w:rPr>
          <w:rFonts w:ascii="Times New Roman" w:hAnsi="Times New Roman" w:cs="Times New Roman"/>
          <w:sz w:val="22"/>
          <w:szCs w:val="22"/>
        </w:rPr>
        <w:t xml:space="preserve"> </w:t>
      </w:r>
      <w:r w:rsidR="00025C3C" w:rsidRPr="00D11410">
        <w:rPr>
          <w:rFonts w:ascii="Times New Roman" w:hAnsi="Times New Roman" w:cs="Times New Roman"/>
          <w:sz w:val="22"/>
          <w:szCs w:val="22"/>
        </w:rPr>
        <w:t>School</w:t>
      </w:r>
      <w:r w:rsidR="00E05FE3" w:rsidRPr="00D11410">
        <w:rPr>
          <w:rFonts w:ascii="Times New Roman" w:hAnsi="Times New Roman" w:cs="Times New Roman"/>
          <w:sz w:val="22"/>
          <w:szCs w:val="22"/>
        </w:rPr>
        <w:t>-Based</w:t>
      </w:r>
      <w:r w:rsidR="00025C3C" w:rsidRPr="00D11410">
        <w:rPr>
          <w:rFonts w:ascii="Times New Roman" w:hAnsi="Times New Roman" w:cs="Times New Roman"/>
          <w:sz w:val="22"/>
          <w:szCs w:val="22"/>
        </w:rPr>
        <w:t xml:space="preserve"> Physician </w:t>
      </w:r>
      <w:r w:rsidR="00E05FE3" w:rsidRPr="00D11410">
        <w:rPr>
          <w:rFonts w:ascii="Times New Roman" w:hAnsi="Times New Roman" w:cs="Times New Roman"/>
          <w:sz w:val="22"/>
          <w:szCs w:val="22"/>
        </w:rPr>
        <w:t>Services</w:t>
      </w:r>
      <w:r w:rsidR="008D76C1" w:rsidRPr="00D11410">
        <w:rPr>
          <w:rFonts w:ascii="Times New Roman" w:hAnsi="Times New Roman" w:cs="Times New Roman"/>
          <w:sz w:val="22"/>
          <w:szCs w:val="22"/>
        </w:rPr>
        <w:t xml:space="preserve"> Review</w:t>
      </w:r>
      <w:r w:rsidR="00701F33" w:rsidRPr="00D11410">
        <w:rPr>
          <w:rFonts w:ascii="Times New Roman" w:hAnsi="Times New Roman" w:cs="Times New Roman"/>
          <w:sz w:val="22"/>
          <w:szCs w:val="22"/>
        </w:rPr>
        <w:t>.</w:t>
      </w:r>
    </w:p>
    <w:p w14:paraId="5C5CACE3" w14:textId="404DC834" w:rsidR="00BE1F00" w:rsidRPr="00D11410" w:rsidRDefault="00BE1F00" w:rsidP="00BE1F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Annual Independent Third-Party Evaluation Proposal.</w:t>
      </w:r>
    </w:p>
    <w:p w14:paraId="40EA23B7" w14:textId="18F817D4" w:rsidR="00D11410" w:rsidRPr="00D11410" w:rsidRDefault="00BE1F00" w:rsidP="00D1141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Motion to approve the annual </w:t>
      </w:r>
      <w:r w:rsidR="003536A9" w:rsidRPr="00D11410">
        <w:rPr>
          <w:rFonts w:ascii="Times New Roman" w:hAnsi="Times New Roman" w:cs="Times New Roman"/>
          <w:sz w:val="22"/>
          <w:szCs w:val="22"/>
        </w:rPr>
        <w:t>I</w:t>
      </w:r>
      <w:r w:rsidRPr="00D11410">
        <w:rPr>
          <w:rFonts w:ascii="Times New Roman" w:hAnsi="Times New Roman" w:cs="Times New Roman"/>
          <w:sz w:val="22"/>
          <w:szCs w:val="22"/>
        </w:rPr>
        <w:t xml:space="preserve">ndependent </w:t>
      </w:r>
      <w:r w:rsidR="003536A9" w:rsidRPr="00D11410">
        <w:rPr>
          <w:rFonts w:ascii="Times New Roman" w:hAnsi="Times New Roman" w:cs="Times New Roman"/>
          <w:sz w:val="22"/>
          <w:szCs w:val="22"/>
        </w:rPr>
        <w:t>T</w:t>
      </w:r>
      <w:r w:rsidRPr="00D11410">
        <w:rPr>
          <w:rFonts w:ascii="Times New Roman" w:hAnsi="Times New Roman" w:cs="Times New Roman"/>
          <w:sz w:val="22"/>
          <w:szCs w:val="22"/>
        </w:rPr>
        <w:t>hird-</w:t>
      </w:r>
      <w:r w:rsidR="003536A9" w:rsidRPr="00D11410">
        <w:rPr>
          <w:rFonts w:ascii="Times New Roman" w:hAnsi="Times New Roman" w:cs="Times New Roman"/>
          <w:sz w:val="22"/>
          <w:szCs w:val="22"/>
        </w:rPr>
        <w:t>P</w:t>
      </w:r>
      <w:r w:rsidRPr="00D11410">
        <w:rPr>
          <w:rFonts w:ascii="Times New Roman" w:hAnsi="Times New Roman" w:cs="Times New Roman"/>
          <w:sz w:val="22"/>
          <w:szCs w:val="22"/>
        </w:rPr>
        <w:t xml:space="preserve">arty </w:t>
      </w:r>
      <w:r w:rsidR="003536A9" w:rsidRPr="00D11410">
        <w:rPr>
          <w:rFonts w:ascii="Times New Roman" w:hAnsi="Times New Roman" w:cs="Times New Roman"/>
          <w:sz w:val="22"/>
          <w:szCs w:val="22"/>
        </w:rPr>
        <w:t>E</w:t>
      </w:r>
      <w:r w:rsidRPr="00D11410">
        <w:rPr>
          <w:rFonts w:ascii="Times New Roman" w:hAnsi="Times New Roman" w:cs="Times New Roman"/>
          <w:sz w:val="22"/>
          <w:szCs w:val="22"/>
        </w:rPr>
        <w:t xml:space="preserve">valuation proposal. </w:t>
      </w:r>
    </w:p>
    <w:p w14:paraId="68445F59" w14:textId="77777777" w:rsidR="00D11410" w:rsidRPr="00D11410" w:rsidRDefault="00D11410" w:rsidP="00D11410">
      <w:pPr>
        <w:rPr>
          <w:rFonts w:ascii="Times New Roman" w:hAnsi="Times New Roman" w:cs="Times New Roman"/>
          <w:b/>
          <w:sz w:val="22"/>
          <w:szCs w:val="22"/>
        </w:rPr>
      </w:pPr>
    </w:p>
    <w:p w14:paraId="43AB811B" w14:textId="3EDC0B39" w:rsidR="00D11410" w:rsidRPr="00D11410" w:rsidRDefault="00D11410" w:rsidP="00D11410">
      <w:p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IV.</w:t>
      </w:r>
      <w:r w:rsidRPr="00D11410">
        <w:rPr>
          <w:rFonts w:ascii="Times New Roman" w:hAnsi="Times New Roman" w:cs="Times New Roman"/>
          <w:sz w:val="22"/>
          <w:szCs w:val="22"/>
        </w:rPr>
        <w:t xml:space="preserve"> </w:t>
      </w:r>
      <w:r w:rsidRPr="00D11410">
        <w:rPr>
          <w:rFonts w:ascii="Times New Roman" w:hAnsi="Times New Roman" w:cs="Times New Roman"/>
          <w:sz w:val="22"/>
          <w:szCs w:val="22"/>
        </w:rPr>
        <w:tab/>
      </w:r>
      <w:r w:rsidRPr="00D11410">
        <w:rPr>
          <w:rFonts w:ascii="Times New Roman" w:hAnsi="Times New Roman" w:cs="Times New Roman"/>
          <w:b/>
          <w:sz w:val="22"/>
          <w:szCs w:val="22"/>
        </w:rPr>
        <w:t>Resignations and Retirements</w:t>
      </w:r>
      <w:r w:rsidRPr="00D11410">
        <w:rPr>
          <w:rFonts w:ascii="Times New Roman" w:hAnsi="Times New Roman" w:cs="Times New Roman"/>
          <w:sz w:val="22"/>
          <w:szCs w:val="22"/>
        </w:rPr>
        <w:t>.</w:t>
      </w:r>
    </w:p>
    <w:p w14:paraId="1AA76785" w14:textId="5230E544" w:rsidR="00D11410" w:rsidRPr="00D11410" w:rsidRDefault="00D11410" w:rsidP="00D1141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>Amy Carlisle, governing board member.</w:t>
      </w:r>
    </w:p>
    <w:p w14:paraId="38D84F66" w14:textId="3D00B87E" w:rsidR="00D11410" w:rsidRPr="00D11410" w:rsidRDefault="00D11410" w:rsidP="00D1141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sz w:val="22"/>
          <w:szCs w:val="22"/>
        </w:rPr>
        <w:t xml:space="preserve">Peter Mills, governing board secretary. </w:t>
      </w:r>
    </w:p>
    <w:p w14:paraId="710B1171" w14:textId="77777777" w:rsidR="009C37B2" w:rsidRPr="00D11410" w:rsidRDefault="009C37B2" w:rsidP="00D11410">
      <w:pPr>
        <w:rPr>
          <w:rFonts w:ascii="Times New Roman" w:hAnsi="Times New Roman" w:cs="Times New Roman"/>
          <w:sz w:val="22"/>
          <w:szCs w:val="22"/>
        </w:rPr>
      </w:pPr>
    </w:p>
    <w:p w14:paraId="614D195A" w14:textId="6FE0AF98" w:rsidR="00047A96" w:rsidRPr="00D11410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5167B4" w:rsidRPr="00D11410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D11410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D11410">
        <w:rPr>
          <w:rFonts w:ascii="Times New Roman" w:hAnsi="Times New Roman" w:cs="Times New Roman"/>
          <w:b/>
          <w:sz w:val="22"/>
          <w:szCs w:val="22"/>
        </w:rPr>
        <w:t>.</w:t>
      </w:r>
    </w:p>
    <w:p w14:paraId="48B520B1" w14:textId="77777777" w:rsidR="004434C1" w:rsidRPr="00D11410" w:rsidRDefault="004434C1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19BD42D2" w:rsidR="00A86BE6" w:rsidRPr="00D11410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D11410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D11410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D11410">
        <w:rPr>
          <w:rFonts w:ascii="Times New Roman" w:hAnsi="Times New Roman" w:cs="Times New Roman"/>
          <w:sz w:val="22"/>
          <w:szCs w:val="22"/>
        </w:rPr>
        <w:tab/>
      </w:r>
      <w:r w:rsidR="00716B84" w:rsidRPr="00D11410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D11410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D1141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D11410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D11410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D11410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80ADC" w14:textId="77777777" w:rsidR="002E0CEA" w:rsidRDefault="002E0CEA" w:rsidP="00707ABF">
      <w:r>
        <w:separator/>
      </w:r>
    </w:p>
  </w:endnote>
  <w:endnote w:type="continuationSeparator" w:id="0">
    <w:p w14:paraId="3A41AF42" w14:textId="77777777" w:rsidR="002E0CEA" w:rsidRDefault="002E0CEA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0A4C0" w14:textId="77777777" w:rsidR="002E0CEA" w:rsidRDefault="002E0CEA" w:rsidP="00707ABF">
      <w:r>
        <w:separator/>
      </w:r>
    </w:p>
  </w:footnote>
  <w:footnote w:type="continuationSeparator" w:id="0">
    <w:p w14:paraId="0D386A79" w14:textId="77777777" w:rsidR="002E0CEA" w:rsidRDefault="002E0CEA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1"/>
  </w:num>
  <w:num w:numId="2" w16cid:durableId="1701317754">
    <w:abstractNumId w:val="10"/>
  </w:num>
  <w:num w:numId="3" w16cid:durableId="952786402">
    <w:abstractNumId w:val="13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4"/>
  </w:num>
  <w:num w:numId="8" w16cid:durableId="2045279255">
    <w:abstractNumId w:val="6"/>
  </w:num>
  <w:num w:numId="9" w16cid:durableId="1534535641">
    <w:abstractNumId w:val="12"/>
  </w:num>
  <w:num w:numId="10" w16cid:durableId="882639409">
    <w:abstractNumId w:val="3"/>
  </w:num>
  <w:num w:numId="11" w16cid:durableId="1448739104">
    <w:abstractNumId w:val="8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9"/>
  </w:num>
  <w:num w:numId="15" w16cid:durableId="112226300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20</cp:revision>
  <cp:lastPrinted>2022-05-04T14:15:00Z</cp:lastPrinted>
  <dcterms:created xsi:type="dcterms:W3CDTF">2023-08-22T18:54:00Z</dcterms:created>
  <dcterms:modified xsi:type="dcterms:W3CDTF">2023-09-07T17:01:00Z</dcterms:modified>
</cp:coreProperties>
</file>