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C366" w14:textId="77777777" w:rsidR="00DE3FA6" w:rsidRDefault="00A3130B" w:rsidP="00AB4981">
      <w:pPr>
        <w:pStyle w:val="Title"/>
      </w:pPr>
      <w:r>
        <w:t xml:space="preserve">Stratton Elementary </w:t>
      </w:r>
    </w:p>
    <w:p w14:paraId="4A5DE520" w14:textId="017460EC" w:rsidR="00EF36A5" w:rsidRPr="004129B7" w:rsidRDefault="00A3130B" w:rsidP="004129B7">
      <w:pPr>
        <w:pStyle w:val="Title"/>
      </w:pPr>
      <w:r>
        <w:t>SAc</w:t>
      </w:r>
      <w:r w:rsidR="00DE3FA6">
        <w:t xml:space="preserve"> </w:t>
      </w:r>
      <w:sdt>
        <w:sdtPr>
          <w:id w:val="515582267"/>
          <w:placeholder>
            <w:docPart w:val="0649D11AA7454DCDA5C4AE63A8F8C3F1"/>
          </w:placeholder>
          <w:temporary/>
          <w:showingPlcHdr/>
          <w15:appearance w15:val="hidden"/>
        </w:sdtPr>
        <w:sdtContent>
          <w:r w:rsidR="004129B7" w:rsidRPr="004129B7">
            <w:t>Agenda</w:t>
          </w:r>
        </w:sdtContent>
      </w:sdt>
    </w:p>
    <w:p w14:paraId="0F2BCC94" w14:textId="5D776219" w:rsidR="00EF36A5" w:rsidRPr="004129B7" w:rsidRDefault="00000000" w:rsidP="004129B7">
      <w:pPr>
        <w:pStyle w:val="Details"/>
      </w:pPr>
      <w:sdt>
        <w:sdtPr>
          <w:rPr>
            <w:rStyle w:val="Bold"/>
          </w:rPr>
          <w:id w:val="-2126385715"/>
          <w:placeholder>
            <w:docPart w:val="CE15AB0485A8473BBF34A194D219C520"/>
          </w:placeholder>
          <w:temporary/>
          <w:showingPlcHdr/>
          <w15:appearance w15:val="hidden"/>
        </w:sdtPr>
        <w:sdtContent>
          <w:r w:rsidR="004129B7" w:rsidRPr="004129B7">
            <w:rPr>
              <w:rStyle w:val="Bold"/>
            </w:rPr>
            <w:t>Date:</w:t>
          </w:r>
        </w:sdtContent>
      </w:sdt>
      <w:r w:rsidR="004129B7" w:rsidRPr="004129B7">
        <w:t xml:space="preserve"> </w:t>
      </w:r>
      <w:r w:rsidR="00650AF1">
        <w:t>November 10</w:t>
      </w:r>
      <w:r w:rsidR="00A3130B">
        <w:t>, 202</w:t>
      </w:r>
      <w:r w:rsidR="00FB222B">
        <w:t>2</w:t>
      </w:r>
    </w:p>
    <w:p w14:paraId="1E53F5FA" w14:textId="2DF0E4D1" w:rsidR="00EF36A5" w:rsidRPr="00AB4981" w:rsidRDefault="00000000" w:rsidP="00AB4981">
      <w:pPr>
        <w:pStyle w:val="Details"/>
      </w:pPr>
      <w:sdt>
        <w:sdtPr>
          <w:rPr>
            <w:rStyle w:val="Bold"/>
          </w:rPr>
          <w:id w:val="-318193952"/>
          <w:placeholder>
            <w:docPart w:val="F74FB11BB01A4DC89F4C55C9C5C88A67"/>
          </w:placeholder>
          <w:temporary/>
          <w:showingPlcHdr/>
          <w15:appearance w15:val="hidden"/>
        </w:sdtPr>
        <w:sdtContent>
          <w:r w:rsidR="004129B7" w:rsidRPr="004129B7">
            <w:rPr>
              <w:rStyle w:val="Bold"/>
            </w:rPr>
            <w:t>Time:</w:t>
          </w:r>
        </w:sdtContent>
      </w:sdt>
      <w:r w:rsidR="004129B7" w:rsidRPr="004129B7">
        <w:rPr>
          <w:rStyle w:val="Bold"/>
        </w:rPr>
        <w:t xml:space="preserve"> </w:t>
      </w:r>
      <w:r w:rsidR="001E712B">
        <w:t>6:00-7:00</w:t>
      </w:r>
      <w:r w:rsidR="00A3130B">
        <w:t xml:space="preserve"> PM</w:t>
      </w:r>
    </w:p>
    <w:p w14:paraId="0651092A" w14:textId="3AB54623" w:rsidR="00CA6B4F" w:rsidRPr="00CA6B4F" w:rsidRDefault="00A3130B" w:rsidP="00AB4981">
      <w:pPr>
        <w:pStyle w:val="Heading1"/>
      </w:pPr>
      <w:r>
        <w:t>SAC Leadership</w:t>
      </w:r>
    </w:p>
    <w:p w14:paraId="41986586" w14:textId="3A165104" w:rsidR="00D0550B" w:rsidRPr="00D0550B" w:rsidRDefault="00A3130B" w:rsidP="00D0550B">
      <w:r>
        <w:t>Kyle Rudd, Principal</w:t>
      </w:r>
      <w:r w:rsidR="00D0550B" w:rsidRPr="00D0550B">
        <w:t xml:space="preserve"> | </w:t>
      </w:r>
      <w:r w:rsidR="007C6D3A">
        <w:t>Megan Miller</w:t>
      </w:r>
      <w:r>
        <w:t>, SAC Chair</w:t>
      </w:r>
    </w:p>
    <w:tbl>
      <w:tblPr>
        <w:tblStyle w:val="ListTable6Colorful"/>
        <w:tblW w:w="5068" w:type="pct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342"/>
        <w:gridCol w:w="6518"/>
        <w:gridCol w:w="1627"/>
      </w:tblGrid>
      <w:tr w:rsidR="00D0550B" w:rsidRPr="00D0550B" w14:paraId="367CE66F" w14:textId="77777777" w:rsidTr="00AA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342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0E7B95A2" w14:textId="2A086BD4" w:rsidR="00D0550B" w:rsidRPr="00D0550B" w:rsidRDefault="00D0550B" w:rsidP="00D0550B">
            <w:pPr>
              <w:jc w:val="center"/>
            </w:pP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sdt>
            <w:sdtPr>
              <w:alias w:val="Item:"/>
              <w:tag w:val="Item:"/>
              <w:id w:val="614954302"/>
              <w:placeholder>
                <w:docPart w:val="0A2CDC6072BE428788E6742642C7B0AB"/>
              </w:placeholder>
              <w:temporary/>
              <w:showingPlcHdr/>
              <w15:appearance w15:val="hidden"/>
            </w:sdtPr>
            <w:sdtContent>
              <w:p w14:paraId="3628140F" w14:textId="77777777" w:rsidR="00D0550B" w:rsidRPr="00D0550B" w:rsidRDefault="00D0550B" w:rsidP="00D0550B">
                <w:pPr>
                  <w:jc w:val="center"/>
                </w:pPr>
                <w:r w:rsidRPr="00D0550B">
                  <w:t>Item</w:t>
                </w:r>
              </w:p>
            </w:sdtContent>
          </w:sdt>
        </w:tc>
        <w:tc>
          <w:tcPr>
            <w:tcW w:w="1627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3A9663BC" w14:textId="56971B71" w:rsidR="00D0550B" w:rsidRPr="00D0550B" w:rsidRDefault="00D0550B" w:rsidP="00D0550B">
            <w:pPr>
              <w:jc w:val="center"/>
            </w:pPr>
          </w:p>
        </w:tc>
      </w:tr>
      <w:tr w:rsidR="00D0550B" w:rsidRPr="00D0550B" w14:paraId="0BBEE449" w14:textId="77777777" w:rsidTr="00824168">
        <w:trPr>
          <w:trHeight w:val="774"/>
        </w:trPr>
        <w:tc>
          <w:tcPr>
            <w:tcW w:w="1342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70A10092" w14:textId="3AE18F24" w:rsidR="00D0550B" w:rsidRPr="00D0550B" w:rsidRDefault="007C6D3A" w:rsidP="00D0550B">
            <w:r>
              <w:t>6:00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B9FCF7B" w14:textId="59F0500A" w:rsidR="00D0550B" w:rsidRPr="00D0550B" w:rsidRDefault="00824168" w:rsidP="00D0550B">
            <w:r>
              <w:t>Welcome</w:t>
            </w:r>
            <w:r w:rsidR="00F45A45">
              <w:t xml:space="preserve"> and Announcements</w:t>
            </w:r>
          </w:p>
        </w:tc>
        <w:tc>
          <w:tcPr>
            <w:tcW w:w="1627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CE797FE" w14:textId="3CBAA8D8" w:rsidR="00D0550B" w:rsidRPr="00D0550B" w:rsidRDefault="007C6D3A" w:rsidP="00D0550B">
            <w:r>
              <w:t>Megan</w:t>
            </w:r>
          </w:p>
        </w:tc>
      </w:tr>
      <w:tr w:rsidR="00D0550B" w:rsidRPr="00D0550B" w14:paraId="2B2C3015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548857C" w14:textId="41B9617B" w:rsidR="00D0550B" w:rsidRPr="00D0550B" w:rsidRDefault="00E67201" w:rsidP="00D0550B">
            <w:r>
              <w:t>6:05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A35AC08" w14:textId="2ECB906C" w:rsidR="00D0550B" w:rsidRPr="00D0550B" w:rsidRDefault="00650AF1" w:rsidP="00D0550B">
            <w:r>
              <w:t>Behavior and Attendance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8157B69" w14:textId="235CD95A" w:rsidR="00D0550B" w:rsidRPr="00D0550B" w:rsidRDefault="00650AF1" w:rsidP="00D0550B">
            <w:r>
              <w:t>Mr. Rudd</w:t>
            </w:r>
          </w:p>
        </w:tc>
      </w:tr>
      <w:tr w:rsidR="00FF0E93" w:rsidRPr="00D0550B" w14:paraId="00EEFF8C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4103B42" w14:textId="1DCC0D96" w:rsidR="00FF0E93" w:rsidRDefault="00FF0E93" w:rsidP="00D0550B">
            <w:r>
              <w:t>6:</w:t>
            </w:r>
            <w:r w:rsidR="00650AF1">
              <w:t>2</w:t>
            </w:r>
            <w:r w:rsidR="00DE3FA6">
              <w:t>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BE1F68" w14:textId="5230E96A" w:rsidR="00FF0E93" w:rsidRDefault="00650AF1" w:rsidP="00D0550B">
            <w:r>
              <w:t>Budget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1C796C0" w14:textId="00768F26" w:rsidR="00FF0E93" w:rsidRPr="00D0550B" w:rsidRDefault="00FF0E93" w:rsidP="00D0550B">
            <w:r>
              <w:t>Mr. Rudd</w:t>
            </w:r>
          </w:p>
        </w:tc>
      </w:tr>
      <w:tr w:rsidR="00FB2501" w:rsidRPr="00D0550B" w14:paraId="615223E7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0EFC806" w14:textId="4F31C676" w:rsidR="00FB2501" w:rsidRDefault="00FB2501" w:rsidP="00FB2501">
            <w:r>
              <w:t>6:</w:t>
            </w:r>
            <w:r w:rsidR="00650AF1">
              <w:t>40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9D97F40" w14:textId="53277127" w:rsidR="00FB2501" w:rsidRDefault="00650AF1" w:rsidP="00FB2501">
            <w:r>
              <w:t>One Plan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7F37166" w14:textId="64431079" w:rsidR="00FB2501" w:rsidRDefault="00FB2501" w:rsidP="00FB2501">
            <w:r>
              <w:t>Mr. Rudd</w:t>
            </w:r>
          </w:p>
        </w:tc>
      </w:tr>
      <w:tr w:rsidR="00FB2501" w:rsidRPr="00D0550B" w14:paraId="4F1F6A42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51A5826" w14:textId="3691C4DB" w:rsidR="00FB2501" w:rsidRDefault="00FB2501" w:rsidP="00FB2501">
            <w:r>
              <w:t>6:</w:t>
            </w:r>
            <w:r w:rsidR="00650AF1">
              <w:t>50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EB474BB" w14:textId="6D03DA26" w:rsidR="00FB2501" w:rsidRDefault="00650AF1" w:rsidP="00FB2501">
            <w:r>
              <w:t>GMP Eureka Math Differentiation Plan (as time allows)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BEF1C59" w14:textId="29549970" w:rsidR="00FB2501" w:rsidRDefault="00FB2501" w:rsidP="00FB2501">
            <w:r>
              <w:t>Mr. Rudd</w:t>
            </w:r>
          </w:p>
        </w:tc>
      </w:tr>
      <w:tr w:rsidR="00204260" w:rsidRPr="00D0550B" w14:paraId="336F4C7C" w14:textId="77777777" w:rsidTr="00F74912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593D4D4D" w14:textId="444F143E" w:rsidR="00204260" w:rsidRPr="00D0550B" w:rsidRDefault="007C6D3A" w:rsidP="00204260">
            <w:r>
              <w:t>7:00</w:t>
            </w:r>
            <w:r w:rsidR="00204260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1FCB5B3E" w14:textId="417CF160" w:rsidR="00204260" w:rsidRPr="00D0550B" w:rsidRDefault="00204260" w:rsidP="00204260">
            <w:r>
              <w:t>Closing of Meeting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7780BF3" w14:textId="4B6AA25C" w:rsidR="00204260" w:rsidRPr="00D0550B" w:rsidRDefault="007C6D3A" w:rsidP="00204260">
            <w:r>
              <w:t>Megan</w:t>
            </w:r>
            <w:r w:rsidR="00204260">
              <w:t xml:space="preserve"> </w:t>
            </w:r>
          </w:p>
        </w:tc>
      </w:tr>
    </w:tbl>
    <w:p w14:paraId="37DC61EC" w14:textId="5D1AD9B3" w:rsidR="00CA6B4F" w:rsidRDefault="00CA6B4F" w:rsidP="00D0550B"/>
    <w:p w14:paraId="7E697FF1" w14:textId="78AF567E" w:rsidR="004B1235" w:rsidRDefault="00B05F57" w:rsidP="00D0550B">
      <w:r>
        <w:t>Meeting called to order at 6:01pm</w:t>
      </w:r>
    </w:p>
    <w:p w14:paraId="799629F0" w14:textId="0E656CA4" w:rsidR="00B05F57" w:rsidRPr="00B05F57" w:rsidRDefault="00B05F57" w:rsidP="00D0550B">
      <w:pPr>
        <w:rPr>
          <w:lang w:val="nb-NO"/>
        </w:rPr>
      </w:pPr>
      <w:r w:rsidRPr="00B05F57">
        <w:rPr>
          <w:lang w:val="nb-NO"/>
        </w:rPr>
        <w:t>Attendees: Kyle Rudd, Megan Miller</w:t>
      </w:r>
      <w:r>
        <w:rPr>
          <w:lang w:val="nb-NO"/>
        </w:rPr>
        <w:t>, Tim Floyd, Samantha W</w:t>
      </w:r>
      <w:r w:rsidR="00E30935">
        <w:rPr>
          <w:lang w:val="nb-NO"/>
        </w:rPr>
        <w:t>inter</w:t>
      </w:r>
    </w:p>
    <w:p w14:paraId="32332875" w14:textId="3229ACBC" w:rsidR="00DA539F" w:rsidRDefault="00DA539F" w:rsidP="00D0550B">
      <w:r>
        <w:rPr>
          <w:u w:val="single"/>
        </w:rPr>
        <w:t>Behavior and Attendance</w:t>
      </w:r>
    </w:p>
    <w:p w14:paraId="00D5188E" w14:textId="03FD67F7" w:rsidR="00DA539F" w:rsidRDefault="00B05F57" w:rsidP="00D0550B">
      <w:r>
        <w:t>We are showing an</w:t>
      </w:r>
      <w:r w:rsidR="00DA539F">
        <w:t xml:space="preserve"> </w:t>
      </w:r>
      <w:r>
        <w:t>i</w:t>
      </w:r>
      <w:r w:rsidR="00DA539F">
        <w:t xml:space="preserve">ncrease in </w:t>
      </w:r>
      <w:r>
        <w:t xml:space="preserve">problem </w:t>
      </w:r>
      <w:r w:rsidR="00DA539F">
        <w:t xml:space="preserve">behaviors this year. 19 in </w:t>
      </w:r>
      <w:r>
        <w:t>20</w:t>
      </w:r>
      <w:r w:rsidR="00DA539F">
        <w:t xml:space="preserve">20-21, 17 in </w:t>
      </w:r>
      <w:r>
        <w:t>20</w:t>
      </w:r>
      <w:r w:rsidR="00DA539F">
        <w:t xml:space="preserve">21-22, 14 so far this year. </w:t>
      </w:r>
      <w:r>
        <w:t>Tracking this and intervening on a case-by-case basis.</w:t>
      </w:r>
    </w:p>
    <w:p w14:paraId="572484C1" w14:textId="4FAD571E" w:rsidR="00DA539F" w:rsidRDefault="00DA539F" w:rsidP="00D0550B">
      <w:r>
        <w:t xml:space="preserve">89.71% attendance </w:t>
      </w:r>
      <w:r w:rsidR="00B05F57">
        <w:t xml:space="preserve">in the </w:t>
      </w:r>
      <w:r>
        <w:t>last 10 days. 90.11% attendance year-to-date. District requires 95%. Truancy and chronic attendance policies have changed. Courts have pushed the process back to school with hope for interventions responding to attendance.</w:t>
      </w:r>
    </w:p>
    <w:p w14:paraId="6AE7B98B" w14:textId="12CFF310" w:rsidR="00221E6F" w:rsidRDefault="00221E6F" w:rsidP="00D0550B">
      <w:r>
        <w:t xml:space="preserve">Levels of absence: No issues 51% </w:t>
      </w:r>
      <w:r w:rsidR="00B05F57">
        <w:t xml:space="preserve">of student population. This means </w:t>
      </w:r>
      <w:r>
        <w:t>less than 4</w:t>
      </w:r>
      <w:r w:rsidR="00B05F57">
        <w:t xml:space="preserve"> absences</w:t>
      </w:r>
      <w:r>
        <w:t xml:space="preserve"> in a quarter and 10 in a year. 10% </w:t>
      </w:r>
      <w:r w:rsidR="00B05F57">
        <w:t xml:space="preserve">of student body </w:t>
      </w:r>
      <w:r>
        <w:t>approaching chronic</w:t>
      </w:r>
      <w:r w:rsidR="00B05F57">
        <w:t xml:space="preserve"> absenteeism</w:t>
      </w:r>
      <w:r>
        <w:t xml:space="preserve">. 16% chronic. 7% elevated chronic. 17% high chronic. 20 min late is a half-day absence. Sick days not counted in those numbers; those are logged differently. </w:t>
      </w:r>
    </w:p>
    <w:p w14:paraId="7C514C33" w14:textId="77777777" w:rsidR="00BE4B63" w:rsidRDefault="00221E6F" w:rsidP="00D0550B">
      <w:r>
        <w:t xml:space="preserve">What does Stratton do? First step, teacher reaches out to parents with the concern. At a certain point the school and district send out letters, and phone calls are made. </w:t>
      </w:r>
      <w:r w:rsidR="00B05F57">
        <w:t>School tries to find the source and solve the problem when possible. For example, in a s</w:t>
      </w:r>
      <w:r>
        <w:t xml:space="preserve">ituation with student not feeling safe; changes were made in classroom to help. </w:t>
      </w:r>
      <w:r w:rsidR="00B05F57">
        <w:t>There is a m</w:t>
      </w:r>
      <w:r>
        <w:t xml:space="preserve">ulti-tiered </w:t>
      </w:r>
    </w:p>
    <w:p w14:paraId="554D6A90" w14:textId="77777777" w:rsidR="00BE4B63" w:rsidRDefault="00BE4B63" w:rsidP="00D0550B"/>
    <w:p w14:paraId="491B438A" w14:textId="77777777" w:rsidR="00BE4B63" w:rsidRDefault="00BE4B63" w:rsidP="00D0550B"/>
    <w:p w14:paraId="748AE527" w14:textId="77777777" w:rsidR="00BE4B63" w:rsidRDefault="00BE4B63" w:rsidP="00D0550B"/>
    <w:p w14:paraId="215C5321" w14:textId="052ECB64" w:rsidR="00BE4B63" w:rsidRDefault="00BE4B63" w:rsidP="00D0550B"/>
    <w:p w14:paraId="6F3D72FF" w14:textId="77777777" w:rsidR="00BE4B63" w:rsidRDefault="00BE4B63" w:rsidP="00D0550B"/>
    <w:p w14:paraId="2A78E988" w14:textId="0F85F6DE" w:rsidR="00221E6F" w:rsidRDefault="00221E6F" w:rsidP="00D0550B">
      <w:r>
        <w:t xml:space="preserve">system of supports. </w:t>
      </w:r>
      <w:r w:rsidR="00B05F57">
        <w:t>The s</w:t>
      </w:r>
      <w:r>
        <w:t xml:space="preserve">chool </w:t>
      </w:r>
      <w:r w:rsidR="00B05F57">
        <w:t>needs to show</w:t>
      </w:r>
      <w:r>
        <w:t xml:space="preserve"> contact, changes made, </w:t>
      </w:r>
      <w:r w:rsidR="00B05F57">
        <w:t xml:space="preserve">and </w:t>
      </w:r>
      <w:r>
        <w:t>how attendance has affected student</w:t>
      </w:r>
      <w:r w:rsidR="00B05F57">
        <w:t xml:space="preserve"> </w:t>
      </w:r>
      <w:r>
        <w:t xml:space="preserve">performance. </w:t>
      </w:r>
      <w:r w:rsidR="00B05F57">
        <w:t>The new</w:t>
      </w:r>
      <w:r w:rsidR="00BE4B63">
        <w:t xml:space="preserve"> school/district-based instead of court-based truancy process is still c</w:t>
      </w:r>
      <w:r>
        <w:t>hang</w:t>
      </w:r>
      <w:r w:rsidR="00BE4B63">
        <w:t xml:space="preserve">ing, </w:t>
      </w:r>
      <w:r>
        <w:t>esp. with new superintendent</w:t>
      </w:r>
    </w:p>
    <w:p w14:paraId="75FF0EA4" w14:textId="013F0413" w:rsidR="00221E6F" w:rsidRDefault="00221E6F" w:rsidP="00D0550B">
      <w:r>
        <w:t>Tim – Do we have access to data from other schools? What is working well at other schools?</w:t>
      </w:r>
    </w:p>
    <w:p w14:paraId="698C088B" w14:textId="6D0186C4" w:rsidR="00221E6F" w:rsidRDefault="00221E6F" w:rsidP="00D0550B">
      <w:r>
        <w:t>Mr. Rudd can break it down by schools. The district overall is lower</w:t>
      </w:r>
      <w:r w:rsidR="00BE4B63">
        <w:t xml:space="preserve"> than Stratton</w:t>
      </w:r>
      <w:r>
        <w:t xml:space="preserve">. </w:t>
      </w:r>
      <w:r w:rsidR="00BE4B63">
        <w:t>There are m</w:t>
      </w:r>
      <w:r w:rsidR="007502FB">
        <w:t>any reasons</w:t>
      </w:r>
      <w:r w:rsidR="00BE4B63">
        <w:t xml:space="preserve"> for truancy that</w:t>
      </w:r>
      <w:r w:rsidR="007502FB">
        <w:t xml:space="preserve"> we’re hearing from families. Nothing too specific across the board. Transportation </w:t>
      </w:r>
      <w:r w:rsidR="00BE4B63">
        <w:t xml:space="preserve">is an issue </w:t>
      </w:r>
      <w:r w:rsidR="007502FB">
        <w:t xml:space="preserve">for a few families. Some students don’t want to be at school and parents don’t </w:t>
      </w:r>
      <w:r w:rsidR="00BE4B63">
        <w:t xml:space="preserve">fight to get them there. </w:t>
      </w:r>
    </w:p>
    <w:p w14:paraId="1BA2B002" w14:textId="42640958" w:rsidR="007502FB" w:rsidRDefault="007502FB" w:rsidP="00D0550B">
      <w:r>
        <w:t xml:space="preserve">Samantha – </w:t>
      </w:r>
      <w:r w:rsidR="00BE4B63">
        <w:t>Are there any i</w:t>
      </w:r>
      <w:r>
        <w:t>ncentives</w:t>
      </w:r>
      <w:r w:rsidR="00BE4B63">
        <w:t xml:space="preserve"> for attendance</w:t>
      </w:r>
      <w:r>
        <w:t>?</w:t>
      </w:r>
    </w:p>
    <w:p w14:paraId="2C3C830F" w14:textId="3108D13D" w:rsidR="007502FB" w:rsidRDefault="007502FB" w:rsidP="00D0550B">
      <w:r>
        <w:t>Mr. Rudd – Attendance awards were used in the past. New resource provided last year – partnership with outside counseling agency to help</w:t>
      </w:r>
      <w:r w:rsidR="00BE4B63">
        <w:t xml:space="preserve"> the family. </w:t>
      </w:r>
    </w:p>
    <w:p w14:paraId="39E79258" w14:textId="5BA3E85E" w:rsidR="007502FB" w:rsidRDefault="007502FB" w:rsidP="00D0550B">
      <w:r>
        <w:t xml:space="preserve">Samantha – Sabin </w:t>
      </w:r>
      <w:r w:rsidR="00BE4B63">
        <w:t xml:space="preserve">is </w:t>
      </w:r>
      <w:r>
        <w:t xml:space="preserve">also struggling with this. Perfect attendance for the quarter gets you gift card – Texas Roadhouse free meal. </w:t>
      </w:r>
      <w:r w:rsidR="00BE4B63">
        <w:t>Suggested idea: a b</w:t>
      </w:r>
      <w:r>
        <w:t xml:space="preserve">ulletin board to celebrate </w:t>
      </w:r>
      <w:r w:rsidR="00BE4B63">
        <w:t xml:space="preserve">good/perfect </w:t>
      </w:r>
      <w:r>
        <w:t xml:space="preserve">attendance – </w:t>
      </w:r>
      <w:r w:rsidR="00BE4B63">
        <w:t xml:space="preserve">it </w:t>
      </w:r>
      <w:r>
        <w:t>could always include other accolades</w:t>
      </w:r>
      <w:r w:rsidR="00BE4B63">
        <w:t>, like # books read, to avoid singling out students who have no control over their parents getting them to school.</w:t>
      </w:r>
    </w:p>
    <w:p w14:paraId="4DB67D47" w14:textId="6CF0F88A" w:rsidR="007502FB" w:rsidRDefault="007502FB" w:rsidP="00D0550B"/>
    <w:p w14:paraId="737BA79D" w14:textId="70F276F0" w:rsidR="007502FB" w:rsidRDefault="007502FB" w:rsidP="00D0550B">
      <w:pPr>
        <w:rPr>
          <w:u w:val="single"/>
        </w:rPr>
      </w:pPr>
      <w:r>
        <w:rPr>
          <w:u w:val="single"/>
        </w:rPr>
        <w:t>Budget</w:t>
      </w:r>
    </w:p>
    <w:p w14:paraId="302AD7F0" w14:textId="09830170" w:rsidR="00BE4B63" w:rsidRDefault="00C9328D" w:rsidP="00D0550B">
      <w:r>
        <w:t>SSA Account</w:t>
      </w:r>
      <w:r w:rsidR="00BE4B63">
        <w:t>s</w:t>
      </w:r>
      <w:r>
        <w:t xml:space="preserve"> – All funds must go to students. Teachers get $10/student. </w:t>
      </w:r>
      <w:r w:rsidR="00BE4B63">
        <w:t xml:space="preserve">PTA </w:t>
      </w:r>
      <w:r w:rsidR="00BE4B63">
        <w:t xml:space="preserve">often </w:t>
      </w:r>
      <w:r w:rsidR="00BE4B63">
        <w:t>supports the teacher accounts as well.</w:t>
      </w:r>
    </w:p>
    <w:p w14:paraId="20C9C4AF" w14:textId="35DE6739" w:rsidR="007502FB" w:rsidRDefault="00C9328D" w:rsidP="00D0550B">
      <w:r>
        <w:t>Student Council account</w:t>
      </w:r>
      <w:r w:rsidR="00BE4B63">
        <w:t xml:space="preserve"> hasn’t been touched with the absence of student council the last few years</w:t>
      </w:r>
      <w:r>
        <w:t xml:space="preserve">. General Budget SSA Fund can support other accounts as needed. Fun Run money came into PTA Contributions account. PTA planning to support with $4000 for field trips. </w:t>
      </w:r>
      <w:r w:rsidR="00BE4B63">
        <w:t xml:space="preserve">Field trips usually cost </w:t>
      </w:r>
      <w:r>
        <w:t>$200-400/ field trip. Those funds can pay for fees and buses. Wells Fargo account from Mrs. Rivard’s husband were always used for school musicals</w:t>
      </w:r>
      <w:r w:rsidR="00BE4B63">
        <w:t>;</w:t>
      </w:r>
      <w:r>
        <w:t xml:space="preserve"> $494 </w:t>
      </w:r>
      <w:r w:rsidR="00BE4B63">
        <w:t>remains</w:t>
      </w:r>
      <w:r>
        <w:t xml:space="preserve"> there. Mrs. Randolph </w:t>
      </w:r>
      <w:r w:rsidR="00BE4B63">
        <w:t>is in charge of the</w:t>
      </w:r>
      <w:r>
        <w:t xml:space="preserve"> yearbook</w:t>
      </w:r>
      <w:r w:rsidR="00BE4B63">
        <w:t xml:space="preserve"> for this year</w:t>
      </w:r>
      <w:r>
        <w:t>. $860.64 in yearbook fund. George M White Trust – given for 4</w:t>
      </w:r>
      <w:r w:rsidRPr="00C9328D">
        <w:rPr>
          <w:vertAlign w:val="superscript"/>
        </w:rPr>
        <w:t>th</w:t>
      </w:r>
      <w:r>
        <w:t xml:space="preserve"> grade Colorado history, designed for books and resources, has been now approved sometimes for Colorado history field trips. </w:t>
      </w:r>
      <w:r w:rsidR="00BE4B63">
        <w:t xml:space="preserve">Each purchase must be approved if not for traditional print resources. </w:t>
      </w:r>
      <w:r>
        <w:t xml:space="preserve">J Smith Sports Challenge Funds go toward Field Day. Vassar – Chocolate Art Night gives money to resupply art room. </w:t>
      </w:r>
    </w:p>
    <w:p w14:paraId="3CC69E1D" w14:textId="45D0CA62" w:rsidR="00C9328D" w:rsidRPr="00C9328D" w:rsidRDefault="00BE4B63" w:rsidP="00D0550B">
      <w:r>
        <w:t>A</w:t>
      </w:r>
      <w:r w:rsidR="00C9328D">
        <w:t>nother account</w:t>
      </w:r>
      <w:r>
        <w:t xml:space="preserve"> category</w:t>
      </w:r>
      <w:r w:rsidR="00C9328D">
        <w:t xml:space="preserve"> </w:t>
      </w:r>
      <w:r>
        <w:t>will be</w:t>
      </w:r>
      <w:r w:rsidR="00C9328D">
        <w:t xml:space="preserve"> cover</w:t>
      </w:r>
      <w:r>
        <w:t>ed</w:t>
      </w:r>
      <w:r w:rsidR="00C9328D">
        <w:t xml:space="preserve"> at the next meeting. </w:t>
      </w:r>
    </w:p>
    <w:p w14:paraId="311DAEC6" w14:textId="01DAECE0" w:rsidR="007502FB" w:rsidRDefault="007502FB" w:rsidP="00D0550B">
      <w:pPr>
        <w:rPr>
          <w:u w:val="single"/>
        </w:rPr>
      </w:pPr>
    </w:p>
    <w:p w14:paraId="46BDEFEB" w14:textId="7FA9DA18" w:rsidR="00BE4B63" w:rsidRDefault="00BE4B63" w:rsidP="00D0550B">
      <w:pPr>
        <w:rPr>
          <w:u w:val="single"/>
        </w:rPr>
      </w:pPr>
    </w:p>
    <w:p w14:paraId="3220C5C1" w14:textId="2E4F3A7B" w:rsidR="00BE4B63" w:rsidRDefault="00BE4B63" w:rsidP="00D0550B">
      <w:pPr>
        <w:rPr>
          <w:u w:val="single"/>
        </w:rPr>
      </w:pPr>
    </w:p>
    <w:p w14:paraId="30835175" w14:textId="77777777" w:rsidR="00BE4B63" w:rsidRDefault="00BE4B63" w:rsidP="00D0550B">
      <w:pPr>
        <w:rPr>
          <w:u w:val="single"/>
        </w:rPr>
      </w:pPr>
    </w:p>
    <w:p w14:paraId="1260E5CC" w14:textId="02D39BC8" w:rsidR="007502FB" w:rsidRDefault="007502FB" w:rsidP="00D0550B">
      <w:pPr>
        <w:rPr>
          <w:u w:val="single"/>
        </w:rPr>
      </w:pPr>
      <w:r>
        <w:rPr>
          <w:u w:val="single"/>
        </w:rPr>
        <w:t xml:space="preserve">One Plan </w:t>
      </w:r>
    </w:p>
    <w:p w14:paraId="30F7C8E5" w14:textId="77777777" w:rsidR="009D42E5" w:rsidRDefault="007502FB" w:rsidP="009D42E5">
      <w:r>
        <w:t>Focus 1 – Best First Instruction</w:t>
      </w:r>
      <w:r w:rsidR="009D42E5">
        <w:t xml:space="preserve">. </w:t>
      </w:r>
      <w:r>
        <w:t xml:space="preserve">Plan for learning. </w:t>
      </w:r>
    </w:p>
    <w:p w14:paraId="3AB12D19" w14:textId="4FC5B57D" w:rsidR="007502FB" w:rsidRDefault="007502FB" w:rsidP="009D42E5">
      <w:pPr>
        <w:ind w:left="720"/>
      </w:pPr>
      <w:r>
        <w:t xml:space="preserve">What signs are we looking for? Collaborative teams </w:t>
      </w:r>
      <w:r w:rsidR="00BE4B63">
        <w:t xml:space="preserve">that are </w:t>
      </w:r>
      <w:r>
        <w:t xml:space="preserve">effective and efficient in finding and addressing student need. Students have a voice. </w:t>
      </w:r>
    </w:p>
    <w:p w14:paraId="2E73F1E9" w14:textId="248C4C67" w:rsidR="007502FB" w:rsidRDefault="009D42E5" w:rsidP="007502FB">
      <w:pPr>
        <w:ind w:left="720"/>
      </w:pPr>
      <w:r>
        <w:t xml:space="preserve">Embedded </w:t>
      </w:r>
      <w:r w:rsidR="00BE4B63">
        <w:t>Professional Learning Communities (</w:t>
      </w:r>
      <w:r>
        <w:t>PLCs</w:t>
      </w:r>
      <w:r w:rsidR="00BE4B63">
        <w:t>)</w:t>
      </w:r>
      <w:r>
        <w:t xml:space="preserve"> – </w:t>
      </w:r>
      <w:r w:rsidR="00BE4B63">
        <w:t>M</w:t>
      </w:r>
      <w:r>
        <w:t xml:space="preserve">ost teams working on math, a few on writing. </w:t>
      </w:r>
      <w:r w:rsidR="00BE4B63">
        <w:t>They have a d</w:t>
      </w:r>
      <w:r>
        <w:t xml:space="preserve">edicated Collaborative space in the annex. Embedded impact meetings. PLCs during school improves attendance and morale. </w:t>
      </w:r>
    </w:p>
    <w:p w14:paraId="0EF2AC9E" w14:textId="430A37F7" w:rsidR="009D42E5" w:rsidRDefault="009D42E5" w:rsidP="007502FB">
      <w:pPr>
        <w:ind w:left="720"/>
      </w:pPr>
      <w:r>
        <w:t>5-hr P</w:t>
      </w:r>
      <w:r w:rsidR="00BE4B63">
        <w:t xml:space="preserve">rofessional </w:t>
      </w:r>
      <w:r>
        <w:t>D</w:t>
      </w:r>
      <w:r w:rsidR="00BE4B63">
        <w:t>evelopment</w:t>
      </w:r>
      <w:r>
        <w:t xml:space="preserve"> – Focus on 6 Phases of Learning. </w:t>
      </w:r>
    </w:p>
    <w:p w14:paraId="38FCAAEF" w14:textId="6DF33438" w:rsidR="009D42E5" w:rsidRDefault="009D42E5" w:rsidP="007502FB">
      <w:pPr>
        <w:ind w:left="720"/>
      </w:pPr>
      <w:r>
        <w:t xml:space="preserve">Learning Walks – Building Leadership Team focus. Getting school leaders into classrooms </w:t>
      </w:r>
      <w:r w:rsidR="00D83322">
        <w:t xml:space="preserve">to observe, with a </w:t>
      </w:r>
      <w:r w:rsidR="00BE4B63">
        <w:t>focu</w:t>
      </w:r>
      <w:r w:rsidR="00D83322">
        <w:t>s</w:t>
      </w:r>
      <w:r>
        <w:t xml:space="preserve"> on an identified skill. Help identify learning opportunities for teachers.</w:t>
      </w:r>
    </w:p>
    <w:p w14:paraId="1193677C" w14:textId="34E3419B" w:rsidR="009D42E5" w:rsidRDefault="009D42E5" w:rsidP="009D42E5">
      <w:r>
        <w:t>Focus 2 – Collaborative Teams. Teacher to Teacher Trust.</w:t>
      </w:r>
    </w:p>
    <w:p w14:paraId="6864CEE3" w14:textId="7FC389B9" w:rsidR="009D42E5" w:rsidRDefault="009D42E5" w:rsidP="009D42E5">
      <w:pPr>
        <w:ind w:left="720"/>
      </w:pPr>
      <w:r>
        <w:t xml:space="preserve">What signs are we looking for? Visible improved teacher to teacher </w:t>
      </w:r>
      <w:r w:rsidR="00D83322">
        <w:t>relationships</w:t>
      </w:r>
      <w:r>
        <w:t>, better collaboration, better problem solving, teachers feel</w:t>
      </w:r>
      <w:r w:rsidR="00D83322">
        <w:t>ing</w:t>
      </w:r>
      <w:r>
        <w:t xml:space="preserve"> safe to express concerns/opinions. Focus on Collective Efficacy. Learning Walks – </w:t>
      </w:r>
      <w:r w:rsidR="00D83322">
        <w:t xml:space="preserve">These </w:t>
      </w:r>
      <w:r>
        <w:t>force teachers to let other staff members in to see what they are doing</w:t>
      </w:r>
      <w:r w:rsidR="00D83322">
        <w:t xml:space="preserve"> and </w:t>
      </w:r>
      <w:r>
        <w:t xml:space="preserve">build comfort with peers. </w:t>
      </w:r>
      <w:r w:rsidR="00D83322">
        <w:t>Works best when teacher leaders do it and not Mr. Rudd, so there is not an evaluative aspect there.</w:t>
      </w:r>
    </w:p>
    <w:p w14:paraId="0867CF32" w14:textId="38BB2D3F" w:rsidR="009D42E5" w:rsidRDefault="009D42E5" w:rsidP="009D42E5">
      <w:pPr>
        <w:ind w:left="720"/>
      </w:pPr>
      <w:r>
        <w:t>Hoping to have the learning walks active in the new year. 2-3 leaders go out together</w:t>
      </w:r>
      <w:r w:rsidR="00D83322">
        <w:t xml:space="preserve"> to observe</w:t>
      </w:r>
      <w:r>
        <w:t>. One of the targets right now is lesson plan/learning target on the board. Does the learning target match what the class is working on</w:t>
      </w:r>
      <w:r w:rsidR="00D83322">
        <w:t>?</w:t>
      </w:r>
      <w:r>
        <w:t xml:space="preserve"> </w:t>
      </w:r>
    </w:p>
    <w:p w14:paraId="4CFAB5E4" w14:textId="77777777" w:rsidR="00D83322" w:rsidRDefault="009D42E5" w:rsidP="00D83322">
      <w:r>
        <w:t xml:space="preserve">Tim – </w:t>
      </w:r>
      <w:r w:rsidR="00D83322">
        <w:t xml:space="preserve">Is there </w:t>
      </w:r>
      <w:r>
        <w:t xml:space="preserve">mentorship for new teachers, esp. w/COVID turnover? </w:t>
      </w:r>
    </w:p>
    <w:p w14:paraId="50A62841" w14:textId="7360B5EE" w:rsidR="009D42E5" w:rsidRDefault="00D83322" w:rsidP="00D83322">
      <w:r>
        <w:t xml:space="preserve">Mr. Rudd - </w:t>
      </w:r>
      <w:r w:rsidR="009D42E5">
        <w:t xml:space="preserve">All new teachers go through a D11 program to get them acclimatized. “Teachers Coaching Teachers” support can be requested. </w:t>
      </w:r>
      <w:r w:rsidR="00C9328D">
        <w:t>Mr. Rudd assigns a mentor teacher when they arrive at Stratton.</w:t>
      </w:r>
    </w:p>
    <w:p w14:paraId="78887E9D" w14:textId="77777777" w:rsidR="00D83322" w:rsidRDefault="00D83322" w:rsidP="00D83322"/>
    <w:p w14:paraId="21DA4156" w14:textId="70CD3458" w:rsidR="00C9328D" w:rsidRPr="00C9328D" w:rsidRDefault="00585A0E" w:rsidP="00C9328D">
      <w:pPr>
        <w:rPr>
          <w:u w:val="single"/>
        </w:rPr>
      </w:pPr>
      <w:r>
        <w:rPr>
          <w:u w:val="single"/>
        </w:rPr>
        <w:t>Gifted Magnet Program (</w:t>
      </w:r>
      <w:r w:rsidR="00C9328D" w:rsidRPr="00C9328D">
        <w:rPr>
          <w:u w:val="single"/>
        </w:rPr>
        <w:t>GMP</w:t>
      </w:r>
      <w:r>
        <w:rPr>
          <w:u w:val="single"/>
        </w:rPr>
        <w:t>)</w:t>
      </w:r>
      <w:r w:rsidR="00C9328D" w:rsidRPr="00C9328D">
        <w:rPr>
          <w:u w:val="single"/>
        </w:rPr>
        <w:t xml:space="preserve"> Eureka Differentiation Plan</w:t>
      </w:r>
    </w:p>
    <w:p w14:paraId="3301E9FE" w14:textId="5E48BEA6" w:rsidR="00B0718F" w:rsidRDefault="00C9328D" w:rsidP="00C9328D">
      <w:r>
        <w:t>This year GMP required to teach Eureka math</w:t>
      </w:r>
      <w:r w:rsidR="00585A0E">
        <w:t>, which is what the rest of the school is using</w:t>
      </w:r>
      <w:r>
        <w:t xml:space="preserve">. Previously, GMP teachers created their own </w:t>
      </w:r>
      <w:r w:rsidR="00B0718F">
        <w:t>curriculum</w:t>
      </w:r>
      <w:r>
        <w:t xml:space="preserve">, often </w:t>
      </w:r>
      <w:r w:rsidR="00585A0E">
        <w:t>using</w:t>
      </w:r>
      <w:r>
        <w:t xml:space="preserve"> A</w:t>
      </w:r>
      <w:r w:rsidR="00D83322">
        <w:t>LEKS (a student-paced, adaptive online math learning program)</w:t>
      </w:r>
      <w:r>
        <w:t xml:space="preserve">. </w:t>
      </w:r>
      <w:r w:rsidR="00D83322">
        <w:t>Non-GMP</w:t>
      </w:r>
      <w:r w:rsidR="00B0718F">
        <w:t xml:space="preserve"> classrooms used Math Expressions last year. </w:t>
      </w:r>
      <w:r w:rsidR="00D83322">
        <w:t>A new GMP process was n</w:t>
      </w:r>
      <w:r w:rsidR="00B0718F">
        <w:t>eeded to develop a process to support varied grade level needs. Previously 3</w:t>
      </w:r>
      <w:r w:rsidR="00B0718F" w:rsidRPr="00B0718F">
        <w:rPr>
          <w:vertAlign w:val="superscript"/>
        </w:rPr>
        <w:t>rd</w:t>
      </w:r>
      <w:r w:rsidR="00B0718F">
        <w:t xml:space="preserve"> grade </w:t>
      </w:r>
      <w:r w:rsidR="00D83322">
        <w:t xml:space="preserve">GMP </w:t>
      </w:r>
      <w:r w:rsidR="00B0718F">
        <w:t>taught 4</w:t>
      </w:r>
      <w:r w:rsidR="00B0718F" w:rsidRPr="00B0718F">
        <w:rPr>
          <w:vertAlign w:val="superscript"/>
        </w:rPr>
        <w:t>th</w:t>
      </w:r>
      <w:r w:rsidR="00B0718F">
        <w:t xml:space="preserve"> grade math. Holes weren’t getting filled for students who weren’t </w:t>
      </w:r>
      <w:r w:rsidR="00D83322">
        <w:t>at that level or who had just missed something</w:t>
      </w:r>
      <w:r w:rsidR="00B0718F">
        <w:t xml:space="preserve">. Middle schools were reporting missing </w:t>
      </w:r>
      <w:r w:rsidR="00D83322">
        <w:t xml:space="preserve">math skills in former GMP students. </w:t>
      </w:r>
    </w:p>
    <w:p w14:paraId="71C9ABAA" w14:textId="77777777" w:rsidR="00D83322" w:rsidRDefault="00D83322" w:rsidP="00C9328D"/>
    <w:p w14:paraId="79C134D6" w14:textId="77777777" w:rsidR="00D83322" w:rsidRDefault="00D83322" w:rsidP="00C9328D"/>
    <w:p w14:paraId="34BBA4C3" w14:textId="77777777" w:rsidR="00D83322" w:rsidRDefault="00D83322" w:rsidP="00C9328D"/>
    <w:p w14:paraId="002D794C" w14:textId="77777777" w:rsidR="00D83322" w:rsidRDefault="00D83322" w:rsidP="00C9328D"/>
    <w:p w14:paraId="02A560C8" w14:textId="0A00884B" w:rsidR="00D83322" w:rsidRDefault="00D83322" w:rsidP="00C9328D">
      <w:r>
        <w:t>New Plan:</w:t>
      </w:r>
    </w:p>
    <w:p w14:paraId="2B124759" w14:textId="1BB9EC53" w:rsidR="00C9328D" w:rsidRDefault="00B0718F" w:rsidP="00D83322">
      <w:pPr>
        <w:ind w:left="720"/>
      </w:pPr>
      <w:r>
        <w:t>Start with grade</w:t>
      </w:r>
      <w:r w:rsidR="00D83322">
        <w:t>-</w:t>
      </w:r>
      <w:r>
        <w:t>level standards. Eureka Equip assessment, goal is 80% or above before moving on to next level. Outside support</w:t>
      </w:r>
      <w:r w:rsidR="00585A0E">
        <w:t xml:space="preserve"> for learning is available</w:t>
      </w:r>
      <w:r>
        <w:t xml:space="preserve"> </w:t>
      </w:r>
      <w:r w:rsidR="00585A0E">
        <w:t xml:space="preserve">to students </w:t>
      </w:r>
      <w:r>
        <w:t xml:space="preserve">through </w:t>
      </w:r>
      <w:proofErr w:type="spellStart"/>
      <w:r>
        <w:t>Dreambox</w:t>
      </w:r>
      <w:proofErr w:type="spellEnd"/>
      <w:r w:rsidR="00585A0E">
        <w:t xml:space="preserve"> (online program)</w:t>
      </w:r>
      <w:r>
        <w:t>, Math E</w:t>
      </w:r>
      <w:r w:rsidR="00585A0E">
        <w:t>x</w:t>
      </w:r>
      <w:r>
        <w:t xml:space="preserve">pressions, other D11-approved curricular resources. </w:t>
      </w:r>
      <w:r w:rsidR="00585A0E">
        <w:t>Make</w:t>
      </w:r>
      <w:r w:rsidR="00D83322">
        <w:t xml:space="preserve"> sure that </w:t>
      </w:r>
      <w:r w:rsidR="00585A0E">
        <w:t xml:space="preserve">GMP </w:t>
      </w:r>
      <w:r w:rsidR="00D83322">
        <w:t xml:space="preserve">students are mastering </w:t>
      </w:r>
      <w:r w:rsidR="00585A0E">
        <w:t xml:space="preserve">all </w:t>
      </w:r>
      <w:r w:rsidR="00D83322">
        <w:t>grade-level math</w:t>
      </w:r>
      <w:r w:rsidR="00585A0E">
        <w:t>.</w:t>
      </w:r>
    </w:p>
    <w:p w14:paraId="50EDED98" w14:textId="51D63D80" w:rsidR="00B0718F" w:rsidRDefault="00B0718F" w:rsidP="00D83322">
      <w:pPr>
        <w:ind w:left="720"/>
      </w:pPr>
      <w:r>
        <w:t xml:space="preserve">Compacting: Providing differentiated teaching for students who require minimal exposure to new math to gain mastery. </w:t>
      </w:r>
    </w:p>
    <w:p w14:paraId="522F0ACD" w14:textId="215106B3" w:rsidR="00B0718F" w:rsidRDefault="00B0718F" w:rsidP="00D83322">
      <w:pPr>
        <w:ind w:left="720"/>
      </w:pPr>
      <w:r>
        <w:t xml:space="preserve">Acceleration: For students showing grade level mastery. </w:t>
      </w:r>
      <w:r w:rsidR="00585A0E">
        <w:t>There n</w:t>
      </w:r>
      <w:r>
        <w:t>eed</w:t>
      </w:r>
      <w:r w:rsidR="00585A0E">
        <w:t>s to be</w:t>
      </w:r>
      <w:r>
        <w:t xml:space="preserve"> a body of evidence before accelerating. T</w:t>
      </w:r>
      <w:r w:rsidR="00585A0E">
        <w:t>he student</w:t>
      </w:r>
      <w:r>
        <w:t xml:space="preserve"> need</w:t>
      </w:r>
      <w:r w:rsidR="00585A0E">
        <w:t>s</w:t>
      </w:r>
      <w:r>
        <w:t xml:space="preserve"> to have </w:t>
      </w:r>
      <w:r w:rsidRPr="00585A0E">
        <w:rPr>
          <w:u w:val="single"/>
        </w:rPr>
        <w:t>all</w:t>
      </w:r>
      <w:r>
        <w:t xml:space="preserve"> the standards covered. 95% or all Eureka assessments and post-tests. Consistently scoring high on all the standards. </w:t>
      </w:r>
    </w:p>
    <w:p w14:paraId="606EB624" w14:textId="0CB5202B" w:rsidR="001F2C95" w:rsidRDefault="00B0718F" w:rsidP="00C9328D">
      <w:r>
        <w:t xml:space="preserve">There is a system in place through MTSS for the rest of the student body to allow for compacting and acceleration </w:t>
      </w:r>
      <w:r w:rsidR="00030352">
        <w:t xml:space="preserve">as needed. Online Eureka resources allow for good data collection to track </w:t>
      </w:r>
      <w:r w:rsidR="00585A0E">
        <w:t>student progress and spot those who are advancing fast or falling behind</w:t>
      </w:r>
      <w:r w:rsidR="00030352">
        <w:t xml:space="preserve">. </w:t>
      </w:r>
      <w:r w:rsidR="001F2C95">
        <w:t>Gifted resources are pulled into general student body with Ms. Graber supporting and collecting evidence</w:t>
      </w:r>
      <w:r w:rsidR="00585A0E">
        <w:t>, with the possibility of moving some students over to the GMP as needed</w:t>
      </w:r>
      <w:r w:rsidR="001F2C95">
        <w:t>.</w:t>
      </w:r>
    </w:p>
    <w:p w14:paraId="1B9FCD7E" w14:textId="77777777" w:rsidR="00FA2D6B" w:rsidRDefault="00FA2D6B" w:rsidP="00C9328D"/>
    <w:p w14:paraId="69E7E9AF" w14:textId="1DE8F2BE" w:rsidR="0039418F" w:rsidRPr="007502FB" w:rsidRDefault="0039418F" w:rsidP="00C9328D">
      <w:r>
        <w:t xml:space="preserve">Meeting </w:t>
      </w:r>
      <w:r w:rsidR="00FA2D6B">
        <w:t>adjourned at</w:t>
      </w:r>
      <w:r>
        <w:t xml:space="preserve"> 7:07pm</w:t>
      </w:r>
      <w:r w:rsidR="00FA2D6B">
        <w:t>.</w:t>
      </w:r>
    </w:p>
    <w:sectPr w:rsidR="0039418F" w:rsidRPr="007502FB" w:rsidSect="00AB4981">
      <w:headerReference w:type="default" r:id="rId10"/>
      <w:pgSz w:w="12240" w:h="15840" w:code="1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1A9F5" w14:textId="77777777" w:rsidR="007D4FB7" w:rsidRDefault="007D4FB7">
      <w:pPr>
        <w:spacing w:after="0" w:line="240" w:lineRule="auto"/>
      </w:pPr>
      <w:r>
        <w:separator/>
      </w:r>
    </w:p>
  </w:endnote>
  <w:endnote w:type="continuationSeparator" w:id="0">
    <w:p w14:paraId="5DF02DFB" w14:textId="77777777" w:rsidR="007D4FB7" w:rsidRDefault="007D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11A9B" w14:textId="77777777" w:rsidR="007D4FB7" w:rsidRDefault="007D4FB7">
      <w:pPr>
        <w:spacing w:after="0" w:line="240" w:lineRule="auto"/>
      </w:pPr>
      <w:r>
        <w:separator/>
      </w:r>
    </w:p>
  </w:footnote>
  <w:footnote w:type="continuationSeparator" w:id="0">
    <w:p w14:paraId="20A28785" w14:textId="77777777" w:rsidR="007D4FB7" w:rsidRDefault="007D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93D7" w14:textId="77777777" w:rsidR="00EF36A5" w:rsidRDefault="00EF36A5">
    <w:pPr>
      <w:pStyle w:val="Header"/>
    </w:pPr>
    <w:r>
      <w:rPr>
        <w:noProof/>
        <w:color w:val="aut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180BD24" wp14:editId="42E4C586">
              <wp:simplePos x="0" y="0"/>
              <mc:AlternateContent>
                <mc:Choice Requires="wp14">
                  <wp:positionH relativeFrom="page">
                    <wp14:pctPosHOffset>-3800</wp14:pctPosHOffset>
                  </wp:positionH>
                </mc:Choice>
                <mc:Fallback>
                  <wp:positionH relativeFrom="page">
                    <wp:posOffset>-295275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-1200</wp14:pctPosVOffset>
                  </wp:positionV>
                </mc:Choice>
                <mc:Fallback>
                  <wp:positionV relativeFrom="page">
                    <wp:posOffset>-120650</wp:posOffset>
                  </wp:positionV>
                </mc:Fallback>
              </mc:AlternateContent>
              <wp:extent cx="9719945" cy="10297795"/>
              <wp:effectExtent l="19050" t="0" r="90805" b="635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9945" cy="10297795"/>
                        <a:chOff x="0" y="0"/>
                        <a:chExt cx="9716770" cy="10298367"/>
                      </a:xfrm>
                    </wpg:grpSpPr>
                    <wps:wsp>
                      <wps:cNvPr id="9" name="Freeform: Shape 9"/>
                      <wps:cNvSpPr/>
                      <wps:spPr>
                        <a:xfrm>
                          <a:off x="281940" y="0"/>
                          <a:ext cx="7851390" cy="2019169"/>
                        </a:xfrm>
                        <a:custGeom>
                          <a:avLst/>
                          <a:gdLst>
                            <a:gd name="connsiteX0" fmla="*/ 5640 w 5350933"/>
                            <a:gd name="connsiteY0" fmla="*/ 5640 h 1388533"/>
                            <a:gd name="connsiteX1" fmla="*/ 5345567 w 5350933"/>
                            <a:gd name="connsiteY1" fmla="*/ 5640 h 1388533"/>
                            <a:gd name="connsiteX2" fmla="*/ 5345567 w 5350933"/>
                            <a:gd name="connsiteY2" fmla="*/ 1384014 h 1388533"/>
                            <a:gd name="connsiteX3" fmla="*/ 5640 w 5350933"/>
                            <a:gd name="connsiteY3" fmla="*/ 1384014 h 1388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50933" h="1388533">
                              <a:moveTo>
                                <a:pt x="5640" y="5640"/>
                              </a:moveTo>
                              <a:lnTo>
                                <a:pt x="5345567" y="5640"/>
                              </a:lnTo>
                              <a:lnTo>
                                <a:pt x="5345567" y="1384014"/>
                              </a:lnTo>
                              <a:lnTo>
                                <a:pt x="5640" y="138401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448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74676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97180" y="9326880"/>
                          <a:ext cx="7839320" cy="971487"/>
                        </a:xfrm>
                        <a:custGeom>
                          <a:avLst/>
                          <a:gdLst>
                            <a:gd name="connsiteX0" fmla="*/ 5640 w 5342466"/>
                            <a:gd name="connsiteY0" fmla="*/ 5640 h 1041399"/>
                            <a:gd name="connsiteX1" fmla="*/ 5339640 w 5342466"/>
                            <a:gd name="connsiteY1" fmla="*/ 5640 h 1041399"/>
                            <a:gd name="connsiteX2" fmla="*/ 5339640 w 5342466"/>
                            <a:gd name="connsiteY2" fmla="*/ 1036880 h 1041399"/>
                            <a:gd name="connsiteX3" fmla="*/ 5640 w 5342466"/>
                            <a:gd name="connsiteY3" fmla="*/ 1036880 h 10413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42466" h="1041399">
                              <a:moveTo>
                                <a:pt x="5640" y="5640"/>
                              </a:moveTo>
                              <a:lnTo>
                                <a:pt x="5339640" y="5640"/>
                              </a:lnTo>
                              <a:lnTo>
                                <a:pt x="5339640" y="1036880"/>
                              </a:lnTo>
                              <a:lnTo>
                                <a:pt x="5640" y="10368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Straight Connector 22"/>
                      <wps:cNvCnPr/>
                      <wps:spPr>
                        <a:xfrm>
                          <a:off x="762000" y="838200"/>
                          <a:ext cx="0" cy="83229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125300</wp14:pctWidth>
              </wp14:sizeRelH>
              <wp14:sizeRelV relativeFrom="page">
                <wp14:pctHeight>102400</wp14:pctHeight>
              </wp14:sizeRelV>
            </wp:anchor>
          </w:drawing>
        </mc:Choice>
        <mc:Fallback>
          <w:pict>
            <v:group w14:anchorId="147E9225" id="Group 6" o:spid="_x0000_s1026" alt="&quot;&quot;" style="position:absolute;margin-left:0;margin-top:0;width:765.35pt;height:810.85pt;z-index:-251655168;mso-width-percent:1253;mso-height-percent:1024;mso-left-percent:-38;mso-top-percent:-12;mso-position-horizontal-relative:page;mso-position-vertical-relative:page;mso-width-percent:1253;mso-height-percent:1024;mso-left-percent:-38;mso-top-percent:-12" coordsize="97167,10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">
              <v:shape id="Freeform: Shape 9" o:spid="_x0000_s1027" style="position:absolute;left:2819;width:78514;height:20191;visibility:visible;mso-wrap-style:square;v-text-anchor:middle" coordsize="5350933,138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" path="m5640,5640r5339927,l5345567,1384014r-5339927,l5640,5640xe" fillcolor="#2f3342 [3206]" stroked="f" strokeweight=".235mm">
                <v:stroke joinstyle="miter"/>
                <v:path arrowok="t" o:connecttype="custom" o:connectlocs="8276,8202;7843517,8202;7843517,2012598;8276,2012598" o:connectangles="0,0,0,0"/>
              </v:shape>
              <v:shape id="Freeform: Shape 10" o:spid="_x0000_s1028" style="position:absolute;left:15544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" path="m5339927,915247r-1551940,c3787987,915247,3374067,956949,3327400,435187r,41702c3327400,236435,3132667,,2892213,l238760,c150707,,68580,26247,,71120l,6018954r5339927,l5339927,915247xe" fillcolor="#e7e6e6 [321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19" o:spid="_x0000_s1029" style="position:absolute;left:7467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" path="m5339927,915247r-1551940,c3787987,915247,3374067,956949,3327400,435187r,41702c3327400,236435,3132667,,2892213,l238760,c150707,,68580,26247,,71120l,6018954r5339927,l5339927,915247xe" fillcolor="#c0f400 [320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20" o:spid="_x0000_s1030" style="position:absolute;left:2971;top:93268;width:78394;height:9715;visibility:visible;mso-wrap-style:square;v-text-anchor:middle" coordsize="5342466,104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" path="m5640,5640r5334000,l5339640,1036880r-5334000,l5640,5640xe" fillcolor="#2f3342 [3206]" stroked="f" strokeweight=".235mm">
                <v:stroke joinstyle="miter"/>
                <v:path arrowok="t" o:connecttype="custom" o:connectlocs="8276,5261;7835173,5261;7835173,967271;8276,967271" o:connectangles="0,0,0,0"/>
              </v:shape>
              <v:shape id="Freeform: Shape 21" o:spid="_x0000_s1031" style="position:absolute;top:5638;width:81622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" path="m5339927,915247r-1551940,c3787987,915247,3374067,956949,3327400,435187r,41702c3327400,236435,3132667,,2892213,l238760,c150707,,68580,26247,,71120l,6018954r5339927,l5339927,915247xe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line id="Straight Connector 22" o:spid="_x0000_s1032" style="position:absolute;visibility:visible;mso-wrap-style:square" from="7620,8382" to="7620,91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" strokecolor="#c0f400 [3204]" strokeweight="3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821083">
    <w:abstractNumId w:val="0"/>
  </w:num>
  <w:num w:numId="2" w16cid:durableId="208422717">
    <w:abstractNumId w:val="1"/>
  </w:num>
  <w:num w:numId="3" w16cid:durableId="1020009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0B"/>
    <w:rsid w:val="000052CA"/>
    <w:rsid w:val="0001495E"/>
    <w:rsid w:val="0001626D"/>
    <w:rsid w:val="00020030"/>
    <w:rsid w:val="00030352"/>
    <w:rsid w:val="00031840"/>
    <w:rsid w:val="00035454"/>
    <w:rsid w:val="000532C1"/>
    <w:rsid w:val="00080076"/>
    <w:rsid w:val="000C4305"/>
    <w:rsid w:val="000F4889"/>
    <w:rsid w:val="00120813"/>
    <w:rsid w:val="0015426A"/>
    <w:rsid w:val="0018468E"/>
    <w:rsid w:val="001E712B"/>
    <w:rsid w:val="001F2C95"/>
    <w:rsid w:val="00204260"/>
    <w:rsid w:val="00212EB0"/>
    <w:rsid w:val="00221E6F"/>
    <w:rsid w:val="00252E61"/>
    <w:rsid w:val="00280268"/>
    <w:rsid w:val="00285485"/>
    <w:rsid w:val="00290B81"/>
    <w:rsid w:val="002C4FF9"/>
    <w:rsid w:val="002E0B9C"/>
    <w:rsid w:val="002E6287"/>
    <w:rsid w:val="00303AE1"/>
    <w:rsid w:val="0031531D"/>
    <w:rsid w:val="00333CE3"/>
    <w:rsid w:val="00385963"/>
    <w:rsid w:val="0039418F"/>
    <w:rsid w:val="003949BD"/>
    <w:rsid w:val="004129B7"/>
    <w:rsid w:val="00442740"/>
    <w:rsid w:val="004B1235"/>
    <w:rsid w:val="004B53BB"/>
    <w:rsid w:val="004B76A2"/>
    <w:rsid w:val="004D61A7"/>
    <w:rsid w:val="004D7849"/>
    <w:rsid w:val="004F73E8"/>
    <w:rsid w:val="00505FAC"/>
    <w:rsid w:val="00524B92"/>
    <w:rsid w:val="0053630E"/>
    <w:rsid w:val="0054450D"/>
    <w:rsid w:val="00560F76"/>
    <w:rsid w:val="00566147"/>
    <w:rsid w:val="0057184E"/>
    <w:rsid w:val="00573628"/>
    <w:rsid w:val="00576154"/>
    <w:rsid w:val="00577FCA"/>
    <w:rsid w:val="00585A0E"/>
    <w:rsid w:val="00591FFE"/>
    <w:rsid w:val="00594C32"/>
    <w:rsid w:val="005F5981"/>
    <w:rsid w:val="00617964"/>
    <w:rsid w:val="00627CF4"/>
    <w:rsid w:val="0063365C"/>
    <w:rsid w:val="00650AF1"/>
    <w:rsid w:val="0069237D"/>
    <w:rsid w:val="006B241A"/>
    <w:rsid w:val="006B7784"/>
    <w:rsid w:val="006D1540"/>
    <w:rsid w:val="006F16F0"/>
    <w:rsid w:val="006F7BB5"/>
    <w:rsid w:val="007502FB"/>
    <w:rsid w:val="007520BE"/>
    <w:rsid w:val="0079532B"/>
    <w:rsid w:val="007C6D3A"/>
    <w:rsid w:val="007D4FB7"/>
    <w:rsid w:val="00824168"/>
    <w:rsid w:val="00872CA6"/>
    <w:rsid w:val="00896384"/>
    <w:rsid w:val="008F1977"/>
    <w:rsid w:val="00994FE9"/>
    <w:rsid w:val="009A3EF4"/>
    <w:rsid w:val="009D42E5"/>
    <w:rsid w:val="00A3130B"/>
    <w:rsid w:val="00A448C1"/>
    <w:rsid w:val="00A505FB"/>
    <w:rsid w:val="00A600DB"/>
    <w:rsid w:val="00A743FB"/>
    <w:rsid w:val="00A848E6"/>
    <w:rsid w:val="00A974BE"/>
    <w:rsid w:val="00A97601"/>
    <w:rsid w:val="00AA2EAA"/>
    <w:rsid w:val="00AA7AA0"/>
    <w:rsid w:val="00AB4981"/>
    <w:rsid w:val="00AB7DAD"/>
    <w:rsid w:val="00AC78CC"/>
    <w:rsid w:val="00AD7108"/>
    <w:rsid w:val="00AF41CF"/>
    <w:rsid w:val="00B043D5"/>
    <w:rsid w:val="00B05F57"/>
    <w:rsid w:val="00B0718F"/>
    <w:rsid w:val="00B35E50"/>
    <w:rsid w:val="00B43495"/>
    <w:rsid w:val="00B70211"/>
    <w:rsid w:val="00BA6628"/>
    <w:rsid w:val="00BC712C"/>
    <w:rsid w:val="00BD7211"/>
    <w:rsid w:val="00BE4B63"/>
    <w:rsid w:val="00C165B8"/>
    <w:rsid w:val="00C84D21"/>
    <w:rsid w:val="00C9328D"/>
    <w:rsid w:val="00CA6B4F"/>
    <w:rsid w:val="00CA7A5C"/>
    <w:rsid w:val="00D0550B"/>
    <w:rsid w:val="00D4216C"/>
    <w:rsid w:val="00D517EF"/>
    <w:rsid w:val="00D575D4"/>
    <w:rsid w:val="00D70830"/>
    <w:rsid w:val="00D763EB"/>
    <w:rsid w:val="00D83322"/>
    <w:rsid w:val="00DA4A43"/>
    <w:rsid w:val="00DA539F"/>
    <w:rsid w:val="00DA5BEB"/>
    <w:rsid w:val="00DC205E"/>
    <w:rsid w:val="00DE395C"/>
    <w:rsid w:val="00DE3FA6"/>
    <w:rsid w:val="00DF087F"/>
    <w:rsid w:val="00DF23BF"/>
    <w:rsid w:val="00E11342"/>
    <w:rsid w:val="00E2411A"/>
    <w:rsid w:val="00E30935"/>
    <w:rsid w:val="00E37225"/>
    <w:rsid w:val="00E37E38"/>
    <w:rsid w:val="00E4032A"/>
    <w:rsid w:val="00E51439"/>
    <w:rsid w:val="00E67201"/>
    <w:rsid w:val="00E8711E"/>
    <w:rsid w:val="00EC0994"/>
    <w:rsid w:val="00EF36A5"/>
    <w:rsid w:val="00F45A45"/>
    <w:rsid w:val="00F70D90"/>
    <w:rsid w:val="00FA2D6B"/>
    <w:rsid w:val="00FB222B"/>
    <w:rsid w:val="00FB2501"/>
    <w:rsid w:val="00FD5D0D"/>
    <w:rsid w:val="00FD6EC1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C5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oks1\AppData\Roaming\Microsoft\Templates\Educatio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49D11AA7454DCDA5C4AE63A8F8C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ECF72-3D54-465C-9B98-991A01641FB9}"/>
      </w:docPartPr>
      <w:docPartBody>
        <w:p w:rsidR="0080498E" w:rsidRDefault="00F71F1A">
          <w:pPr>
            <w:pStyle w:val="0649D11AA7454DCDA5C4AE63A8F8C3F1"/>
          </w:pPr>
          <w:r w:rsidRPr="004129B7">
            <w:t>Agenda</w:t>
          </w:r>
        </w:p>
      </w:docPartBody>
    </w:docPart>
    <w:docPart>
      <w:docPartPr>
        <w:name w:val="CE15AB0485A8473BBF34A194D219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7758-8200-48D3-B772-2CFE8DC6717D}"/>
      </w:docPartPr>
      <w:docPartBody>
        <w:p w:rsidR="0080498E" w:rsidRDefault="00F71F1A">
          <w:pPr>
            <w:pStyle w:val="CE15AB0485A8473BBF34A194D219C520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74FB11BB01A4DC89F4C55C9C5C8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5B31-8338-45B0-B3B7-EF9A44B7C271}"/>
      </w:docPartPr>
      <w:docPartBody>
        <w:p w:rsidR="0080498E" w:rsidRDefault="00F71F1A">
          <w:pPr>
            <w:pStyle w:val="F74FB11BB01A4DC89F4C55C9C5C88A67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A2CDC6072BE428788E6742642C7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707A-9D89-4226-91DA-EC12B275FC7A}"/>
      </w:docPartPr>
      <w:docPartBody>
        <w:p w:rsidR="0080498E" w:rsidRDefault="00F71F1A">
          <w:pPr>
            <w:pStyle w:val="0A2CDC6072BE428788E6742642C7B0AB"/>
          </w:pPr>
          <w:r w:rsidRPr="00D0550B"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6281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1A"/>
    <w:rsid w:val="00192C75"/>
    <w:rsid w:val="0039741C"/>
    <w:rsid w:val="003C6FF3"/>
    <w:rsid w:val="004A0238"/>
    <w:rsid w:val="00746B4D"/>
    <w:rsid w:val="0080498E"/>
    <w:rsid w:val="00AB40A2"/>
    <w:rsid w:val="00AF63C5"/>
    <w:rsid w:val="00CB4B6B"/>
    <w:rsid w:val="00DE298C"/>
    <w:rsid w:val="00E27A8C"/>
    <w:rsid w:val="00F71F1A"/>
    <w:rsid w:val="00F83DBF"/>
    <w:rsid w:val="00FE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paragraph" w:customStyle="1" w:styleId="0649D11AA7454DCDA5C4AE63A8F8C3F1">
    <w:name w:val="0649D11AA7454DCDA5C4AE63A8F8C3F1"/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CE15AB0485A8473BBF34A194D219C520">
    <w:name w:val="CE15AB0485A8473BBF34A194D219C520"/>
  </w:style>
  <w:style w:type="paragraph" w:customStyle="1" w:styleId="F74FB11BB01A4DC89F4C55C9C5C88A67">
    <w:name w:val="F74FB11BB01A4DC89F4C55C9C5C88A67"/>
  </w:style>
  <w:style w:type="paragraph" w:customStyle="1" w:styleId="0A2CDC6072BE428788E6742642C7B0AB">
    <w:name w:val="0A2CDC6072BE428788E6742642C7B0AB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9FACA-0367-4DBE-BFE4-9FFF7546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C:\Users\Books1\AppData\Roaming\Microsoft\Templates\Education meeting agenda.dotx</Template>
  <TotalTime>0</TotalTime>
  <Pages>4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2022-11-12T19:57:00Z</dcterms:created>
  <dcterms:modified xsi:type="dcterms:W3CDTF">2022-11-14T04:06:00Z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