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894AA4" w:rsidP="00611FA7">
      <w:pPr>
        <w:spacing w:after="0"/>
      </w:pPr>
      <w:r>
        <w:t xml:space="preserve"> </w:t>
      </w: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1578BE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1578BE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1578BE" w:rsidP="003C3418">
      <w:pPr>
        <w:spacing w:after="0"/>
      </w:pPr>
      <w:r w:rsidRPr="003C3418">
        <w:t>Notice is hereby given of a Regular Meeting &amp; Public Meeting to Discuss the Budget &amp; Proposed Tax Rate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894AA4">
        <w:t xml:space="preserve"> </w:t>
      </w:r>
      <w:r w:rsidR="00E20351">
        <w:t>7801 Neville Avenue</w:t>
      </w:r>
      <w:r w:rsidR="00894AA4">
        <w:t xml:space="preserve">, </w:t>
      </w:r>
      <w:r w:rsidR="00E20351">
        <w:t xml:space="preserve">Hitchcock, TX 77563 </w:t>
      </w:r>
      <w:r w:rsidR="00CF1111">
        <w:t>on Monday, August 28, 2023</w:t>
      </w:r>
      <w:r w:rsidRPr="003C3418">
        <w:t>, commencing at 6:30 PM. The subjects to be discussed o</w:t>
      </w:r>
      <w:r w:rsidRPr="003C3418">
        <w:t>r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1578BE" w:rsidP="00611FA7">
      <w:pPr>
        <w:spacing w:after="0"/>
        <w:jc w:val="center"/>
        <w:rPr>
          <w:b/>
        </w:rPr>
      </w:pPr>
      <w:r>
        <w:rPr>
          <w:b/>
        </w:rPr>
        <w:t>Regular Meeting &amp; Public Meeting to Discuss the Budget &amp; Proposed Tax Rate</w:t>
      </w:r>
    </w:p>
    <w:p w:rsidR="00611FA7" w:rsidRDefault="001578BE" w:rsidP="00611FA7">
      <w:pPr>
        <w:spacing w:after="0"/>
        <w:jc w:val="center"/>
        <w:rPr>
          <w:b/>
        </w:rPr>
      </w:pPr>
      <w:r>
        <w:rPr>
          <w:b/>
        </w:rPr>
        <w:t>Monday, August 28, 2</w:t>
      </w:r>
      <w:r>
        <w:rPr>
          <w:b/>
        </w:rPr>
        <w:t>023</w:t>
      </w:r>
    </w:p>
    <w:p w:rsidR="00611FA7" w:rsidRDefault="001578BE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1578BE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894AA4" w:rsidRDefault="00894AA4" w:rsidP="00611FA7">
      <w:pPr>
        <w:spacing w:after="0"/>
        <w:jc w:val="center"/>
        <w:rPr>
          <w:b/>
        </w:rPr>
      </w:pPr>
    </w:p>
    <w:p w:rsidR="00611FA7" w:rsidRDefault="001578BE" w:rsidP="00611FA7">
      <w:pPr>
        <w:spacing w:after="0"/>
        <w:jc w:val="center"/>
        <w:rPr>
          <w:b/>
          <w:i/>
          <w:sz w:val="20"/>
          <w:szCs w:val="20"/>
        </w:rPr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894AA4" w:rsidRDefault="00894AA4" w:rsidP="00611FA7">
      <w:pPr>
        <w:spacing w:after="0"/>
        <w:jc w:val="center"/>
      </w:pPr>
      <w:bookmarkStart w:id="0" w:name="_GoBack"/>
      <w:bookmarkEnd w:id="0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 xml:space="preserve">Pledge of </w:t>
      </w:r>
      <w:r>
        <w:rPr>
          <w:noProof/>
        </w:rPr>
        <w:t>Allegiance</w:t>
      </w:r>
      <w:bookmarkEnd w:id="3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</w:t>
      </w:r>
      <w:r>
        <w:rPr>
          <w:i/>
          <w:iCs/>
          <w:noProof/>
        </w:rPr>
        <w:t>e state under God, one and indivisible."</w:t>
      </w:r>
      <w:bookmarkEnd w:id="5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6" w:name="III._Action"/>
      <w:r>
        <w:rPr>
          <w:noProof/>
        </w:rPr>
        <w:t>Action</w:t>
      </w:r>
      <w:bookmarkEnd w:id="6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Guaranteed Maximum Price (GMP) for the Hitchcock High School Additions and Renovations Bond Project from BTC" \f t</w:instrText>
      </w:r>
      <w:r>
        <w:rPr>
          <w:noProof/>
        </w:rPr>
        <w:fldChar w:fldCharType="end"/>
      </w:r>
      <w:bookmarkStart w:id="7" w:name="A._Consider_approval_of_Guaranteed_Maxim"/>
      <w:r>
        <w:rPr>
          <w:noProof/>
        </w:rPr>
        <w:t>Consider approval of Guaranteed Maximum Price (GM</w:t>
      </w:r>
      <w:r>
        <w:rPr>
          <w:noProof/>
        </w:rPr>
        <w:t>P) for the Hitchcock High School Additions and Renovations Bond Project from BTC</w:t>
      </w:r>
      <w:bookmarkEnd w:id="7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8" w:name="IV._Public_Participation"/>
      <w:r>
        <w:rPr>
          <w:noProof/>
        </w:rPr>
        <w:t>Public Participation</w:t>
      </w:r>
      <w:bookmarkEnd w:id="8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9" w:name="V._Recognitions"/>
      <w:r>
        <w:rPr>
          <w:noProof/>
        </w:rPr>
        <w:t>Recognitions</w:t>
      </w:r>
      <w:bookmarkEnd w:id="9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"Conduct a Public Hearing on the Proposed 2022-2023 Budget" \f t</w:instrText>
      </w:r>
      <w:r>
        <w:rPr>
          <w:noProof/>
        </w:rPr>
        <w:fldChar w:fldCharType="end"/>
      </w:r>
      <w:bookmarkStart w:id="10" w:name="VI._Conduct_a_Public_Hearing_on_the_Prop"/>
      <w:r>
        <w:rPr>
          <w:noProof/>
        </w:rPr>
        <w:t>Conduct a Public</w:t>
      </w:r>
      <w:r>
        <w:rPr>
          <w:noProof/>
        </w:rPr>
        <w:t xml:space="preserve"> Hearing on the Proposed 2022-2023 Budget</w:t>
      </w:r>
      <w:bookmarkEnd w:id="10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11" w:name="VII._Consent_Agenda"/>
      <w:r>
        <w:rPr>
          <w:noProof/>
        </w:rPr>
        <w:t>Consent Agenda</w:t>
      </w:r>
      <w:bookmarkEnd w:id="11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2" w:name="A._Minutes"/>
      <w:r>
        <w:rPr>
          <w:noProof/>
        </w:rPr>
        <w:t>Minutes</w:t>
      </w:r>
      <w:bookmarkEnd w:id="12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13" w:name="B._Monthly_Financial_Report,_Check_Regis"/>
      <w:r>
        <w:rPr>
          <w:noProof/>
        </w:rPr>
        <w:t>Monthly Financial Report, Check Register and Investment Report</w:t>
      </w:r>
      <w:bookmarkEnd w:id="13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</w:instrText>
      </w:r>
      <w:r>
        <w:rPr>
          <w:noProof/>
        </w:rPr>
        <w:instrText>ly Tax Collection Report" \f t</w:instrText>
      </w:r>
      <w:r>
        <w:rPr>
          <w:noProof/>
        </w:rPr>
        <w:fldChar w:fldCharType="end"/>
      </w:r>
      <w:bookmarkStart w:id="14" w:name="C._Monthly_Tax_Collection_Report"/>
      <w:r>
        <w:rPr>
          <w:noProof/>
        </w:rPr>
        <w:t>Monthly Tax Collection Report</w:t>
      </w:r>
      <w:bookmarkEnd w:id="14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Financial Report and Check Register" \f t</w:instrText>
      </w:r>
      <w:r>
        <w:rPr>
          <w:noProof/>
        </w:rPr>
        <w:fldChar w:fldCharType="end"/>
      </w:r>
      <w:bookmarkStart w:id="15" w:name="D._Monthly_KFHS_Financial_Report_and_Che"/>
      <w:r>
        <w:rPr>
          <w:noProof/>
        </w:rPr>
        <w:t>Monthly KFHS Financial Report and Check Register</w:t>
      </w:r>
      <w:bookmarkEnd w:id="15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6" w:name="E._Monthly_GGCC/SHARS_Financial_Report_a"/>
      <w:r>
        <w:rPr>
          <w:noProof/>
        </w:rPr>
        <w:t xml:space="preserve">Monthly GGCC/SHARS </w:t>
      </w:r>
      <w:r>
        <w:rPr>
          <w:noProof/>
        </w:rPr>
        <w:t>Financial Report and Check Register</w:t>
      </w:r>
      <w:bookmarkEnd w:id="16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7" w:name="VIII._Reports/Information"/>
      <w:r>
        <w:rPr>
          <w:noProof/>
        </w:rPr>
        <w:t>Reports/Information</w:t>
      </w:r>
      <w:bookmarkEnd w:id="17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8" w:name="A._Superintendent's_Reports"/>
      <w:r>
        <w:rPr>
          <w:noProof/>
        </w:rPr>
        <w:t>Superintendent's Reports</w:t>
      </w:r>
      <w:bookmarkEnd w:id="18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9" w:name="B._Principal's_Reports"/>
      <w:r>
        <w:rPr>
          <w:noProof/>
        </w:rPr>
        <w:t>Principal's Reports</w:t>
      </w:r>
      <w:bookmarkEnd w:id="19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 (Continued)" \f t</w:instrText>
      </w:r>
      <w:r>
        <w:rPr>
          <w:noProof/>
        </w:rPr>
        <w:fldChar w:fldCharType="end"/>
      </w:r>
      <w:bookmarkStart w:id="20" w:name="IX._Action_(Continued)"/>
      <w:r>
        <w:rPr>
          <w:noProof/>
        </w:rPr>
        <w:t>Action (Continued)</w:t>
      </w:r>
      <w:bookmarkEnd w:id="20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</w:instrText>
      </w:r>
      <w:r>
        <w:rPr>
          <w:noProof/>
        </w:rPr>
        <w:instrText>ider approval of the District's 2023-2024 Budget" \f t</w:instrText>
      </w:r>
      <w:r>
        <w:rPr>
          <w:noProof/>
        </w:rPr>
        <w:fldChar w:fldCharType="end"/>
      </w:r>
      <w:bookmarkStart w:id="21" w:name="A._Consider_approval_of_the_District's_2"/>
      <w:r>
        <w:rPr>
          <w:noProof/>
        </w:rPr>
        <w:t>Consider approval of the District's 2023-2024 Budget</w:t>
      </w:r>
      <w:bookmarkEnd w:id="21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adoption of the Districts 2023-2024 Tax Rate by Written Ordinance" \f t</w:instrText>
      </w:r>
      <w:r>
        <w:rPr>
          <w:noProof/>
        </w:rPr>
        <w:fldChar w:fldCharType="end"/>
      </w:r>
      <w:bookmarkStart w:id="22" w:name="B._Consider_adoption_of_the_Districts_20"/>
      <w:r>
        <w:rPr>
          <w:noProof/>
        </w:rPr>
        <w:t>Consider adoption of the Districts 2023-2024 Tax Rate by Writ</w:t>
      </w:r>
      <w:r>
        <w:rPr>
          <w:noProof/>
        </w:rPr>
        <w:t>ten Ordinance</w:t>
      </w:r>
      <w:bookmarkEnd w:id="22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Final Budget Amendment for 2022-2023 school year" \f t</w:instrText>
      </w:r>
      <w:r>
        <w:rPr>
          <w:noProof/>
        </w:rPr>
        <w:fldChar w:fldCharType="end"/>
      </w:r>
      <w:bookmarkStart w:id="23" w:name="C._Consider_approval_of_the_Final_Budget"/>
      <w:r>
        <w:rPr>
          <w:noProof/>
        </w:rPr>
        <w:t>Consider approval of the Final Budget Amendment for 2022-2023 school year</w:t>
      </w:r>
      <w:bookmarkEnd w:id="23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KFHS Grant for the 2023-2024 school year" \f t</w:instrText>
      </w:r>
      <w:r>
        <w:rPr>
          <w:noProof/>
        </w:rPr>
        <w:fldChar w:fldCharType="end"/>
      </w:r>
      <w:bookmarkStart w:id="24" w:name="D._Consider_approval_of_KFHS_Grant_for_t"/>
      <w:r>
        <w:rPr>
          <w:noProof/>
        </w:rPr>
        <w:t>Consider a</w:t>
      </w:r>
      <w:r>
        <w:rPr>
          <w:noProof/>
        </w:rPr>
        <w:t>pproval of KFHS Grant for the 2023-2024 school year</w:t>
      </w:r>
      <w:bookmarkEnd w:id="24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Under Enrollment Plan for Kids First Head Start" \f t</w:instrText>
      </w:r>
      <w:r>
        <w:rPr>
          <w:noProof/>
        </w:rPr>
        <w:fldChar w:fldCharType="end"/>
      </w:r>
      <w:bookmarkStart w:id="25" w:name="E._Consider_approval_of_Under_Enrollment"/>
      <w:r>
        <w:rPr>
          <w:noProof/>
        </w:rPr>
        <w:t>Consider approval of Under Enrollment Plan for Kids First Head Start</w:t>
      </w:r>
      <w:bookmarkEnd w:id="25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Agreement for the Purchase</w:instrText>
      </w:r>
      <w:r>
        <w:rPr>
          <w:noProof/>
        </w:rPr>
        <w:instrText xml:space="preserve"> of Attendance Credits and to delegate the contractual authority to the Superintendent" \f t</w:instrText>
      </w:r>
      <w:r>
        <w:rPr>
          <w:noProof/>
        </w:rPr>
        <w:fldChar w:fldCharType="end"/>
      </w:r>
      <w:bookmarkStart w:id="26" w:name="F._Consider_approval_of_the_Agreement_fo"/>
      <w:r>
        <w:rPr>
          <w:noProof/>
        </w:rPr>
        <w:t>Consider approval of the Agreement for the Purchase of Attendance Credits and to delegate the contractual authority to the Superintendent</w:t>
      </w:r>
      <w:bookmarkEnd w:id="26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</w:instrText>
      </w:r>
      <w:r>
        <w:rPr>
          <w:noProof/>
        </w:rPr>
        <w:instrText xml:space="preserve"> quote to purchase playground equipment for Stewart Elementary" \f t</w:instrText>
      </w:r>
      <w:r>
        <w:rPr>
          <w:noProof/>
        </w:rPr>
        <w:fldChar w:fldCharType="end"/>
      </w:r>
      <w:bookmarkStart w:id="27" w:name="G._Consider_approval_of_quote_to_purchas"/>
      <w:r>
        <w:rPr>
          <w:noProof/>
        </w:rPr>
        <w:t>Consider approval of quote to purchase playground equipment for Stewart Elementary</w:t>
      </w:r>
      <w:bookmarkEnd w:id="27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"Closed Session for the purposes permitted as authorized by the Texas Open Meetings Act, Texas Gover</w:instrText>
      </w:r>
      <w:r>
        <w:rPr>
          <w:noProof/>
        </w:rPr>
        <w:instrText>nment Code Section:" \f t</w:instrText>
      </w:r>
      <w:r>
        <w:rPr>
          <w:noProof/>
        </w:rPr>
        <w:fldChar w:fldCharType="end"/>
      </w:r>
      <w:bookmarkStart w:id="28" w:name="X._Closed_Session_for_the_purposes_permi"/>
      <w:r>
        <w:rPr>
          <w:noProof/>
        </w:rPr>
        <w:t>Closed Session for the purposes permitted as authorized by the Texas Open Meetings Act, Texas Government Code Section:</w:t>
      </w:r>
      <w:bookmarkEnd w:id="28"/>
    </w:p>
    <w:p w:rsidR="00611FA7" w:rsidRDefault="001578BE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9" w:name="A._Personnel_Matters:_Pursuant_to_Sectio"/>
      <w:r>
        <w:rPr>
          <w:noProof/>
        </w:rPr>
        <w:t>Personnel Matters: Purs</w:t>
      </w:r>
      <w:r>
        <w:rPr>
          <w:noProof/>
        </w:rPr>
        <w:t>uant to Section 551.074 of the Texas Government Code</w:t>
      </w:r>
      <w:bookmarkEnd w:id="29"/>
    </w:p>
    <w:p w:rsidR="00611FA7" w:rsidRDefault="001578B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2023-2024 school year" \f t</w:instrText>
      </w:r>
      <w:r>
        <w:rPr>
          <w:noProof/>
        </w:rPr>
        <w:fldChar w:fldCharType="end"/>
      </w:r>
      <w:bookmarkStart w:id="30" w:name="1._Discuss_the_employment_of_new_profess"/>
      <w:r>
        <w:rPr>
          <w:noProof/>
        </w:rPr>
        <w:t>Discuss the employment of new professional employees(s) for the 2023-2024 school year</w:t>
      </w:r>
      <w:bookmarkEnd w:id="30"/>
    </w:p>
    <w:p w:rsidR="00611FA7" w:rsidRDefault="001578BE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</w:instrText>
      </w:r>
      <w:r>
        <w:rPr>
          <w:noProof/>
        </w:rPr>
        <w:instrText>racts, duties, re-assignments, discipline, and evaluation of trustees, officers, superintendent, assistant superintendent, principals, assistant principals, directors, coordinators, police chief, teachers, counselors, librarians, district nurse, and at-wil</w:instrText>
      </w:r>
      <w:r>
        <w:rPr>
          <w:noProof/>
        </w:rPr>
        <w:instrText>l employees." \f t</w:instrText>
      </w:r>
      <w:r>
        <w:rPr>
          <w:noProof/>
        </w:rPr>
        <w:fldChar w:fldCharType="end"/>
      </w:r>
      <w:bookmarkStart w:id="31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coordinators, police chief, teachers, counselors, li</w:t>
      </w:r>
      <w:r>
        <w:rPr>
          <w:noProof/>
        </w:rPr>
        <w:t>brarians, district nurse, and at-will employees.</w:t>
      </w:r>
      <w:bookmarkEnd w:id="31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2" w:name="XI._Reconvene_from_Closed_Session_for_ac"/>
      <w:r>
        <w:rPr>
          <w:noProof/>
        </w:rPr>
        <w:t>Reconvene from Closed Session for action, if any, from Closed Session</w:t>
      </w:r>
      <w:bookmarkEnd w:id="32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3" w:name="XII._Suggested_Future_Agenda_Items"/>
      <w:r>
        <w:rPr>
          <w:noProof/>
        </w:rPr>
        <w:t>Suggested Futur</w:t>
      </w:r>
      <w:r>
        <w:rPr>
          <w:noProof/>
        </w:rPr>
        <w:t>e Agenda Items</w:t>
      </w:r>
      <w:bookmarkEnd w:id="33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4" w:name="XIII._Announcement(s)"/>
      <w:r>
        <w:rPr>
          <w:noProof/>
        </w:rPr>
        <w:t>Announcement(s)</w:t>
      </w:r>
      <w:bookmarkEnd w:id="34"/>
    </w:p>
    <w:p w:rsidR="00611FA7" w:rsidRDefault="001578BE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5" w:name="XIV._Adjourn"/>
      <w:r>
        <w:rPr>
          <w:noProof/>
        </w:rPr>
        <w:t>Adjourn</w:t>
      </w:r>
      <w:bookmarkEnd w:id="2"/>
      <w:bookmarkEnd w:id="35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1578BE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meeting in accordance with</w:t>
      </w:r>
      <w:r w:rsidRPr="00611FA7">
        <w:rPr>
          <w:b/>
        </w:rPr>
        <w:t xml:space="preserve">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1578BE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 w:rsidR="00894AA4">
        <w:rPr>
          <w:sz w:val="22"/>
          <w:szCs w:val="22"/>
        </w:rPr>
        <w:t>this 25</w:t>
      </w:r>
      <w:r w:rsidR="00894AA4" w:rsidRPr="00894AA4">
        <w:rPr>
          <w:sz w:val="22"/>
          <w:szCs w:val="22"/>
          <w:vertAlign w:val="superscript"/>
        </w:rPr>
        <w:t>th</w:t>
      </w:r>
      <w:r w:rsidR="00894AA4">
        <w:rPr>
          <w:sz w:val="22"/>
          <w:szCs w:val="22"/>
        </w:rPr>
        <w:t xml:space="preserve"> day of August, 2023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894AA4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8E5C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1578BE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8BE" w:rsidRDefault="001578BE">
      <w:pPr>
        <w:spacing w:after="0" w:line="240" w:lineRule="auto"/>
      </w:pPr>
      <w:r>
        <w:separator/>
      </w:r>
    </w:p>
  </w:endnote>
  <w:endnote w:type="continuationSeparator" w:id="0">
    <w:p w:rsidR="001578BE" w:rsidRDefault="0015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CE6" w:rsidRPr="00D30CE6" w:rsidRDefault="00D30CE6" w:rsidP="00894AA4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8BE" w:rsidRDefault="001578BE">
      <w:pPr>
        <w:spacing w:after="0" w:line="240" w:lineRule="auto"/>
      </w:pPr>
      <w:r>
        <w:separator/>
      </w:r>
    </w:p>
  </w:footnote>
  <w:footnote w:type="continuationSeparator" w:id="0">
    <w:p w:rsidR="001578BE" w:rsidRDefault="00157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578BE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894AA4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30651"/>
  <w15:docId w15:val="{04DFA1A3-A10B-425E-93F1-E8F483D9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AA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9316E-801D-4684-AE1E-1E26E5C38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2023-08-25T16:52:00Z</cp:lastPrinted>
  <dcterms:created xsi:type="dcterms:W3CDTF">2023-08-25T17:11:00Z</dcterms:created>
  <dcterms:modified xsi:type="dcterms:W3CDTF">2023-08-25T17:11:00Z</dcterms:modified>
</cp:coreProperties>
</file>