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21" w:rsidRPr="000231B5" w:rsidRDefault="00240A19" w:rsidP="000231B5">
      <w:pPr>
        <w:rPr>
          <w:noProof/>
        </w:rPr>
      </w:pPr>
      <w:r>
        <w:t xml:space="preserve">                                                                                    </w:t>
      </w:r>
      <w:r>
        <w:tab/>
      </w:r>
      <w:r>
        <w:tab/>
      </w:r>
      <w:r>
        <w:tab/>
      </w:r>
      <w:r>
        <w:tab/>
        <w:t xml:space="preserve">                                         </w:t>
      </w:r>
      <w:r w:rsidR="001C6E21">
        <w:t xml:space="preserve">  </w:t>
      </w:r>
      <w:r w:rsidR="000231B5">
        <w:t xml:space="preserve">           </w:t>
      </w:r>
      <w:r w:rsidR="001C6E21">
        <w:t xml:space="preserve"> </w:t>
      </w:r>
    </w:p>
    <w:p w:rsidR="00BC3C8D" w:rsidRDefault="00B055A9" w:rsidP="001C6E21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028700" cy="901700"/>
            <wp:effectExtent l="0" t="0" r="0" b="0"/>
            <wp:docPr id="1" name="Picture 1" descr="C:\Program Files\Microsoft Office\MEDIA\CAGCAT10\j018316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183168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6E21">
        <w:rPr>
          <w:sz w:val="28"/>
          <w:szCs w:val="28"/>
        </w:rPr>
        <w:t xml:space="preserve">      </w:t>
      </w:r>
      <w:r w:rsidR="00BC3C8D" w:rsidRPr="003D7CB4">
        <w:rPr>
          <w:rFonts w:ascii="Times New Roman" w:hAnsi="Times New Roman"/>
          <w:b/>
          <w:sz w:val="48"/>
          <w:szCs w:val="48"/>
        </w:rPr>
        <w:t>Fall sports season is approaching</w:t>
      </w:r>
      <w:r w:rsidR="001C6E21" w:rsidRPr="001C6E21">
        <w:rPr>
          <w:noProof/>
        </w:rPr>
        <w:t xml:space="preserve"> </w:t>
      </w:r>
      <w:r w:rsidR="003D7CB4">
        <w:rPr>
          <w:noProof/>
        </w:rPr>
        <w:t xml:space="preserve">   </w:t>
      </w:r>
      <w:r w:rsidR="001C6E21">
        <w:rPr>
          <w:noProof/>
        </w:rPr>
        <w:t xml:space="preserve">           </w:t>
      </w:r>
      <w:r>
        <w:rPr>
          <w:rFonts w:ascii="Arial" w:hAnsi="Arial" w:cs="Arial"/>
          <w:noProof/>
          <w:color w:val="2200C1"/>
        </w:rPr>
        <w:drawing>
          <wp:inline distT="0" distB="0" distL="0" distR="0">
            <wp:extent cx="889000" cy="889000"/>
            <wp:effectExtent l="19050" t="0" r="6350" b="0"/>
            <wp:docPr id="2" name="Picture 2" descr="ANd9GcTpZRmX42NLe6xR4Cjv6ORUBAQDfpWimBJU_hK04nhICBSoYUQj-p-RCQ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d9GcTpZRmX42NLe6xR4Cjv6ORUBAQDfpWimBJU_hK04nhICBSoYUQj-p-RCQ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6E21">
        <w:rPr>
          <w:noProof/>
        </w:rPr>
        <w:t xml:space="preserve">              </w:t>
      </w:r>
    </w:p>
    <w:p w:rsidR="00BC3C8D" w:rsidRDefault="00BC3C8D" w:rsidP="000231B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Being the parent of an athlete is very exciting and fills one with pride every time your child takes the field</w:t>
      </w:r>
      <w:r w:rsidR="000231B5">
        <w:rPr>
          <w:sz w:val="28"/>
          <w:szCs w:val="28"/>
        </w:rPr>
        <w:t>, court or track</w:t>
      </w:r>
      <w:r>
        <w:rPr>
          <w:sz w:val="28"/>
          <w:szCs w:val="28"/>
        </w:rPr>
        <w:t>.</w:t>
      </w:r>
    </w:p>
    <w:p w:rsidR="00BC3C8D" w:rsidRDefault="00BC3C8D" w:rsidP="00240A19">
      <w:pPr>
        <w:rPr>
          <w:sz w:val="28"/>
          <w:szCs w:val="28"/>
        </w:rPr>
      </w:pPr>
      <w:r>
        <w:rPr>
          <w:sz w:val="28"/>
          <w:szCs w:val="28"/>
        </w:rPr>
        <w:t>It can also be a time of great concern, if your child does not have health care coverage.</w:t>
      </w:r>
    </w:p>
    <w:p w:rsidR="00BC3C8D" w:rsidRDefault="00BC3C8D" w:rsidP="000231B5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Will you have to tell your child </w:t>
      </w:r>
      <w:r w:rsidR="001C6E21">
        <w:rPr>
          <w:sz w:val="28"/>
          <w:szCs w:val="28"/>
        </w:rPr>
        <w:t>he/</w:t>
      </w:r>
      <w:r>
        <w:rPr>
          <w:sz w:val="28"/>
          <w:szCs w:val="28"/>
        </w:rPr>
        <w:t>she cannot participate due to lack of coverage?</w:t>
      </w:r>
    </w:p>
    <w:p w:rsidR="001C6E21" w:rsidRDefault="001C6E21" w:rsidP="000231B5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Will</w:t>
      </w:r>
      <w:r w:rsidR="00BC3C8D">
        <w:rPr>
          <w:sz w:val="28"/>
          <w:szCs w:val="28"/>
        </w:rPr>
        <w:t xml:space="preserve"> you have to trim your budget to afford the school offered plan that only covers </w:t>
      </w:r>
      <w:r>
        <w:rPr>
          <w:sz w:val="28"/>
          <w:szCs w:val="28"/>
        </w:rPr>
        <w:t xml:space="preserve">accidents </w:t>
      </w:r>
      <w:r w:rsidR="000231B5">
        <w:rPr>
          <w:sz w:val="28"/>
          <w:szCs w:val="28"/>
        </w:rPr>
        <w:t>during school hours and still leaves them uncovered for general health needs?</w:t>
      </w:r>
    </w:p>
    <w:p w:rsidR="000231B5" w:rsidRDefault="000231B5" w:rsidP="000231B5">
      <w:pPr>
        <w:pStyle w:val="ListParagraph"/>
        <w:spacing w:line="240" w:lineRule="auto"/>
        <w:rPr>
          <w:sz w:val="28"/>
          <w:szCs w:val="28"/>
        </w:rPr>
      </w:pPr>
    </w:p>
    <w:p w:rsidR="00834551" w:rsidRDefault="001C6E21" w:rsidP="00834551">
      <w:pPr>
        <w:pStyle w:val="ListParagraph"/>
        <w:spacing w:line="240" w:lineRule="auto"/>
        <w:rPr>
          <w:sz w:val="28"/>
          <w:szCs w:val="28"/>
        </w:rPr>
      </w:pPr>
      <w:r w:rsidRPr="001C6E21">
        <w:rPr>
          <w:sz w:val="28"/>
          <w:szCs w:val="28"/>
        </w:rPr>
        <w:t xml:space="preserve">The </w:t>
      </w:r>
      <w:smartTag w:uri="urn:schemas-microsoft-com:office:smarttags" w:element="place">
        <w:smartTag w:uri="urn:schemas-microsoft-com:office:smarttags" w:element="PlaceType">
          <w:r w:rsidRPr="001C6E21">
            <w:rPr>
              <w:sz w:val="28"/>
              <w:szCs w:val="28"/>
            </w:rPr>
            <w:t>Commonwealth</w:t>
          </w:r>
        </w:smartTag>
        <w:r w:rsidRPr="001C6E21">
          <w:rPr>
            <w:sz w:val="28"/>
            <w:szCs w:val="28"/>
          </w:rPr>
          <w:t xml:space="preserve"> of </w:t>
        </w:r>
        <w:smartTag w:uri="urn:schemas-microsoft-com:office:smarttags" w:element="PlaceName">
          <w:r w:rsidRPr="001C6E21">
            <w:rPr>
              <w:sz w:val="28"/>
              <w:szCs w:val="28"/>
            </w:rPr>
            <w:t>Virginia</w:t>
          </w:r>
        </w:smartTag>
      </w:smartTag>
      <w:r w:rsidRPr="001C6E21">
        <w:rPr>
          <w:sz w:val="28"/>
          <w:szCs w:val="28"/>
        </w:rPr>
        <w:t xml:space="preserve"> offers several insurance plans to help your family with </w:t>
      </w:r>
      <w:r w:rsidRPr="001C6E21">
        <w:rPr>
          <w:sz w:val="28"/>
          <w:szCs w:val="28"/>
          <w:u w:val="single"/>
        </w:rPr>
        <w:t>low to no cost</w:t>
      </w:r>
      <w:r w:rsidRPr="001C6E21">
        <w:rPr>
          <w:sz w:val="28"/>
          <w:szCs w:val="28"/>
        </w:rPr>
        <w:t xml:space="preserve"> health care coverage for </w:t>
      </w:r>
      <w:r>
        <w:rPr>
          <w:sz w:val="28"/>
          <w:szCs w:val="28"/>
        </w:rPr>
        <w:t>your child(ren) birth to age 19</w:t>
      </w:r>
      <w:r w:rsidRPr="001C6E21">
        <w:rPr>
          <w:sz w:val="28"/>
          <w:szCs w:val="28"/>
        </w:rPr>
        <w:t>.  These plans are referred to as the FAMIS plans.</w:t>
      </w:r>
      <w:r>
        <w:rPr>
          <w:sz w:val="28"/>
          <w:szCs w:val="28"/>
        </w:rPr>
        <w:t xml:space="preserve"> These are comprehensive plans that cover </w:t>
      </w:r>
      <w:r w:rsidR="004B7999">
        <w:rPr>
          <w:sz w:val="28"/>
          <w:szCs w:val="28"/>
        </w:rPr>
        <w:t xml:space="preserve">your child 24/7 for </w:t>
      </w:r>
      <w:r w:rsidR="00834551">
        <w:rPr>
          <w:sz w:val="28"/>
          <w:szCs w:val="28"/>
        </w:rPr>
        <w:t>doctor visits, hospitalizations, immunizations, prescri</w:t>
      </w:r>
      <w:r w:rsidR="004B7999">
        <w:rPr>
          <w:sz w:val="28"/>
          <w:szCs w:val="28"/>
        </w:rPr>
        <w:t xml:space="preserve">ptions, dental, vision and more. </w:t>
      </w:r>
    </w:p>
    <w:p w:rsidR="004B7999" w:rsidRDefault="004B7999" w:rsidP="00834551">
      <w:pPr>
        <w:pStyle w:val="ListParagraph"/>
        <w:spacing w:line="240" w:lineRule="auto"/>
        <w:rPr>
          <w:sz w:val="28"/>
          <w:szCs w:val="28"/>
        </w:rPr>
      </w:pPr>
    </w:p>
    <w:p w:rsidR="001C6E21" w:rsidRDefault="001C6E21" w:rsidP="000231B5">
      <w:pPr>
        <w:pStyle w:val="ListParagraph"/>
        <w:spacing w:line="240" w:lineRule="auto"/>
        <w:rPr>
          <w:sz w:val="28"/>
          <w:szCs w:val="28"/>
        </w:rPr>
      </w:pPr>
      <w:r w:rsidRPr="001C6E21">
        <w:rPr>
          <w:sz w:val="28"/>
          <w:szCs w:val="28"/>
        </w:rPr>
        <w:t xml:space="preserve">Since 2008, the Martinsville/Henry County Project Connect has helped </w:t>
      </w:r>
      <w:r w:rsidR="000231B5">
        <w:rPr>
          <w:sz w:val="28"/>
          <w:szCs w:val="28"/>
        </w:rPr>
        <w:t xml:space="preserve">over 800 children </w:t>
      </w:r>
      <w:r w:rsidRPr="001C6E21">
        <w:rPr>
          <w:sz w:val="28"/>
          <w:szCs w:val="28"/>
        </w:rPr>
        <w:t xml:space="preserve">successfully obtain or renew </w:t>
      </w:r>
      <w:r w:rsidRPr="001C6E21">
        <w:rPr>
          <w:b/>
          <w:sz w:val="28"/>
          <w:szCs w:val="28"/>
        </w:rPr>
        <w:t>FAMIS</w:t>
      </w:r>
      <w:r w:rsidRPr="001C6E21">
        <w:rPr>
          <w:sz w:val="28"/>
          <w:szCs w:val="28"/>
        </w:rPr>
        <w:t xml:space="preserve"> or </w:t>
      </w:r>
      <w:r w:rsidRPr="001C6E21">
        <w:rPr>
          <w:b/>
          <w:sz w:val="28"/>
          <w:szCs w:val="28"/>
        </w:rPr>
        <w:t>FAMIS Plus</w:t>
      </w:r>
      <w:r w:rsidR="000231B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="000231B5">
        <w:rPr>
          <w:sz w:val="28"/>
          <w:szCs w:val="28"/>
        </w:rPr>
        <w:t xml:space="preserve">in many cases enabling </w:t>
      </w:r>
      <w:r w:rsidR="000231B5" w:rsidRPr="001C6E21">
        <w:rPr>
          <w:sz w:val="28"/>
          <w:szCs w:val="28"/>
        </w:rPr>
        <w:t>them</w:t>
      </w:r>
      <w:r w:rsidRPr="001C6E21">
        <w:rPr>
          <w:sz w:val="28"/>
          <w:szCs w:val="28"/>
        </w:rPr>
        <w:t xml:space="preserve"> to participate in</w:t>
      </w:r>
      <w:r>
        <w:rPr>
          <w:sz w:val="28"/>
          <w:szCs w:val="28"/>
        </w:rPr>
        <w:t xml:space="preserve"> </w:t>
      </w:r>
      <w:r w:rsidRPr="001C6E21">
        <w:rPr>
          <w:sz w:val="28"/>
          <w:szCs w:val="28"/>
        </w:rPr>
        <w:t xml:space="preserve">all manner of activities from </w:t>
      </w:r>
      <w:r w:rsidR="002112B9">
        <w:rPr>
          <w:sz w:val="28"/>
          <w:szCs w:val="28"/>
        </w:rPr>
        <w:t>sports</w:t>
      </w:r>
      <w:r w:rsidRPr="001C6E21">
        <w:rPr>
          <w:sz w:val="28"/>
          <w:szCs w:val="28"/>
        </w:rPr>
        <w:t xml:space="preserve"> to band to Jr. Firefighters.</w:t>
      </w:r>
    </w:p>
    <w:p w:rsidR="001C6E21" w:rsidRPr="000231B5" w:rsidRDefault="001C6E21" w:rsidP="000231B5">
      <w:pPr>
        <w:jc w:val="center"/>
        <w:rPr>
          <w:sz w:val="28"/>
          <w:szCs w:val="28"/>
        </w:rPr>
      </w:pPr>
      <w:r w:rsidRPr="000231B5">
        <w:rPr>
          <w:sz w:val="28"/>
          <w:szCs w:val="28"/>
        </w:rPr>
        <w:t>For information on the plans and eligibility guidelines, please contact;</w:t>
      </w:r>
    </w:p>
    <w:p w:rsidR="001C6E21" w:rsidRPr="000231B5" w:rsidRDefault="001C6E21" w:rsidP="001C6E21">
      <w:pPr>
        <w:spacing w:after="0" w:line="240" w:lineRule="auto"/>
        <w:jc w:val="center"/>
        <w:rPr>
          <w:rFonts w:eastAsia="Times New Roman"/>
          <w:noProof/>
          <w:sz w:val="28"/>
          <w:szCs w:val="28"/>
        </w:rPr>
      </w:pPr>
      <w:r w:rsidRPr="000231B5">
        <w:rPr>
          <w:rFonts w:eastAsia="Times New Roman"/>
          <w:noProof/>
          <w:sz w:val="28"/>
          <w:szCs w:val="28"/>
        </w:rPr>
        <w:t>Ann M. Walker</w:t>
      </w:r>
    </w:p>
    <w:p w:rsidR="001C6E21" w:rsidRPr="000231B5" w:rsidRDefault="001C6E21" w:rsidP="001C6E21">
      <w:pPr>
        <w:spacing w:after="0" w:line="240" w:lineRule="auto"/>
        <w:jc w:val="center"/>
        <w:rPr>
          <w:rFonts w:eastAsia="Times New Roman"/>
          <w:noProof/>
          <w:sz w:val="28"/>
          <w:szCs w:val="28"/>
        </w:rPr>
      </w:pPr>
      <w:r w:rsidRPr="000231B5">
        <w:rPr>
          <w:rFonts w:eastAsia="Times New Roman"/>
          <w:noProof/>
          <w:sz w:val="28"/>
          <w:szCs w:val="28"/>
        </w:rPr>
        <w:t>MHC Coalition for Health &amp; Wellness</w:t>
      </w:r>
    </w:p>
    <w:p w:rsidR="001C6E21" w:rsidRPr="000231B5" w:rsidRDefault="001C6E21" w:rsidP="001C6E21">
      <w:pPr>
        <w:spacing w:after="0" w:line="240" w:lineRule="auto"/>
        <w:jc w:val="center"/>
        <w:rPr>
          <w:rFonts w:eastAsia="Times New Roman"/>
          <w:b/>
          <w:noProof/>
          <w:sz w:val="28"/>
          <w:szCs w:val="28"/>
        </w:rPr>
      </w:pPr>
      <w:r w:rsidRPr="000231B5">
        <w:rPr>
          <w:rFonts w:eastAsia="Times New Roman"/>
          <w:b/>
          <w:noProof/>
          <w:sz w:val="28"/>
          <w:szCs w:val="28"/>
        </w:rPr>
        <w:t>Project Connect- Out Reach Advocate</w:t>
      </w:r>
    </w:p>
    <w:p w:rsidR="001C6E21" w:rsidRPr="000231B5" w:rsidRDefault="001C6E21" w:rsidP="001C6E21">
      <w:pPr>
        <w:spacing w:after="0" w:line="240" w:lineRule="auto"/>
        <w:jc w:val="center"/>
        <w:rPr>
          <w:rFonts w:eastAsia="Times New Roman"/>
          <w:noProof/>
          <w:sz w:val="28"/>
          <w:szCs w:val="28"/>
        </w:rPr>
      </w:pPr>
      <w:r w:rsidRPr="000231B5">
        <w:rPr>
          <w:rFonts w:eastAsia="Times New Roman"/>
          <w:noProof/>
          <w:sz w:val="28"/>
          <w:szCs w:val="28"/>
        </w:rPr>
        <w:t>Office located at Bassett Family Practice</w:t>
      </w:r>
    </w:p>
    <w:p w:rsidR="001C6E21" w:rsidRPr="000231B5" w:rsidRDefault="001C6E21" w:rsidP="001C6E21">
      <w:pPr>
        <w:spacing w:after="0" w:line="240" w:lineRule="auto"/>
        <w:jc w:val="center"/>
        <w:rPr>
          <w:rFonts w:eastAsia="Times New Roman"/>
          <w:noProof/>
          <w:sz w:val="28"/>
          <w:szCs w:val="28"/>
        </w:rPr>
      </w:pPr>
      <w:smartTag w:uri="urn:schemas-microsoft-com:office:smarttags" w:element="Street">
        <w:smartTag w:uri="urn:schemas-microsoft-com:office:smarttags" w:element="address">
          <w:r w:rsidRPr="000231B5">
            <w:rPr>
              <w:rFonts w:eastAsia="Times New Roman"/>
              <w:noProof/>
              <w:sz w:val="28"/>
              <w:szCs w:val="28"/>
            </w:rPr>
            <w:t>324 TB Stanley Hwy.</w:t>
          </w:r>
        </w:smartTag>
      </w:smartTag>
    </w:p>
    <w:p w:rsidR="001C6E21" w:rsidRPr="000231B5" w:rsidRDefault="001C6E21" w:rsidP="001C6E21">
      <w:pPr>
        <w:spacing w:after="0" w:line="240" w:lineRule="auto"/>
        <w:jc w:val="center"/>
        <w:rPr>
          <w:rFonts w:eastAsia="Times New Roman"/>
          <w:noProof/>
          <w:sz w:val="28"/>
          <w:szCs w:val="28"/>
        </w:rPr>
      </w:pPr>
      <w:smartTag w:uri="urn:schemas-microsoft-com:office:smarttags" w:element="place">
        <w:smartTag w:uri="urn:schemas-microsoft-com:office:smarttags" w:element="City">
          <w:r w:rsidRPr="000231B5">
            <w:rPr>
              <w:rFonts w:eastAsia="Times New Roman"/>
              <w:noProof/>
              <w:sz w:val="28"/>
              <w:szCs w:val="28"/>
            </w:rPr>
            <w:t>Bassett</w:t>
          </w:r>
        </w:smartTag>
        <w:r w:rsidRPr="000231B5">
          <w:rPr>
            <w:rFonts w:eastAsia="Times New Roman"/>
            <w:noProof/>
            <w:sz w:val="28"/>
            <w:szCs w:val="28"/>
          </w:rPr>
          <w:t xml:space="preserve">, </w:t>
        </w:r>
        <w:smartTag w:uri="urn:schemas-microsoft-com:office:smarttags" w:element="State">
          <w:r w:rsidRPr="000231B5">
            <w:rPr>
              <w:rFonts w:eastAsia="Times New Roman"/>
              <w:noProof/>
              <w:sz w:val="28"/>
              <w:szCs w:val="28"/>
            </w:rPr>
            <w:t>Va</w:t>
          </w:r>
        </w:smartTag>
        <w:r w:rsidRPr="000231B5">
          <w:rPr>
            <w:rFonts w:eastAsia="Times New Roman"/>
            <w:noProof/>
            <w:sz w:val="28"/>
            <w:szCs w:val="28"/>
          </w:rPr>
          <w:t xml:space="preserve"> </w:t>
        </w:r>
        <w:smartTag w:uri="urn:schemas-microsoft-com:office:smarttags" w:element="PostalCode">
          <w:r w:rsidRPr="000231B5">
            <w:rPr>
              <w:rFonts w:eastAsia="Times New Roman"/>
              <w:noProof/>
              <w:sz w:val="28"/>
              <w:szCs w:val="28"/>
            </w:rPr>
            <w:t>24055</w:t>
          </w:r>
        </w:smartTag>
      </w:smartTag>
    </w:p>
    <w:p w:rsidR="001C6E21" w:rsidRPr="000231B5" w:rsidRDefault="001C6E21" w:rsidP="001C6E21">
      <w:pPr>
        <w:spacing w:after="0" w:line="240" w:lineRule="auto"/>
        <w:jc w:val="center"/>
        <w:rPr>
          <w:rFonts w:eastAsia="Times New Roman"/>
          <w:noProof/>
          <w:sz w:val="28"/>
          <w:szCs w:val="28"/>
        </w:rPr>
      </w:pPr>
      <w:r w:rsidRPr="000231B5">
        <w:rPr>
          <w:rFonts w:eastAsia="Times New Roman"/>
          <w:noProof/>
          <w:sz w:val="28"/>
          <w:szCs w:val="28"/>
        </w:rPr>
        <w:t>awalker@healthycommunitymhc.org</w:t>
      </w:r>
    </w:p>
    <w:p w:rsidR="001C6E21" w:rsidRPr="000231B5" w:rsidRDefault="001C6E21" w:rsidP="001C6E21">
      <w:pPr>
        <w:spacing w:after="0" w:line="240" w:lineRule="auto"/>
        <w:jc w:val="center"/>
        <w:rPr>
          <w:rFonts w:eastAsia="Times New Roman"/>
          <w:noProof/>
          <w:sz w:val="28"/>
          <w:szCs w:val="28"/>
        </w:rPr>
      </w:pPr>
      <w:r w:rsidRPr="000231B5">
        <w:rPr>
          <w:rFonts w:eastAsia="Times New Roman"/>
          <w:noProof/>
          <w:sz w:val="28"/>
          <w:szCs w:val="28"/>
        </w:rPr>
        <w:t>(276) 732-0509</w:t>
      </w:r>
    </w:p>
    <w:p w:rsidR="001C6E21" w:rsidRPr="000231B5" w:rsidRDefault="001C6E21" w:rsidP="001C6E21">
      <w:pPr>
        <w:spacing w:after="0" w:line="240" w:lineRule="auto"/>
        <w:jc w:val="center"/>
        <w:rPr>
          <w:rFonts w:eastAsia="Times New Roman"/>
          <w:noProof/>
          <w:color w:val="1F497D"/>
          <w:sz w:val="28"/>
          <w:szCs w:val="28"/>
        </w:rPr>
      </w:pPr>
      <w:hyperlink r:id="rId8" w:history="1">
        <w:r w:rsidRPr="000231B5">
          <w:rPr>
            <w:rStyle w:val="Hyperlink"/>
            <w:rFonts w:eastAsia="Times New Roman"/>
            <w:noProof/>
            <w:sz w:val="28"/>
            <w:szCs w:val="28"/>
          </w:rPr>
          <w:t>www.healthycommunitymhc.org</w:t>
        </w:r>
      </w:hyperlink>
    </w:p>
    <w:p w:rsidR="001C6E21" w:rsidRDefault="001C6E21" w:rsidP="001C6E21">
      <w:pPr>
        <w:spacing w:after="0" w:line="240" w:lineRule="auto"/>
        <w:jc w:val="center"/>
        <w:rPr>
          <w:rFonts w:eastAsia="Times New Roman"/>
          <w:noProof/>
          <w:color w:val="1F497D"/>
        </w:rPr>
      </w:pPr>
    </w:p>
    <w:p w:rsidR="001C6E21" w:rsidRDefault="001C6E21" w:rsidP="001C6E21">
      <w:pPr>
        <w:tabs>
          <w:tab w:val="left" w:pos="0"/>
        </w:tabs>
        <w:spacing w:after="0"/>
        <w:ind w:right="-990" w:hanging="540"/>
        <w:jc w:val="center"/>
        <w:rPr>
          <w:rFonts w:ascii="Arial" w:eastAsia="Times New Roman" w:hAnsi="Arial" w:cs="Arial"/>
          <w:noProof/>
          <w:color w:val="000080"/>
          <w:sz w:val="16"/>
          <w:szCs w:val="16"/>
        </w:rPr>
      </w:pPr>
      <w:r>
        <w:rPr>
          <w:rFonts w:ascii="Arial" w:eastAsia="Times New Roman" w:hAnsi="Arial" w:cs="Arial"/>
          <w:noProof/>
          <w:color w:val="000080"/>
          <w:sz w:val="16"/>
          <w:szCs w:val="16"/>
        </w:rPr>
        <w:t>Project Connect is funded through a grant from the Virginia Health Care Foundation and the Anthem Blue Cross Blue Shield Foundation LLC.”</w:t>
      </w:r>
    </w:p>
    <w:p w:rsidR="00BC3C8D" w:rsidRPr="003D7CB4" w:rsidRDefault="00B055A9" w:rsidP="003D7CB4">
      <w:pPr>
        <w:tabs>
          <w:tab w:val="left" w:pos="0"/>
        </w:tabs>
        <w:spacing w:after="0"/>
        <w:ind w:right="-990" w:firstLine="110"/>
        <w:rPr>
          <w:rFonts w:ascii="Arial" w:eastAsia="Times New Roman" w:hAnsi="Arial" w:cs="Arial"/>
          <w:noProof/>
          <w:color w:val="000080"/>
          <w:sz w:val="16"/>
          <w:szCs w:val="16"/>
        </w:rPr>
      </w:pPr>
      <w:r>
        <w:rPr>
          <w:noProof/>
          <w:sz w:val="28"/>
          <w:szCs w:val="28"/>
        </w:rPr>
        <w:drawing>
          <wp:inline distT="0" distB="0" distL="0" distR="0">
            <wp:extent cx="1016000" cy="1320800"/>
            <wp:effectExtent l="19050" t="0" r="0" b="0"/>
            <wp:docPr id="3" name="Picture 4" descr="See full size imag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e full size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7CB4">
        <w:t xml:space="preserve">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1130300" cy="1460500"/>
            <wp:effectExtent l="19050" t="0" r="0" b="0"/>
            <wp:docPr id="4" name="Picture 4" descr="FAMISlogo_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AMISlogo_2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7CB4">
        <w:rPr>
          <w:sz w:val="28"/>
          <w:szCs w:val="28"/>
        </w:rPr>
        <w:t xml:space="preserve">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1295400" cy="1066800"/>
            <wp:effectExtent l="19050" t="0" r="0" b="0"/>
            <wp:docPr id="5" name="Picture 3" descr="C:\Program Files\Microsoft Office\MEDIA\CAGCAT10\j029976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CAGCAT10\j0299763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7CB4">
        <w:rPr>
          <w:sz w:val="28"/>
          <w:szCs w:val="28"/>
        </w:rPr>
        <w:tab/>
      </w:r>
      <w:r w:rsidR="001C6E21">
        <w:rPr>
          <w:sz w:val="28"/>
          <w:szCs w:val="28"/>
        </w:rPr>
        <w:tab/>
      </w:r>
      <w:r w:rsidR="001C6E21">
        <w:rPr>
          <w:sz w:val="28"/>
          <w:szCs w:val="28"/>
        </w:rPr>
        <w:tab/>
      </w:r>
      <w:r w:rsidR="001C6E21">
        <w:rPr>
          <w:sz w:val="28"/>
          <w:szCs w:val="28"/>
        </w:rPr>
        <w:tab/>
      </w:r>
      <w:r w:rsidR="001C6E21">
        <w:rPr>
          <w:sz w:val="28"/>
          <w:szCs w:val="28"/>
        </w:rPr>
        <w:tab/>
      </w:r>
      <w:r w:rsidR="001C6E21">
        <w:rPr>
          <w:sz w:val="28"/>
          <w:szCs w:val="28"/>
        </w:rPr>
        <w:tab/>
      </w:r>
      <w:r w:rsidR="001C6E21">
        <w:rPr>
          <w:sz w:val="28"/>
          <w:szCs w:val="28"/>
        </w:rPr>
        <w:tab/>
      </w:r>
      <w:r w:rsidR="003D7CB4">
        <w:rPr>
          <w:sz w:val="28"/>
          <w:szCs w:val="28"/>
        </w:rPr>
        <w:t xml:space="preserve">        </w:t>
      </w:r>
    </w:p>
    <w:sectPr w:rsidR="00BC3C8D" w:rsidRPr="003D7CB4" w:rsidSect="000231B5">
      <w:pgSz w:w="12240" w:h="15840"/>
      <w:pgMar w:top="270" w:right="720" w:bottom="630" w:left="5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50FFE"/>
    <w:multiLevelType w:val="hybridMultilevel"/>
    <w:tmpl w:val="6F8CD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compat/>
  <w:rsids>
    <w:rsidRoot w:val="00240A19"/>
    <w:rsid w:val="000231B5"/>
    <w:rsid w:val="00193797"/>
    <w:rsid w:val="001C6E21"/>
    <w:rsid w:val="002112B9"/>
    <w:rsid w:val="00240A19"/>
    <w:rsid w:val="003549F0"/>
    <w:rsid w:val="00392391"/>
    <w:rsid w:val="003D7CB4"/>
    <w:rsid w:val="00440CA8"/>
    <w:rsid w:val="00465029"/>
    <w:rsid w:val="004B7999"/>
    <w:rsid w:val="008174C3"/>
    <w:rsid w:val="008255D9"/>
    <w:rsid w:val="00834551"/>
    <w:rsid w:val="00B055A9"/>
    <w:rsid w:val="00BC3C8D"/>
    <w:rsid w:val="00E36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ostalCod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9E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0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A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3C8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C6E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ycommunitymhc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imgres?imgurl=http://www.free-clipart-pictures.net/free_clipart/basketball_clipart/basketball_clipart_hoop_ball.gif&amp;imgrefurl=http://www.free-clipart-pictures.net/basketball_clipart.html&amp;h=200&amp;w=200&amp;sz=5&amp;tbnid=SHW5p-2DDmETMM:&amp;tbnh=104&amp;tbnw=104&amp;prev=/search%3Fq%3Dbasketball%2Bclipart%26tbm%3Disch%26tbo%3Du&amp;zoom=1&amp;q=basketball+clipart&amp;usg=__58HsHQk_u_BUqJcfDiM1ztDdCKo=&amp;sa=X&amp;ei=mhACTsTeJuS30AHZ__ikDg&amp;ved=0CCAQ9QEwAA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wmf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clipartguide.com/_named_clipart_images/0060-0807-1215-5653_Female_Athlete_Running_in_a_Track_and_Field_Event_clipart_image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Links>
    <vt:vector size="18" baseType="variant">
      <vt:variant>
        <vt:i4>1048645</vt:i4>
      </vt:variant>
      <vt:variant>
        <vt:i4>9</vt:i4>
      </vt:variant>
      <vt:variant>
        <vt:i4>0</vt:i4>
      </vt:variant>
      <vt:variant>
        <vt:i4>5</vt:i4>
      </vt:variant>
      <vt:variant>
        <vt:lpwstr>http://www.clipartguide.com/_named_clipart_images/0060-0807-1215-5653_Female_Athlete_Running_in_a_Track_and_Field_Event_clipart_image.jpg</vt:lpwstr>
      </vt:variant>
      <vt:variant>
        <vt:lpwstr/>
      </vt:variant>
      <vt:variant>
        <vt:i4>3211374</vt:i4>
      </vt:variant>
      <vt:variant>
        <vt:i4>6</vt:i4>
      </vt:variant>
      <vt:variant>
        <vt:i4>0</vt:i4>
      </vt:variant>
      <vt:variant>
        <vt:i4>5</vt:i4>
      </vt:variant>
      <vt:variant>
        <vt:lpwstr>http://www.healthycommunitymhc.org/</vt:lpwstr>
      </vt:variant>
      <vt:variant>
        <vt:lpwstr/>
      </vt:variant>
      <vt:variant>
        <vt:i4>7209084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imgres?imgurl=http://www.free-clipart-pictures.net/free_clipart/basketball_clipart/basketball_clipart_hoop_ball.gif&amp;imgrefurl=http://www.free-clipart-pictures.net/basketball_clipart.html&amp;h=200&amp;w=200&amp;sz=5&amp;tbnid=SHW5p-2DDmETMM:&amp;tbnh=104&amp;tbnw=104&amp;prev=/search%3Fq%3Dbasketball%2Bclipart%26tbm%3Disch%26tbo%3Du&amp;zoom=1&amp;q=basketball+clipart&amp;usg=__58HsHQk_u_BUqJcfDiM1ztDdCKo=&amp;sa=X&amp;ei=mhACTsTeJuS30AHZ__ikDg&amp;ved=0CCAQ9QEwA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Walker</dc:creator>
  <cp:keywords/>
  <dc:description/>
  <cp:lastModifiedBy>Tech Dept</cp:lastModifiedBy>
  <cp:revision>2</cp:revision>
  <cp:lastPrinted>2011-07-13T18:52:00Z</cp:lastPrinted>
  <dcterms:created xsi:type="dcterms:W3CDTF">2011-07-13T18:53:00Z</dcterms:created>
  <dcterms:modified xsi:type="dcterms:W3CDTF">2011-07-13T18:53:00Z</dcterms:modified>
</cp:coreProperties>
</file>