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483F12" w:rsidRPr="00974519" w:rsidRDefault="00483F12" w:rsidP="00A51C59">
      <w:pPr>
        <w:spacing w:line="240" w:lineRule="auto"/>
        <w:jc w:val="center"/>
        <w:outlineLvl w:val="1"/>
        <w:rPr>
          <w:rFonts w:eastAsia="Times New Roman"/>
          <w:b/>
          <w:bCs/>
          <w:sz w:val="16"/>
          <w:szCs w:val="16"/>
        </w:rPr>
      </w:pPr>
    </w:p>
    <w:p w14:paraId="17D8D92F" w14:textId="6FB8542F" w:rsidR="00BC4891" w:rsidRPr="00974519" w:rsidRDefault="00974519" w:rsidP="1A8A20C0">
      <w:pPr>
        <w:spacing w:line="240" w:lineRule="auto"/>
        <w:jc w:val="center"/>
        <w:outlineLvl w:val="1"/>
        <w:rPr>
          <w:rFonts w:eastAsia="Times New Roman"/>
          <w:b/>
          <w:bCs/>
          <w:sz w:val="48"/>
          <w:szCs w:val="48"/>
          <w:lang w:val="es-ES"/>
        </w:rPr>
      </w:pPr>
      <w:r w:rsidRPr="00974519">
        <w:rPr>
          <w:rFonts w:eastAsia="Times New Roman"/>
          <w:b/>
          <w:bCs/>
          <w:sz w:val="48"/>
          <w:szCs w:val="48"/>
          <w:lang w:val="es-ES"/>
        </w:rPr>
        <w:t>Cada día cuenta</w:t>
      </w:r>
    </w:p>
    <w:p w14:paraId="50D301BF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Asistencia de estudiantes</w:t>
      </w:r>
    </w:p>
    <w:p w14:paraId="49F6CCB6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1C18312B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color w:val="212121"/>
          <w:lang w:val="es-ES"/>
        </w:rPr>
      </w:pPr>
      <w:r w:rsidRPr="00974519">
        <w:rPr>
          <w:rFonts w:eastAsia="Times New Roman"/>
          <w:b/>
          <w:color w:val="212121"/>
          <w:lang w:val="es-ES"/>
        </w:rPr>
        <w:t>La asistencia es un factor clave en el rendimiento estudiantil y, por lo tanto, se espera que los estudiantes estén presentes cada día que la escuela esté en sesión.</w:t>
      </w:r>
    </w:p>
    <w:p w14:paraId="67230A4C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464EF0FB" w14:textId="599E5A58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color w:val="212121"/>
          <w:sz w:val="24"/>
          <w:szCs w:val="24"/>
          <w:lang w:val="es-ES"/>
        </w:rPr>
      </w:pPr>
      <w:r w:rsidRPr="00974519">
        <w:rPr>
          <w:rFonts w:eastAsia="Times New Roman"/>
          <w:b/>
          <w:color w:val="212121"/>
          <w:sz w:val="24"/>
          <w:szCs w:val="24"/>
          <w:lang w:val="es-ES"/>
        </w:rPr>
        <w:t xml:space="preserve">La política de la Junta </w:t>
      </w:r>
      <w:r>
        <w:rPr>
          <w:rFonts w:eastAsia="Times New Roman"/>
          <w:b/>
          <w:color w:val="212121"/>
          <w:sz w:val="24"/>
          <w:szCs w:val="24"/>
          <w:lang w:val="es-ES"/>
        </w:rPr>
        <w:t>declara</w:t>
      </w:r>
      <w:r w:rsidRPr="00974519">
        <w:rPr>
          <w:rFonts w:eastAsia="Times New Roman"/>
          <w:b/>
          <w:color w:val="212121"/>
          <w:sz w:val="24"/>
          <w:szCs w:val="24"/>
          <w:lang w:val="es-ES"/>
        </w:rPr>
        <w:t>:</w:t>
      </w:r>
    </w:p>
    <w:p w14:paraId="7C665EC2" w14:textId="77777777" w:rsidR="003E5411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Las ausencias se clasificarán como justificadas o injustificadas según lo determine el director/persona designada.</w:t>
      </w:r>
    </w:p>
    <w:p w14:paraId="5D7FB22F" w14:textId="633ED460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Las ausencias justificadas incluirán:</w:t>
      </w:r>
    </w:p>
    <w:p w14:paraId="06E3AF96" w14:textId="7A848913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1. </w:t>
      </w:r>
      <w:r w:rsidR="001C3E72" w:rsidRPr="001C3E72">
        <w:rPr>
          <w:rFonts w:eastAsia="Times New Roman"/>
          <w:color w:val="212121"/>
          <w:sz w:val="24"/>
          <w:szCs w:val="24"/>
          <w:lang w:val="es-ES"/>
        </w:rPr>
        <w:t>Enfermedad personal (después de 3 días consecutivos o ausencias repetidas, es posible que se requiera una nota de un médico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);</w:t>
      </w:r>
    </w:p>
    <w:p w14:paraId="67D3C04B" w14:textId="35DBEBC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2. </w:t>
      </w:r>
      <w:r w:rsidR="00CF7978" w:rsidRPr="00CF7978">
        <w:rPr>
          <w:rFonts w:eastAsia="Times New Roman"/>
          <w:color w:val="212121"/>
          <w:sz w:val="24"/>
          <w:szCs w:val="24"/>
          <w:lang w:val="es-ES"/>
        </w:rPr>
        <w:t>Enfermedad de un familiar inmediato (después de 3 días consecutivos o ausencias repetidas, es posible que se requiera una nota de un médico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);</w:t>
      </w:r>
    </w:p>
    <w:p w14:paraId="4184DCEE" w14:textId="25B2FB2E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3. </w:t>
      </w:r>
      <w:r w:rsidR="006F323E" w:rsidRPr="006F323E">
        <w:rPr>
          <w:rFonts w:eastAsia="Times New Roman"/>
          <w:color w:val="212121"/>
          <w:sz w:val="24"/>
          <w:szCs w:val="24"/>
          <w:lang w:val="es-ES"/>
        </w:rPr>
        <w:t>Muerte en la familia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;</w:t>
      </w:r>
    </w:p>
    <w:p w14:paraId="211C6E94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4. Condiciones climáticas extremas;</w:t>
      </w:r>
    </w:p>
    <w:p w14:paraId="5ACAEE9E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5. Las observancias religiosas;</w:t>
      </w:r>
    </w:p>
    <w:p w14:paraId="36310ED9" w14:textId="06F0C06E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6. Visitas a </w:t>
      </w:r>
      <w:r w:rsidR="002A10D6">
        <w:rPr>
          <w:rFonts w:eastAsia="Times New Roman"/>
          <w:color w:val="212121"/>
          <w:sz w:val="24"/>
          <w:szCs w:val="24"/>
          <w:lang w:val="es-ES"/>
        </w:rPr>
        <w:t>un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a universidad;</w:t>
      </w:r>
    </w:p>
    <w:p w14:paraId="13136072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7. Embarazo;</w:t>
      </w:r>
    </w:p>
    <w:p w14:paraId="69679F12" w14:textId="1BBBC1B5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8. </w:t>
      </w:r>
      <w:r w:rsidR="004B0EE1" w:rsidRPr="004B0EE1">
        <w:rPr>
          <w:rFonts w:eastAsia="Times New Roman"/>
          <w:color w:val="212121"/>
          <w:sz w:val="24"/>
          <w:szCs w:val="24"/>
          <w:lang w:val="es-ES"/>
        </w:rPr>
        <w:t>Actividades patrocinadas o respaldadas por la escuela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;</w:t>
      </w:r>
    </w:p>
    <w:p w14:paraId="474E7571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9. Convocatoria, citación u orden judicial; o</w:t>
      </w:r>
    </w:p>
    <w:p w14:paraId="27FC4C37" w14:textId="6FDE2073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10. </w:t>
      </w:r>
      <w:r w:rsidR="00295B44" w:rsidRPr="00295B44">
        <w:rPr>
          <w:rFonts w:eastAsia="Times New Roman"/>
          <w:color w:val="212121"/>
          <w:sz w:val="24"/>
          <w:szCs w:val="24"/>
          <w:lang w:val="es-ES"/>
        </w:rPr>
        <w:t>Circunstancias que, a juicio del director, crean una necesidad para la ausencia y han sido aprobadas previamente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.</w:t>
      </w:r>
    </w:p>
    <w:p w14:paraId="15049D7E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6D1AB77F" w14:textId="3CCE91AC" w:rsidR="00974519" w:rsidRPr="00974519" w:rsidRDefault="002A5CBA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color w:val="212121"/>
          <w:lang w:val="es-ES"/>
        </w:rPr>
      </w:pPr>
      <w:r w:rsidRPr="002A5CBA">
        <w:rPr>
          <w:rFonts w:eastAsia="Times New Roman"/>
          <w:b/>
          <w:color w:val="212121"/>
          <w:lang w:val="es-ES"/>
        </w:rPr>
        <w:t>Todas las ausencias deben ser verificadas con una nota inmediatamente después de que el estudiante regrese a la escuela. Se prefieren las notas del médico. Las notas de los padres no pueden exceder las 10 para el año escolar</w:t>
      </w:r>
      <w:r w:rsidR="00974519" w:rsidRPr="00974519">
        <w:rPr>
          <w:rFonts w:eastAsia="Times New Roman"/>
          <w:b/>
          <w:color w:val="212121"/>
          <w:lang w:val="es-ES"/>
        </w:rPr>
        <w:t>.</w:t>
      </w:r>
    </w:p>
    <w:p w14:paraId="34FE8357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2301725B" w14:textId="472D7A3B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De acuerdo con la </w:t>
      </w:r>
      <w:r w:rsidRPr="00974519">
        <w:rPr>
          <w:rFonts w:eastAsia="Times New Roman"/>
          <w:b/>
          <w:color w:val="212121"/>
          <w:lang w:val="es-ES"/>
        </w:rPr>
        <w:t>Ley estatal 49-6-3007</w:t>
      </w: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, </w:t>
      </w:r>
      <w:r w:rsidR="00AF03D0" w:rsidRPr="00AF03D0">
        <w:rPr>
          <w:rFonts w:eastAsia="Times New Roman"/>
          <w:color w:val="212121"/>
          <w:sz w:val="24"/>
          <w:szCs w:val="24"/>
          <w:lang w:val="es-ES"/>
        </w:rPr>
        <w:t>cualquier estudiante con cinco (5) o más ausencias injustificadas se considera ausente y debe ser referido al comité de asistencia. Se programará una reunión y el comité se reunirá con los padres para desarrollar un plan de corrección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.</w:t>
      </w:r>
    </w:p>
    <w:p w14:paraId="098CC70F" w14:textId="4BAA5E2C" w:rsidR="00974519" w:rsidRDefault="002C6CB2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2C6CB2">
        <w:rPr>
          <w:rFonts w:eastAsia="Times New Roman"/>
          <w:color w:val="212121"/>
          <w:sz w:val="24"/>
          <w:szCs w:val="24"/>
          <w:lang w:val="es-ES"/>
        </w:rPr>
        <w:t>Cuando un estudiante acumula diez (10) eventos de asistencia injustificada, el estudiante será referido al Tribunal de Menores por absentismo escolar</w:t>
      </w:r>
      <w:r>
        <w:rPr>
          <w:rFonts w:eastAsia="Times New Roman"/>
          <w:color w:val="212121"/>
          <w:sz w:val="24"/>
          <w:szCs w:val="24"/>
          <w:lang w:val="es-ES"/>
        </w:rPr>
        <w:t>.</w:t>
      </w:r>
    </w:p>
    <w:p w14:paraId="013CAE65" w14:textId="689F2285" w:rsidR="006539DB" w:rsidRPr="006539DB" w:rsidRDefault="006539DB" w:rsidP="00653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6539DB">
        <w:rPr>
          <w:rFonts w:eastAsia="Times New Roman"/>
          <w:color w:val="212121"/>
          <w:sz w:val="24"/>
          <w:szCs w:val="24"/>
          <w:lang w:val="es-ES"/>
        </w:rPr>
        <w:t>** El número de tardanzas injustificadas o salidas tempranas injustificadas de la escuela contribuirá al número total de días escolares injustificados que se incluirán en la presentación de absentismo escolar. La acumulación de (8) ocho tardanzas o salidas injustificadas de la escuela será igual a (1) un día escolar injustificado.</w:t>
      </w:r>
    </w:p>
    <w:p w14:paraId="7BFDCEA5" w14:textId="14BC8BA6" w:rsidR="00974519" w:rsidRPr="00974519" w:rsidRDefault="006539DB" w:rsidP="00653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6539DB">
        <w:rPr>
          <w:rFonts w:eastAsia="Times New Roman"/>
          <w:color w:val="212121"/>
          <w:sz w:val="24"/>
          <w:szCs w:val="24"/>
          <w:lang w:val="es-ES"/>
        </w:rPr>
        <w:t>El absentismo escolar se presentará cuando el estudiante alcance diez (10) ausencias injustificadas.</w:t>
      </w:r>
    </w:p>
    <w:p w14:paraId="52ED8CB2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7E3B7322" w14:textId="44E88005" w:rsidR="00974519" w:rsidRPr="00974519" w:rsidRDefault="001F22A2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color w:val="212121"/>
          <w:lang w:val="es-ES"/>
        </w:rPr>
      </w:pPr>
      <w:r w:rsidRPr="001F22A2">
        <w:rPr>
          <w:rFonts w:eastAsia="Times New Roman"/>
          <w:b/>
          <w:color w:val="212121"/>
          <w:lang w:val="es-ES"/>
        </w:rPr>
        <w:t>La buena asistencia es vital para una educación exitosa. Por favor ayúdenos a ayudar a su estudiante a recibir la mejor educación posible. La asistencia de los estudiantes es importante y queremos verte en la escuela</w:t>
      </w:r>
      <w:r w:rsidR="00974519" w:rsidRPr="00974519">
        <w:rPr>
          <w:rFonts w:eastAsia="Times New Roman"/>
          <w:b/>
          <w:color w:val="212121"/>
          <w:lang w:val="es-ES"/>
        </w:rPr>
        <w:t>.</w:t>
      </w:r>
    </w:p>
    <w:p w14:paraId="49BCE3D3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0C88AB2C" w14:textId="77777777" w:rsidR="00D75FF6" w:rsidRPr="00D75FF6" w:rsidRDefault="00D75FF6" w:rsidP="00D75FF6">
      <w:pPr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D75FF6">
        <w:rPr>
          <w:rFonts w:eastAsia="Times New Roman"/>
          <w:color w:val="212121"/>
          <w:sz w:val="24"/>
          <w:szCs w:val="24"/>
          <w:lang w:val="es-ES"/>
        </w:rPr>
        <w:t>Si tiene preguntas o inquietudes sobre la asistencia de su hijo, comuníquese con la escuela.</w:t>
      </w:r>
    </w:p>
    <w:p w14:paraId="734A545B" w14:textId="1BB61DDA" w:rsidR="00CD6425" w:rsidRPr="00A71E84" w:rsidRDefault="00D75FF6" w:rsidP="00BC4891">
      <w:pPr>
        <w:spacing w:line="240" w:lineRule="auto"/>
        <w:rPr>
          <w:rFonts w:eastAsia="Times New Roman"/>
          <w:sz w:val="24"/>
          <w:szCs w:val="24"/>
        </w:rPr>
      </w:pPr>
      <w:r w:rsidRPr="00D75FF6">
        <w:rPr>
          <w:rFonts w:eastAsia="Times New Roman"/>
          <w:color w:val="212121"/>
          <w:sz w:val="24"/>
          <w:szCs w:val="24"/>
          <w:lang w:val="es-ES"/>
        </w:rPr>
        <w:t>615-384-7642</w:t>
      </w:r>
    </w:p>
    <w:sectPr w:rsidR="00CD6425" w:rsidRPr="00A71E84" w:rsidSect="00483F12">
      <w:pgSz w:w="12240" w:h="15840"/>
      <w:pgMar w:top="1008" w:right="1008" w:bottom="1008" w:left="1008" w:header="720" w:footer="720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E19"/>
    <w:multiLevelType w:val="multilevel"/>
    <w:tmpl w:val="84B82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4532C1"/>
    <w:multiLevelType w:val="multilevel"/>
    <w:tmpl w:val="ADBA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12401"/>
    <w:multiLevelType w:val="multilevel"/>
    <w:tmpl w:val="EF342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EF57B1"/>
    <w:multiLevelType w:val="multilevel"/>
    <w:tmpl w:val="B714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E7894"/>
    <w:multiLevelType w:val="multilevel"/>
    <w:tmpl w:val="4B24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AD7A76"/>
    <w:multiLevelType w:val="multilevel"/>
    <w:tmpl w:val="9FA6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E26133"/>
    <w:multiLevelType w:val="multilevel"/>
    <w:tmpl w:val="5D24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308F"/>
    <w:rsid w:val="0000767B"/>
    <w:rsid w:val="000A180A"/>
    <w:rsid w:val="001C3E72"/>
    <w:rsid w:val="001F22A2"/>
    <w:rsid w:val="0026752A"/>
    <w:rsid w:val="00295B44"/>
    <w:rsid w:val="002A10D6"/>
    <w:rsid w:val="002A5CBA"/>
    <w:rsid w:val="002B02F9"/>
    <w:rsid w:val="002C6CB2"/>
    <w:rsid w:val="00323BBD"/>
    <w:rsid w:val="0036308F"/>
    <w:rsid w:val="003D6FE4"/>
    <w:rsid w:val="003E5411"/>
    <w:rsid w:val="0040646F"/>
    <w:rsid w:val="00483F12"/>
    <w:rsid w:val="004B0EE1"/>
    <w:rsid w:val="004F2C91"/>
    <w:rsid w:val="0064198E"/>
    <w:rsid w:val="006539DB"/>
    <w:rsid w:val="006F323E"/>
    <w:rsid w:val="007A098D"/>
    <w:rsid w:val="008536EE"/>
    <w:rsid w:val="00853D19"/>
    <w:rsid w:val="00884007"/>
    <w:rsid w:val="00885AF0"/>
    <w:rsid w:val="008B0D51"/>
    <w:rsid w:val="00943CA5"/>
    <w:rsid w:val="00974519"/>
    <w:rsid w:val="009F03F0"/>
    <w:rsid w:val="00A51C59"/>
    <w:rsid w:val="00A543DF"/>
    <w:rsid w:val="00A71E84"/>
    <w:rsid w:val="00AA62E4"/>
    <w:rsid w:val="00AF03D0"/>
    <w:rsid w:val="00B47748"/>
    <w:rsid w:val="00BB06E6"/>
    <w:rsid w:val="00BC4891"/>
    <w:rsid w:val="00BD5A05"/>
    <w:rsid w:val="00CD6425"/>
    <w:rsid w:val="00CF7978"/>
    <w:rsid w:val="00D43DF3"/>
    <w:rsid w:val="00D568FA"/>
    <w:rsid w:val="00D75FF6"/>
    <w:rsid w:val="00D8052E"/>
    <w:rsid w:val="00E2557A"/>
    <w:rsid w:val="00EC6755"/>
    <w:rsid w:val="1A8A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14B4"/>
  <w15:docId w15:val="{8C1F666B-1DBF-4145-BD71-0A110F0E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6308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6308F"/>
    <w:rPr>
      <w:rFonts w:eastAsia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6308F"/>
    <w:rPr>
      <w:b/>
      <w:bCs/>
    </w:rPr>
  </w:style>
  <w:style w:type="paragraph" w:styleId="NormalWeb">
    <w:name w:val="Normal (Web)"/>
    <w:basedOn w:val="Normal"/>
    <w:uiPriority w:val="99"/>
    <w:unhideWhenUsed/>
    <w:rsid w:val="0036308F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308F"/>
    <w:rPr>
      <w:i/>
      <w:iCs/>
    </w:rPr>
  </w:style>
  <w:style w:type="character" w:styleId="Hyperlink">
    <w:name w:val="Hyperlink"/>
    <w:basedOn w:val="DefaultParagraphFont"/>
    <w:uiPriority w:val="99"/>
    <w:unhideWhenUsed/>
    <w:rsid w:val="00CD642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6425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45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451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67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Robertson County Schools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Vertrees</dc:creator>
  <cp:keywords/>
  <cp:lastModifiedBy>Kristie Vertrees</cp:lastModifiedBy>
  <cp:revision>2</cp:revision>
  <cp:lastPrinted>2019-02-06T00:41:00Z</cp:lastPrinted>
  <dcterms:created xsi:type="dcterms:W3CDTF">2021-09-04T16:15:00Z</dcterms:created>
  <dcterms:modified xsi:type="dcterms:W3CDTF">2021-09-04T16:15:00Z</dcterms:modified>
</cp:coreProperties>
</file>