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3F9" w:rsidRDefault="00AE6410" w:rsidP="00AE6410">
      <w:pPr>
        <w:jc w:val="center"/>
      </w:pPr>
      <w:r>
        <w:rPr>
          <w:rFonts w:ascii="Georgia" w:hAnsi="Georgia"/>
          <w:noProof/>
          <w:color w:val="800000"/>
          <w:sz w:val="72"/>
          <w:szCs w:val="72"/>
        </w:rPr>
        <w:drawing>
          <wp:inline distT="0" distB="0" distL="0" distR="0" wp14:anchorId="06401CB4" wp14:editId="6499E06F">
            <wp:extent cx="1607820" cy="20460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00px-FFA_Emblem_Feb_2015.svg[1]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095" cy="2074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410" w:rsidRDefault="00AE6410" w:rsidP="00AE6410">
      <w:pPr>
        <w:jc w:val="center"/>
        <w:rPr>
          <w:rFonts w:ascii="Georgia" w:hAnsi="Georgia"/>
          <w:color w:val="800000"/>
          <w:sz w:val="72"/>
          <w:szCs w:val="72"/>
        </w:rPr>
      </w:pPr>
      <w:r w:rsidRPr="00AE6410">
        <w:rPr>
          <w:rFonts w:ascii="Georgia" w:hAnsi="Georgia"/>
          <w:color w:val="800000"/>
          <w:sz w:val="72"/>
          <w:szCs w:val="72"/>
        </w:rPr>
        <w:t xml:space="preserve">Sierra Blanca FFA </w:t>
      </w:r>
    </w:p>
    <w:p w:rsidR="00AE6410" w:rsidRDefault="00AE6410" w:rsidP="00AE6410">
      <w:pPr>
        <w:jc w:val="center"/>
        <w:rPr>
          <w:rFonts w:ascii="justus-pro" w:hAnsi="justus-pro"/>
          <w:color w:val="000000"/>
          <w:sz w:val="30"/>
          <w:szCs w:val="30"/>
          <w:shd w:val="clear" w:color="auto" w:fill="FFFFFF"/>
        </w:rPr>
      </w:pPr>
      <w:r>
        <w:rPr>
          <w:rFonts w:ascii="justus-pro" w:hAnsi="justus-pro"/>
          <w:color w:val="000000"/>
          <w:sz w:val="30"/>
          <w:szCs w:val="30"/>
          <w:shd w:val="clear" w:color="auto" w:fill="FFFFFF"/>
        </w:rPr>
        <w:t>Texas FFA is a dynamic youth organization that makes a positive difference in the lives of students by developing</w:t>
      </w:r>
      <w:r>
        <w:rPr>
          <w:rFonts w:ascii="justus-pro" w:hAnsi="justus-pro"/>
          <w:color w:val="000000"/>
          <w:sz w:val="30"/>
          <w:szCs w:val="30"/>
        </w:rPr>
        <w:br/>
      </w:r>
      <w:r>
        <w:rPr>
          <w:rFonts w:ascii="justus-pro" w:hAnsi="justus-pro"/>
          <w:color w:val="000000"/>
          <w:sz w:val="30"/>
          <w:szCs w:val="30"/>
          <w:shd w:val="clear" w:color="auto" w:fill="FFFFFF"/>
        </w:rPr>
        <w:t>their potential for premier leadership, personal growth, and career success through agricultural education.</w:t>
      </w:r>
    </w:p>
    <w:p w:rsidR="00AE6410" w:rsidRDefault="00AE6410" w:rsidP="00AE6410">
      <w:pPr>
        <w:jc w:val="center"/>
        <w:rPr>
          <w:rFonts w:ascii="justus-pro" w:hAnsi="justus-pro"/>
          <w:color w:val="000000"/>
          <w:sz w:val="30"/>
          <w:szCs w:val="30"/>
          <w:shd w:val="clear" w:color="auto" w:fill="FFFFFF"/>
        </w:rPr>
      </w:pPr>
      <w:hyperlink r:id="rId5" w:history="1">
        <w:r w:rsidRPr="00F53EDF">
          <w:rPr>
            <w:rStyle w:val="Hyperlink"/>
            <w:rFonts w:ascii="justus-pro" w:hAnsi="justus-pro"/>
            <w:sz w:val="30"/>
            <w:szCs w:val="30"/>
            <w:shd w:val="clear" w:color="auto" w:fill="FFFFFF"/>
          </w:rPr>
          <w:t>https://www.texasffa.org/</w:t>
        </w:r>
      </w:hyperlink>
    </w:p>
    <w:p w:rsidR="00AE6410" w:rsidRPr="00AE6410" w:rsidRDefault="00AE6410" w:rsidP="00AE6410">
      <w:pPr>
        <w:jc w:val="center"/>
        <w:rPr>
          <w:rFonts w:ascii="justus-pro" w:hAnsi="justus-pro"/>
          <w:color w:val="000000"/>
          <w:sz w:val="30"/>
          <w:szCs w:val="30"/>
          <w:shd w:val="clear" w:color="auto" w:fill="FFFFFF"/>
        </w:rPr>
      </w:pPr>
      <w:bookmarkStart w:id="0" w:name="_GoBack"/>
      <w:bookmarkEnd w:id="0"/>
    </w:p>
    <w:p w:rsidR="00AE6410" w:rsidRDefault="00AE6410" w:rsidP="00AE6410">
      <w:pPr>
        <w:jc w:val="center"/>
        <w:rPr>
          <w:rFonts w:ascii="Georgia" w:hAnsi="Georgia"/>
          <w:color w:val="800000"/>
          <w:sz w:val="72"/>
          <w:szCs w:val="72"/>
        </w:rPr>
      </w:pPr>
      <w:r>
        <w:rPr>
          <w:rFonts w:ascii="Georgia" w:hAnsi="Georgia"/>
          <w:noProof/>
          <w:color w:val="800000"/>
          <w:sz w:val="72"/>
          <w:szCs w:val="72"/>
        </w:rPr>
        <w:drawing>
          <wp:inline distT="0" distB="0" distL="0" distR="0">
            <wp:extent cx="3733800" cy="3733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F00338F-E6D1-4B69-B2FD-D13C199E536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733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E6410" w:rsidRPr="00AE6410" w:rsidRDefault="00AE6410" w:rsidP="00AE6410">
      <w:pPr>
        <w:jc w:val="center"/>
        <w:rPr>
          <w:rFonts w:ascii="Georgia" w:hAnsi="Georgia"/>
          <w:color w:val="800000"/>
          <w:sz w:val="72"/>
          <w:szCs w:val="72"/>
        </w:rPr>
      </w:pPr>
    </w:p>
    <w:sectPr w:rsidR="00AE6410" w:rsidRPr="00AE6410" w:rsidSect="00AE641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justus-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410"/>
    <w:rsid w:val="001B6C36"/>
    <w:rsid w:val="00847812"/>
    <w:rsid w:val="00AE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A66A8"/>
  <w15:chartTrackingRefBased/>
  <w15:docId w15:val="{9B4F3EBD-8B46-4774-855E-39043C92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64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texasffa.org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coleman</dc:creator>
  <cp:keywords/>
  <dc:description/>
  <cp:lastModifiedBy>kayleigh coleman</cp:lastModifiedBy>
  <cp:revision>1</cp:revision>
  <dcterms:created xsi:type="dcterms:W3CDTF">2021-08-04T19:22:00Z</dcterms:created>
  <dcterms:modified xsi:type="dcterms:W3CDTF">2021-08-04T19:29:00Z</dcterms:modified>
</cp:coreProperties>
</file>