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May 19,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2:45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principal’s office since the ARC room was occupied.  The following members were in attendance  1. Liz Dant  2. Heather McDonald  3. Melissa Riggs  4. Julie Brown  5.  Roderick Pack  6. Devan Lindemier and 7. Lee Hamilton. Richard Parrott, newly named principal was also present. Lisa Laws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2:49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 Richard Parrott reviewed the interview process for selection of an Assistant Principal. </w:t>
      </w:r>
    </w:p>
    <w:p w:rsidR="00000000" w:rsidDel="00000000" w:rsidP="00000000" w:rsidRDefault="00000000" w:rsidRPr="00000000" w14:paraId="00000012">
      <w:pPr>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3:01 p.m. the Council entered into closed session to discuss candidates per KRS 61.801 (l)(f)</w:t>
      </w:r>
    </w:p>
    <w:p w:rsidR="00000000" w:rsidDel="00000000" w:rsidP="00000000" w:rsidRDefault="00000000" w:rsidRPr="00000000" w14:paraId="00000014">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At 4:49 p.m. the Council returned to open session. </w:t>
      </w:r>
    </w:p>
    <w:p w:rsidR="00000000" w:rsidDel="00000000" w:rsidP="00000000" w:rsidRDefault="00000000" w:rsidRPr="00000000" w14:paraId="00000016">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4:49 p.m.. Heather McDonald made the first motion and Roderick Pack seconded the motion. </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pageBreakBefore w:val="0"/>
      <w:rPr/>
    </w:pPr>
    <w:r w:rsidDel="00000000" w:rsidR="00000000" w:rsidRPr="00000000">
      <w:rPr>
        <w:rtl w:val="0"/>
      </w:rPr>
      <w:t xml:space="preserve">BESC Minutes 447  May 19,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