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ind w:left="720" w:hanging="810"/>
        <w:rPr>
          <w:rFonts w:ascii="Calibri" w:cs="Calibri" w:eastAsia="Calibri" w:hAnsi="Calibri"/>
          <w:sz w:val="4"/>
          <w:szCs w:val="4"/>
        </w:rPr>
      </w:pPr>
      <w:r w:rsidDel="00000000" w:rsidR="00000000" w:rsidRPr="00000000">
        <w:rPr>
          <w:rFonts w:ascii="Calibri" w:cs="Calibri" w:eastAsia="Calibri" w:hAnsi="Calibri"/>
          <w:b w:val="1"/>
          <w:u w:val="single"/>
        </w:rPr>
        <w:drawing>
          <wp:anchor allowOverlap="1" behindDoc="0" distB="0" distT="0" distL="114300" distR="114300" hidden="0" layoutInCell="1" locked="0" relativeHeight="0" simplePos="0">
            <wp:simplePos x="0" y="0"/>
            <wp:positionH relativeFrom="margin">
              <wp:posOffset>2655186</wp:posOffset>
            </wp:positionH>
            <wp:positionV relativeFrom="margin">
              <wp:posOffset>6217</wp:posOffset>
            </wp:positionV>
            <wp:extent cx="932815" cy="299085"/>
            <wp:effectExtent b="0" l="0" r="0" t="0"/>
            <wp:wrapSquare wrapText="bothSides" distB="0" distT="0" distL="114300" distR="11430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932815" cy="29908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0" w:line="240" w:lineRule="auto"/>
        <w:ind w:hanging="90"/>
        <w:jc w:val="center"/>
        <w:rPr>
          <w:rFonts w:ascii="Calibri" w:cs="Calibri" w:eastAsia="Calibri" w:hAnsi="Calibri"/>
          <w:b w:val="1"/>
          <w:sz w:val="36"/>
          <w:szCs w:val="36"/>
          <w:u w:val="single"/>
        </w:rPr>
      </w:pPr>
      <w:r w:rsidDel="00000000" w:rsidR="00000000" w:rsidRPr="00000000">
        <w:rPr>
          <w:rtl w:val="0"/>
        </w:rPr>
      </w:r>
    </w:p>
    <w:p w:rsidR="00000000" w:rsidDel="00000000" w:rsidP="00000000" w:rsidRDefault="00000000" w:rsidRPr="00000000" w14:paraId="00000003">
      <w:pPr>
        <w:spacing w:after="0" w:line="240" w:lineRule="auto"/>
        <w:ind w:hanging="90"/>
        <w:jc w:val="center"/>
        <w:rPr>
          <w:rFonts w:ascii="Calibri" w:cs="Calibri" w:eastAsia="Calibri" w:hAnsi="Calibri"/>
          <w:b w:val="1"/>
          <w:i w:val="1"/>
          <w:sz w:val="36"/>
          <w:szCs w:val="36"/>
        </w:rPr>
      </w:pPr>
      <w:r w:rsidDel="00000000" w:rsidR="00000000" w:rsidRPr="00000000">
        <w:rPr>
          <w:rFonts w:ascii="Calibri" w:cs="Calibri" w:eastAsia="Calibri" w:hAnsi="Calibri"/>
          <w:b w:val="1"/>
          <w:sz w:val="36"/>
          <w:szCs w:val="36"/>
          <w:u w:val="single"/>
          <w:rtl w:val="0"/>
        </w:rPr>
        <w:t xml:space="preserve">PSJA ISD College Preparation Checklist ~ Senior Year</w:t>
      </w:r>
      <w:r w:rsidDel="00000000" w:rsidR="00000000" w:rsidRPr="00000000">
        <w:rPr>
          <w:rFonts w:ascii="Calibri" w:cs="Calibri" w:eastAsia="Calibri" w:hAnsi="Calibri"/>
          <w:b w:val="1"/>
          <w:i w:val="1"/>
          <w:sz w:val="36"/>
          <w:szCs w:val="36"/>
          <w:rtl w:val="0"/>
        </w:rPr>
        <w:t xml:space="preserve"> </w:t>
      </w:r>
    </w:p>
    <w:p w:rsidR="00000000" w:rsidDel="00000000" w:rsidP="00000000" w:rsidRDefault="00000000" w:rsidRPr="00000000" w14:paraId="00000004">
      <w:pPr>
        <w:spacing w:after="0" w:line="240" w:lineRule="auto"/>
        <w:ind w:hanging="90"/>
        <w:jc w:val="center"/>
        <w:rPr>
          <w:rFonts w:ascii="Calibri" w:cs="Calibri" w:eastAsia="Calibri" w:hAnsi="Calibri"/>
          <w:b w:val="1"/>
          <w:sz w:val="36"/>
          <w:szCs w:val="36"/>
          <w:u w:val="single"/>
        </w:rPr>
      </w:pPr>
      <w:r w:rsidDel="00000000" w:rsidR="00000000" w:rsidRPr="00000000">
        <w:rPr>
          <w:rtl w:val="0"/>
        </w:rPr>
      </w:r>
    </w:p>
    <w:tbl>
      <w:tblPr>
        <w:tblStyle w:val="Table1"/>
        <w:tblW w:w="11160.0" w:type="dxa"/>
        <w:jc w:val="left"/>
        <w:tblInd w:w="-1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70"/>
        <w:gridCol w:w="9540"/>
        <w:gridCol w:w="450"/>
        <w:tblGridChange w:id="0">
          <w:tblGrid>
            <w:gridCol w:w="1170"/>
            <w:gridCol w:w="9540"/>
            <w:gridCol w:w="450"/>
          </w:tblGrid>
        </w:tblGridChange>
      </w:tblGrid>
      <w:tr>
        <w:trPr>
          <w:cantSplit w:val="0"/>
          <w:trHeight w:val="332" w:hRule="atLeast"/>
          <w:tblHeader w:val="0"/>
        </w:trPr>
        <w:tc>
          <w:tcPr/>
          <w:p w:rsidR="00000000" w:rsidDel="00000000" w:rsidP="00000000" w:rsidRDefault="00000000" w:rsidRPr="00000000" w14:paraId="00000005">
            <w:pPr>
              <w:spacing w:after="0" w:line="240" w:lineRule="auto"/>
              <w:rPr>
                <w:rFonts w:ascii="Arial" w:cs="Arial" w:eastAsia="Arial" w:hAnsi="Arial"/>
                <w:b w:val="1"/>
                <w:i w:val="1"/>
                <w:sz w:val="20"/>
                <w:szCs w:val="20"/>
              </w:rPr>
            </w:pPr>
            <w:r w:rsidDel="00000000" w:rsidR="00000000" w:rsidRPr="00000000">
              <w:rPr>
                <w:rtl w:val="0"/>
              </w:rPr>
            </w:r>
          </w:p>
        </w:tc>
        <w:tc>
          <w:tcPr/>
          <w:p w:rsidR="00000000" w:rsidDel="00000000" w:rsidP="00000000" w:rsidRDefault="00000000" w:rsidRPr="00000000" w14:paraId="00000006">
            <w:pPr>
              <w:spacing w:after="0" w:line="240" w:lineRule="auto"/>
              <w:jc w:val="center"/>
              <w:rPr>
                <w:rFonts w:ascii="Arial" w:cs="Arial" w:eastAsia="Arial" w:hAnsi="Arial"/>
                <w:sz w:val="20"/>
                <w:szCs w:val="20"/>
                <w:highlight w:val="yellow"/>
                <w:u w:val="single"/>
              </w:rPr>
            </w:pPr>
            <w:r w:rsidDel="00000000" w:rsidR="00000000" w:rsidRPr="00000000">
              <w:rPr>
                <w:rFonts w:ascii="Arial" w:cs="Arial" w:eastAsia="Arial" w:hAnsi="Arial"/>
                <w:b w:val="1"/>
                <w:i w:val="1"/>
                <w:sz w:val="20"/>
                <w:szCs w:val="20"/>
                <w:rtl w:val="0"/>
              </w:rPr>
              <w:t xml:space="preserve">Fall Semester</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Pr>
              <w:drawing>
                <wp:inline distB="0" distT="0" distL="0" distR="0">
                  <wp:extent cx="180975" cy="180975"/>
                  <wp:effectExtent b="0" l="0" r="0" t="0"/>
                  <wp:docPr id="4"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180975" cy="1809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7">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August</w:t>
            </w:r>
          </w:p>
        </w:tc>
        <w:tc>
          <w:tcPr/>
          <w:p w:rsidR="00000000" w:rsidDel="00000000" w:rsidP="00000000" w:rsidRDefault="00000000" w:rsidRPr="00000000" w14:paraId="00000009">
            <w:pPr>
              <w:spacing w:after="0" w:line="240" w:lineRule="auto"/>
              <w:jc w:val="center"/>
              <w:rPr>
                <w:rFonts w:ascii="Arial" w:cs="Arial" w:eastAsia="Arial" w:hAnsi="Arial"/>
                <w:b w:val="1"/>
              </w:rPr>
            </w:pPr>
            <w:r w:rsidDel="00000000" w:rsidR="00000000" w:rsidRPr="00000000">
              <w:rPr>
                <w:rFonts w:ascii="Arial" w:cs="Arial" w:eastAsia="Arial" w:hAnsi="Arial"/>
                <w:b w:val="1"/>
                <w:rtl w:val="0"/>
              </w:rPr>
              <w:t xml:space="preserve">Complete college application essays for Apply Texas.</w:t>
            </w:r>
          </w:p>
        </w:tc>
        <w:tc>
          <w:tcPr/>
          <w:p w:rsidR="00000000" w:rsidDel="00000000" w:rsidP="00000000" w:rsidRDefault="00000000" w:rsidRPr="00000000" w14:paraId="0000000A">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B">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0C">
            <w:pPr>
              <w:spacing w:after="0" w:line="240" w:lineRule="auto"/>
              <w:jc w:val="center"/>
              <w:rPr>
                <w:rFonts w:ascii="Arial" w:cs="Arial" w:eastAsia="Arial" w:hAnsi="Arial"/>
              </w:rPr>
            </w:pPr>
            <w:r w:rsidDel="00000000" w:rsidR="00000000" w:rsidRPr="00000000">
              <w:rPr>
                <w:rFonts w:ascii="Arial" w:cs="Arial" w:eastAsia="Arial" w:hAnsi="Arial"/>
                <w:b w:val="1"/>
                <w:rtl w:val="0"/>
              </w:rPr>
              <w:t xml:space="preserve">Apply</w:t>
            </w:r>
            <w:r w:rsidDel="00000000" w:rsidR="00000000" w:rsidRPr="00000000">
              <w:rPr>
                <w:rFonts w:ascii="Arial" w:cs="Arial" w:eastAsia="Arial" w:hAnsi="Arial"/>
                <w:rtl w:val="0"/>
              </w:rPr>
              <w:t xml:space="preserve"> to </w:t>
            </w:r>
            <w:r w:rsidDel="00000000" w:rsidR="00000000" w:rsidRPr="00000000">
              <w:rPr>
                <w:rFonts w:ascii="Arial" w:cs="Arial" w:eastAsia="Arial" w:hAnsi="Arial"/>
                <w:b w:val="1"/>
                <w:rtl w:val="0"/>
              </w:rPr>
              <w:t xml:space="preserve">6</w:t>
            </w:r>
            <w:r w:rsidDel="00000000" w:rsidR="00000000" w:rsidRPr="00000000">
              <w:rPr>
                <w:rFonts w:ascii="Arial" w:cs="Arial" w:eastAsia="Arial" w:hAnsi="Arial"/>
                <w:rtl w:val="0"/>
              </w:rPr>
              <w:t xml:space="preserve"> Universities early, including 1 Out of State College/ University. An application fee may be required. Texas schools: </w:t>
            </w:r>
            <w:hyperlink r:id="rId8">
              <w:r w:rsidDel="00000000" w:rsidR="00000000" w:rsidRPr="00000000">
                <w:rPr>
                  <w:rFonts w:ascii="Arial" w:cs="Arial" w:eastAsia="Arial" w:hAnsi="Arial"/>
                  <w:b w:val="1"/>
                  <w:color w:val="0000ff"/>
                  <w:u w:val="single"/>
                  <w:rtl w:val="0"/>
                </w:rPr>
                <w:t xml:space="preserve">www.applytexas.org</w:t>
              </w:r>
            </w:hyperlink>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and private schools at:</w:t>
            </w:r>
            <w:r w:rsidDel="00000000" w:rsidR="00000000" w:rsidRPr="00000000">
              <w:rPr>
                <w:rFonts w:ascii="Arial" w:cs="Arial" w:eastAsia="Arial" w:hAnsi="Arial"/>
                <w:b w:val="1"/>
                <w:rtl w:val="0"/>
              </w:rPr>
              <w:t xml:space="preserve"> www. commonapp.org  </w:t>
            </w:r>
            <w:r w:rsidDel="00000000" w:rsidR="00000000" w:rsidRPr="00000000">
              <w:rPr>
                <w:rFonts w:ascii="Arial" w:cs="Arial" w:eastAsia="Arial" w:hAnsi="Arial"/>
                <w:rtl w:val="0"/>
              </w:rPr>
              <w:t xml:space="preserve">and/or </w:t>
            </w:r>
            <w:r w:rsidDel="00000000" w:rsidR="00000000" w:rsidRPr="00000000">
              <w:rPr>
                <w:rFonts w:ascii="Arial" w:cs="Arial" w:eastAsia="Arial" w:hAnsi="Arial"/>
                <w:b w:val="1"/>
                <w:rtl w:val="0"/>
              </w:rPr>
              <w:t xml:space="preserve"> </w:t>
            </w:r>
            <w:hyperlink r:id="rId9">
              <w:r w:rsidDel="00000000" w:rsidR="00000000" w:rsidRPr="00000000">
                <w:rPr>
                  <w:rFonts w:ascii="Arial" w:cs="Arial" w:eastAsia="Arial" w:hAnsi="Arial"/>
                  <w:color w:val="0000ff"/>
                  <w:u w:val="single"/>
                  <w:rtl w:val="0"/>
                </w:rPr>
                <w:t xml:space="preserve">www.mycoalition.org</w:t>
              </w:r>
            </w:hyperlink>
            <w:r w:rsidDel="00000000" w:rsidR="00000000" w:rsidRPr="00000000">
              <w:rPr>
                <w:rFonts w:ascii="Arial" w:cs="Arial" w:eastAsia="Arial" w:hAnsi="Arial"/>
                <w:rtl w:val="0"/>
              </w:rPr>
              <w:t xml:space="preserve"> Application fee waivers are available at the Go Center.</w:t>
            </w:r>
          </w:p>
        </w:tc>
        <w:tc>
          <w:tcPr/>
          <w:p w:rsidR="00000000" w:rsidDel="00000000" w:rsidP="00000000" w:rsidRDefault="00000000" w:rsidRPr="00000000" w14:paraId="0000000D">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E">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0F">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Update your </w:t>
            </w:r>
            <w:r w:rsidDel="00000000" w:rsidR="00000000" w:rsidRPr="00000000">
              <w:rPr>
                <w:rFonts w:ascii="Arial" w:cs="Arial" w:eastAsia="Arial" w:hAnsi="Arial"/>
                <w:b w:val="1"/>
                <w:rtl w:val="0"/>
              </w:rPr>
              <w:t xml:space="preserve">resume</w:t>
            </w:r>
            <w:r w:rsidDel="00000000" w:rsidR="00000000" w:rsidRPr="00000000">
              <w:rPr>
                <w:rFonts w:ascii="Arial" w:cs="Arial" w:eastAsia="Arial" w:hAnsi="Arial"/>
                <w:rtl w:val="0"/>
              </w:rPr>
              <w:t xml:space="preserve">. Samples are available at the Go Center.</w:t>
            </w:r>
          </w:p>
        </w:tc>
        <w:tc>
          <w:tcPr/>
          <w:p w:rsidR="00000000" w:rsidDel="00000000" w:rsidP="00000000" w:rsidRDefault="00000000" w:rsidRPr="00000000" w14:paraId="00000010">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1">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12">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Start requesting and collecting </w:t>
            </w:r>
            <w:r w:rsidDel="00000000" w:rsidR="00000000" w:rsidRPr="00000000">
              <w:rPr>
                <w:rFonts w:ascii="Arial" w:cs="Arial" w:eastAsia="Arial" w:hAnsi="Arial"/>
                <w:b w:val="1"/>
                <w:rtl w:val="0"/>
              </w:rPr>
              <w:t xml:space="preserve">letters of recommendation</w:t>
            </w:r>
            <w:r w:rsidDel="00000000" w:rsidR="00000000" w:rsidRPr="00000000">
              <w:rPr>
                <w:rFonts w:ascii="Arial" w:cs="Arial" w:eastAsia="Arial" w:hAnsi="Arial"/>
                <w:rtl w:val="0"/>
              </w:rPr>
              <w:t xml:space="preserve">. Provide them with a copy of your resume.  It takes time to write a good letter of recommendation.</w:t>
            </w:r>
          </w:p>
        </w:tc>
        <w:tc>
          <w:tcPr/>
          <w:p w:rsidR="00000000" w:rsidDel="00000000" w:rsidP="00000000" w:rsidRDefault="00000000" w:rsidRPr="00000000" w14:paraId="00000013">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4">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Sept-Oct</w:t>
            </w:r>
          </w:p>
        </w:tc>
        <w:tc>
          <w:tcPr/>
          <w:p w:rsidR="00000000" w:rsidDel="00000000" w:rsidP="00000000" w:rsidRDefault="00000000" w:rsidRPr="00000000" w14:paraId="00000015">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Take/ Retake the SAT/ACT if you need higher test scores. Register at the Go Center. *Colleges require that your ACT or SAT scores be </w:t>
            </w:r>
            <w:r w:rsidDel="00000000" w:rsidR="00000000" w:rsidRPr="00000000">
              <w:rPr>
                <w:rFonts w:ascii="Arial" w:cs="Arial" w:eastAsia="Arial" w:hAnsi="Arial"/>
                <w:u w:val="single"/>
                <w:rtl w:val="0"/>
              </w:rPr>
              <w:t xml:space="preserve">sent to them directly from ACT or College Board</w:t>
            </w:r>
            <w:r w:rsidDel="00000000" w:rsidR="00000000" w:rsidRPr="00000000">
              <w:rPr>
                <w:rFonts w:ascii="Arial" w:cs="Arial" w:eastAsia="Arial" w:hAnsi="Arial"/>
                <w:rtl w:val="0"/>
              </w:rPr>
              <w:t xml:space="preserve">. Practice at </w:t>
            </w:r>
            <w:hyperlink r:id="rId10">
              <w:r w:rsidDel="00000000" w:rsidR="00000000" w:rsidRPr="00000000">
                <w:rPr>
                  <w:rFonts w:ascii="Arial" w:cs="Arial" w:eastAsia="Arial" w:hAnsi="Arial"/>
                  <w:b w:val="1"/>
                  <w:color w:val="0000ff"/>
                  <w:u w:val="single"/>
                  <w:rtl w:val="0"/>
                </w:rPr>
                <w:t xml:space="preserve">www.act.org</w:t>
              </w:r>
            </w:hyperlink>
            <w:r w:rsidDel="00000000" w:rsidR="00000000" w:rsidRPr="00000000">
              <w:rPr>
                <w:rFonts w:ascii="Arial" w:cs="Arial" w:eastAsia="Arial" w:hAnsi="Arial"/>
                <w:b w:val="1"/>
                <w:rtl w:val="0"/>
              </w:rPr>
              <w:t xml:space="preserve"> and </w:t>
            </w:r>
            <w:hyperlink r:id="rId11">
              <w:r w:rsidDel="00000000" w:rsidR="00000000" w:rsidRPr="00000000">
                <w:rPr>
                  <w:rFonts w:ascii="Arial" w:cs="Arial" w:eastAsia="Arial" w:hAnsi="Arial"/>
                  <w:b w:val="1"/>
                  <w:color w:val="0000ff"/>
                  <w:u w:val="single"/>
                  <w:rtl w:val="0"/>
                </w:rPr>
                <w:t xml:space="preserve">http://www.collegeboard.org/</w:t>
              </w:r>
            </w:hyperlink>
            <w:r w:rsidDel="00000000" w:rsidR="00000000" w:rsidRPr="00000000">
              <w:rPr>
                <w:rFonts w:ascii="Arial" w:cs="Arial" w:eastAsia="Arial" w:hAnsi="Arial"/>
                <w:b w:val="1"/>
                <w:rtl w:val="0"/>
              </w:rPr>
              <w:t xml:space="preserve">    *Free test preparation at </w:t>
            </w:r>
            <w:hyperlink r:id="rId12">
              <w:r w:rsidDel="00000000" w:rsidR="00000000" w:rsidRPr="00000000">
                <w:rPr>
                  <w:rFonts w:ascii="Arial" w:cs="Arial" w:eastAsia="Arial" w:hAnsi="Arial"/>
                  <w:color w:val="0000ff"/>
                  <w:sz w:val="20"/>
                  <w:szCs w:val="20"/>
                  <w:u w:val="single"/>
                  <w:rtl w:val="0"/>
                </w:rPr>
                <w:t xml:space="preserve">https://www.khanacademy.org</w:t>
              </w:r>
            </w:hyperlink>
            <w:r w:rsidDel="00000000" w:rsidR="00000000" w:rsidRPr="00000000">
              <w:rPr>
                <w:rFonts w:ascii="Arial" w:cs="Arial" w:eastAsia="Arial" w:hAnsi="Arial"/>
                <w:i w:val="0"/>
                <w:color w:val="006d21"/>
                <w:sz w:val="20"/>
                <w:szCs w:val="20"/>
                <w:rtl w:val="0"/>
              </w:rPr>
              <w:t xml:space="preserve"> </w:t>
            </w:r>
            <w:r w:rsidDel="00000000" w:rsidR="00000000" w:rsidRPr="00000000">
              <w:rPr>
                <w:rFonts w:ascii="Arial" w:cs="Arial" w:eastAsia="Arial" w:hAnsi="Arial"/>
                <w:i w:val="0"/>
                <w:color w:val="000000"/>
                <w:sz w:val="20"/>
                <w:szCs w:val="20"/>
                <w:rtl w:val="0"/>
              </w:rPr>
              <w:t xml:space="preserve">&amp;</w:t>
            </w:r>
            <w:r w:rsidDel="00000000" w:rsidR="00000000" w:rsidRPr="00000000">
              <w:rPr>
                <w:rFonts w:ascii="Arial" w:cs="Arial" w:eastAsia="Arial" w:hAnsi="Arial"/>
                <w:i w:val="0"/>
                <w:color w:val="006d21"/>
                <w:sz w:val="20"/>
                <w:szCs w:val="20"/>
                <w:rtl w:val="0"/>
              </w:rPr>
              <w:t xml:space="preserve"> </w:t>
            </w:r>
            <w:hyperlink r:id="rId13">
              <w:r w:rsidDel="00000000" w:rsidR="00000000" w:rsidRPr="00000000">
                <w:rPr>
                  <w:rFonts w:ascii="Arial" w:cs="Arial" w:eastAsia="Arial" w:hAnsi="Arial"/>
                  <w:color w:val="0000ff"/>
                  <w:sz w:val="20"/>
                  <w:szCs w:val="20"/>
                  <w:u w:val="single"/>
                  <w:rtl w:val="0"/>
                </w:rPr>
                <w:t xml:space="preserve">www.actstudent.org</w:t>
              </w:r>
            </w:hyperlink>
            <w:r w:rsidDel="00000000" w:rsidR="00000000" w:rsidRPr="00000000">
              <w:rPr>
                <w:rtl w:val="0"/>
              </w:rPr>
            </w:r>
          </w:p>
        </w:tc>
        <w:tc>
          <w:tcPr/>
          <w:p w:rsidR="00000000" w:rsidDel="00000000" w:rsidP="00000000" w:rsidRDefault="00000000" w:rsidRPr="00000000" w14:paraId="00000016">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7">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18">
            <w:pPr>
              <w:spacing w:after="0" w:line="240" w:lineRule="auto"/>
              <w:jc w:val="center"/>
              <w:rPr>
                <w:rFonts w:ascii="Arial" w:cs="Arial" w:eastAsia="Arial" w:hAnsi="Arial"/>
              </w:rPr>
            </w:pPr>
            <w:r w:rsidDel="00000000" w:rsidR="00000000" w:rsidRPr="00000000">
              <w:rPr>
                <w:rFonts w:ascii="Arial" w:cs="Arial" w:eastAsia="Arial" w:hAnsi="Arial"/>
                <w:b w:val="1"/>
                <w:rtl w:val="0"/>
              </w:rPr>
              <w:t xml:space="preserve">*</w:t>
            </w:r>
            <w:r w:rsidDel="00000000" w:rsidR="00000000" w:rsidRPr="00000000">
              <w:rPr>
                <w:rFonts w:ascii="Arial" w:cs="Arial" w:eastAsia="Arial" w:hAnsi="Arial"/>
                <w:rtl w:val="0"/>
              </w:rPr>
              <w:t xml:space="preserve">Sign up for the TSI Exam through your school. Check with your Counselor to find out if you are exempt through previous testing. This test is used to determine if you will be allowed to begin taking college-level courses.</w:t>
            </w:r>
          </w:p>
        </w:tc>
        <w:tc>
          <w:tcPr/>
          <w:p w:rsidR="00000000" w:rsidDel="00000000" w:rsidP="00000000" w:rsidRDefault="00000000" w:rsidRPr="00000000" w14:paraId="00000019">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A">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1B">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Sign up with: </w:t>
            </w:r>
            <w:hyperlink r:id="rId14">
              <w:r w:rsidDel="00000000" w:rsidR="00000000" w:rsidRPr="00000000">
                <w:rPr>
                  <w:rFonts w:ascii="Arial" w:cs="Arial" w:eastAsia="Arial" w:hAnsi="Arial"/>
                  <w:color w:val="0000ff"/>
                  <w:u w:val="single"/>
                  <w:rtl w:val="0"/>
                </w:rPr>
                <w:t xml:space="preserve">https://www.psjaisd.us/scholarships</w:t>
              </w:r>
            </w:hyperlink>
            <w:r w:rsidDel="00000000" w:rsidR="00000000" w:rsidRPr="00000000">
              <w:rPr>
                <w:rFonts w:ascii="Arial" w:cs="Arial" w:eastAsia="Arial" w:hAnsi="Arial"/>
                <w:rtl w:val="0"/>
              </w:rPr>
              <w:t xml:space="preserve">  and </w:t>
            </w:r>
            <w:hyperlink r:id="rId15">
              <w:r w:rsidDel="00000000" w:rsidR="00000000" w:rsidRPr="00000000">
                <w:rPr>
                  <w:rFonts w:ascii="Arial" w:cs="Arial" w:eastAsia="Arial" w:hAnsi="Arial"/>
                  <w:b w:val="1"/>
                  <w:color w:val="0000ff"/>
                  <w:u w:val="single"/>
                  <w:rtl w:val="0"/>
                </w:rPr>
                <w:t xml:space="preserve">www.fastweb.com</w:t>
              </w:r>
            </w:hyperlink>
            <w:r w:rsidDel="00000000" w:rsidR="00000000" w:rsidRPr="00000000">
              <w:rPr>
                <w:rFonts w:ascii="Arial" w:cs="Arial" w:eastAsia="Arial" w:hAnsi="Arial"/>
                <w:rtl w:val="0"/>
              </w:rPr>
              <w:t xml:space="preserve"> and </w:t>
            </w:r>
            <w:hyperlink r:id="rId16">
              <w:r w:rsidDel="00000000" w:rsidR="00000000" w:rsidRPr="00000000">
                <w:rPr>
                  <w:rFonts w:ascii="Arial" w:cs="Arial" w:eastAsia="Arial" w:hAnsi="Arial"/>
                  <w:b w:val="1"/>
                  <w:color w:val="0000ff"/>
                  <w:u w:val="single"/>
                  <w:rtl w:val="0"/>
                </w:rPr>
                <w:t xml:space="preserve">www.studentaid.gov</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for scholarships</w:t>
            </w:r>
            <w:r w:rsidDel="00000000" w:rsidR="00000000" w:rsidRPr="00000000">
              <w:rPr>
                <w:rFonts w:ascii="Arial" w:cs="Arial" w:eastAsia="Arial" w:hAnsi="Arial"/>
                <w:rtl w:val="0"/>
              </w:rPr>
              <w:t xml:space="preserve"> and </w:t>
            </w:r>
            <w:hyperlink r:id="rId17">
              <w:r w:rsidDel="00000000" w:rsidR="00000000" w:rsidRPr="00000000">
                <w:rPr>
                  <w:rFonts w:ascii="Arial" w:cs="Arial" w:eastAsia="Arial" w:hAnsi="Arial"/>
                  <w:b w:val="1"/>
                  <w:color w:val="0000ff"/>
                  <w:u w:val="single"/>
                  <w:rtl w:val="0"/>
                </w:rPr>
                <w:t xml:space="preserve">www.gentx.org</w:t>
              </w:r>
            </w:hyperlink>
            <w:r w:rsidDel="00000000" w:rsidR="00000000" w:rsidRPr="00000000">
              <w:rPr>
                <w:rFonts w:ascii="Arial" w:cs="Arial" w:eastAsia="Arial" w:hAnsi="Arial"/>
                <w:rtl w:val="0"/>
              </w:rPr>
              <w:t xml:space="preserve">  for great information on preparing for and applying to college. Check the Go Center’s website, listen for announcements, and read postings outside the Go Center for important information on college visits and deadlines. </w:t>
            </w:r>
            <w:hyperlink r:id="rId18">
              <w:r w:rsidDel="00000000" w:rsidR="00000000" w:rsidRPr="00000000">
                <w:rPr>
                  <w:rFonts w:ascii="Arial" w:cs="Arial" w:eastAsia="Arial" w:hAnsi="Arial"/>
                  <w:color w:val="0000ff"/>
                  <w:u w:val="single"/>
                  <w:rtl w:val="0"/>
                </w:rPr>
                <w:t xml:space="preserve">www.bigfuture.org</w:t>
              </w:r>
            </w:hyperlink>
            <w:r w:rsidDel="00000000" w:rsidR="00000000" w:rsidRPr="00000000">
              <w:rPr>
                <w:rFonts w:ascii="Arial" w:cs="Arial" w:eastAsia="Arial" w:hAnsi="Arial"/>
                <w:rtl w:val="0"/>
              </w:rPr>
              <w:t xml:space="preserve">,  </w:t>
            </w:r>
            <w:hyperlink r:id="rId19">
              <w:r w:rsidDel="00000000" w:rsidR="00000000" w:rsidRPr="00000000">
                <w:rPr>
                  <w:rFonts w:ascii="Arial" w:cs="Arial" w:eastAsia="Arial" w:hAnsi="Arial"/>
                  <w:color w:val="0000ff"/>
                  <w:u w:val="single"/>
                  <w:rtl w:val="0"/>
                </w:rPr>
                <w:t xml:space="preserve">www.collegeforalltexans.com</w:t>
              </w:r>
            </w:hyperlink>
            <w:r w:rsidDel="00000000" w:rsidR="00000000" w:rsidRPr="00000000">
              <w:rPr>
                <w:rFonts w:ascii="Arial" w:cs="Arial" w:eastAsia="Arial" w:hAnsi="Arial"/>
                <w:rtl w:val="0"/>
              </w:rPr>
              <w:t xml:space="preserve">, </w:t>
            </w:r>
            <w:hyperlink r:id="rId20">
              <w:r w:rsidDel="00000000" w:rsidR="00000000" w:rsidRPr="00000000">
                <w:rPr>
                  <w:rFonts w:ascii="Arial" w:cs="Arial" w:eastAsia="Arial" w:hAnsi="Arial"/>
                  <w:color w:val="0000ff"/>
                  <w:u w:val="single"/>
                  <w:rtl w:val="0"/>
                </w:rPr>
                <w:t xml:space="preserve">www.collegegreenlight.com</w:t>
              </w:r>
            </w:hyperlink>
            <w:r w:rsidDel="00000000" w:rsidR="00000000" w:rsidRPr="00000000">
              <w:rPr>
                <w:rtl w:val="0"/>
              </w:rPr>
            </w:r>
          </w:p>
        </w:tc>
        <w:tc>
          <w:tcPr/>
          <w:p w:rsidR="00000000" w:rsidDel="00000000" w:rsidP="00000000" w:rsidRDefault="00000000" w:rsidRPr="00000000" w14:paraId="0000001C">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 and </w:t>
            </w:r>
            <w:r w:rsidDel="00000000" w:rsidR="00000000" w:rsidRPr="00000000">
              <w:rPr>
                <w:rFonts w:ascii="Arial" w:cs="Arial" w:eastAsia="Arial" w:hAnsi="Arial"/>
                <w:i w:val="1"/>
                <w:sz w:val="16"/>
                <w:szCs w:val="16"/>
                <w:rtl w:val="0"/>
              </w:rPr>
              <w:t xml:space="preserve">Ongoing</w:t>
            </w:r>
            <w:r w:rsidDel="00000000" w:rsidR="00000000" w:rsidRPr="00000000">
              <w:rPr>
                <w:rtl w:val="0"/>
              </w:rPr>
            </w:r>
          </w:p>
        </w:tc>
        <w:tc>
          <w:tcPr/>
          <w:p w:rsidR="00000000" w:rsidDel="00000000" w:rsidP="00000000" w:rsidRDefault="00000000" w:rsidRPr="00000000" w14:paraId="0000001E">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Meet with visiting college representatives from your target school</w:t>
            </w:r>
            <w:r w:rsidDel="00000000" w:rsidR="00000000" w:rsidRPr="00000000">
              <w:rPr>
                <w:rFonts w:ascii="Arial" w:cs="Arial" w:eastAsia="Arial" w:hAnsi="Arial"/>
                <w:b w:val="1"/>
                <w:rtl w:val="0"/>
              </w:rPr>
              <w:t xml:space="preserve">. Make contact with the financial aid offices</w:t>
            </w:r>
            <w:r w:rsidDel="00000000" w:rsidR="00000000" w:rsidRPr="00000000">
              <w:rPr>
                <w:rFonts w:ascii="Arial" w:cs="Arial" w:eastAsia="Arial" w:hAnsi="Arial"/>
                <w:rtl w:val="0"/>
              </w:rPr>
              <w:t xml:space="preserve"> at your target schools to learn about their scholarships.</w:t>
            </w:r>
          </w:p>
        </w:tc>
        <w:tc>
          <w:tcPr/>
          <w:p w:rsidR="00000000" w:rsidDel="00000000" w:rsidP="00000000" w:rsidRDefault="00000000" w:rsidRPr="00000000" w14:paraId="0000001F">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0">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21">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Look up the universities website for departmental scholarships. The </w:t>
            </w:r>
            <w:r w:rsidDel="00000000" w:rsidR="00000000" w:rsidRPr="00000000">
              <w:rPr>
                <w:rFonts w:ascii="Arial" w:cs="Arial" w:eastAsia="Arial" w:hAnsi="Arial"/>
                <w:b w:val="1"/>
                <w:rtl w:val="0"/>
              </w:rPr>
              <w:t xml:space="preserve">deadlines</w:t>
            </w:r>
            <w:r w:rsidDel="00000000" w:rsidR="00000000" w:rsidRPr="00000000">
              <w:rPr>
                <w:rFonts w:ascii="Arial" w:cs="Arial" w:eastAsia="Arial" w:hAnsi="Arial"/>
                <w:rtl w:val="0"/>
              </w:rPr>
              <w:t xml:space="preserve"> for these scholarships are usually in fall all depends on the university. </w:t>
            </w:r>
            <w:r w:rsidDel="00000000" w:rsidR="00000000" w:rsidRPr="00000000">
              <w:rPr>
                <w:rFonts w:ascii="Arial" w:cs="Arial" w:eastAsia="Arial" w:hAnsi="Arial"/>
                <w:b w:val="1"/>
                <w:rtl w:val="0"/>
              </w:rPr>
              <w:t xml:space="preserve">You need to have submitted a </w:t>
            </w:r>
            <w:r w:rsidDel="00000000" w:rsidR="00000000" w:rsidRPr="00000000">
              <w:rPr>
                <w:rFonts w:ascii="Arial" w:cs="Arial" w:eastAsia="Arial" w:hAnsi="Arial"/>
                <w:b w:val="1"/>
                <w:u w:val="single"/>
                <w:rtl w:val="0"/>
              </w:rPr>
              <w:t xml:space="preserve">complete</w:t>
            </w:r>
            <w:r w:rsidDel="00000000" w:rsidR="00000000" w:rsidRPr="00000000">
              <w:rPr>
                <w:rFonts w:ascii="Arial" w:cs="Arial" w:eastAsia="Arial" w:hAnsi="Arial"/>
                <w:b w:val="1"/>
                <w:rtl w:val="0"/>
              </w:rPr>
              <w:t xml:space="preserve"> application (which is provided by the university on their website) to be considered for these scholarships, and sent to the prospective university</w:t>
            </w:r>
            <w:r w:rsidDel="00000000" w:rsidR="00000000" w:rsidRPr="00000000">
              <w:rPr>
                <w:rFonts w:ascii="Arial" w:cs="Arial" w:eastAsia="Arial" w:hAnsi="Arial"/>
                <w:rtl w:val="0"/>
              </w:rPr>
              <w:t xml:space="preserve">.</w:t>
            </w:r>
          </w:p>
        </w:tc>
        <w:tc>
          <w:tcPr/>
          <w:p w:rsidR="00000000" w:rsidDel="00000000" w:rsidP="00000000" w:rsidRDefault="00000000" w:rsidRPr="00000000" w14:paraId="00000022">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3">
            <w:pPr>
              <w:spacing w:after="0" w:line="240" w:lineRule="auto"/>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24">
            <w:pPr>
              <w:spacing w:after="0" w:line="240" w:lineRule="auto"/>
              <w:jc w:val="center"/>
              <w:rPr>
                <w:rFonts w:ascii="Arial" w:cs="Arial" w:eastAsia="Arial" w:hAnsi="Arial"/>
              </w:rPr>
            </w:pPr>
            <w:r w:rsidDel="00000000" w:rsidR="00000000" w:rsidRPr="00000000">
              <w:rPr>
                <w:rFonts w:ascii="Arial" w:cs="Arial" w:eastAsia="Arial" w:hAnsi="Arial"/>
                <w:b w:val="1"/>
                <w:rtl w:val="0"/>
              </w:rPr>
              <w:t xml:space="preserve">Apply for your Federal Student Aid ID – FSA ID </w:t>
            </w:r>
            <w:r w:rsidDel="00000000" w:rsidR="00000000" w:rsidRPr="00000000">
              <w:rPr>
                <w:rFonts w:ascii="Arial" w:cs="Arial" w:eastAsia="Arial" w:hAnsi="Arial"/>
                <w:rtl w:val="0"/>
              </w:rPr>
              <w:t xml:space="preserve">at: </w:t>
            </w:r>
            <w:hyperlink r:id="rId21">
              <w:r w:rsidDel="00000000" w:rsidR="00000000" w:rsidRPr="00000000">
                <w:rPr>
                  <w:rFonts w:ascii="Arial" w:cs="Arial" w:eastAsia="Arial" w:hAnsi="Arial"/>
                  <w:color w:val="0000ff"/>
                  <w:u w:val="single"/>
                  <w:rtl w:val="0"/>
                </w:rPr>
                <w:t xml:space="preserve">https://fsaid.ed.gov/</w:t>
              </w:r>
            </w:hyperlink>
            <w:r w:rsidDel="00000000" w:rsidR="00000000" w:rsidRPr="00000000">
              <w:rPr>
                <w:rFonts w:ascii="Arial" w:cs="Arial" w:eastAsia="Arial" w:hAnsi="Arial"/>
                <w:rtl w:val="0"/>
              </w:rPr>
              <w:t xml:space="preserve">  You and one of your parents will need this </w:t>
            </w:r>
            <w:r w:rsidDel="00000000" w:rsidR="00000000" w:rsidRPr="00000000">
              <w:rPr>
                <w:rFonts w:ascii="Arial" w:cs="Arial" w:eastAsia="Arial" w:hAnsi="Arial"/>
                <w:u w:val="single"/>
                <w:rtl w:val="0"/>
              </w:rPr>
              <w:t xml:space="preserve">before </w:t>
            </w:r>
            <w:r w:rsidDel="00000000" w:rsidR="00000000" w:rsidRPr="00000000">
              <w:rPr>
                <w:rFonts w:ascii="Arial" w:cs="Arial" w:eastAsia="Arial" w:hAnsi="Arial"/>
                <w:rtl w:val="0"/>
              </w:rPr>
              <w:t xml:space="preserve">you can apply for financial aid.  Each of you will need your own email address to apply.</w:t>
            </w:r>
          </w:p>
        </w:tc>
        <w:tc>
          <w:tcPr/>
          <w:p w:rsidR="00000000" w:rsidDel="00000000" w:rsidP="00000000" w:rsidRDefault="00000000" w:rsidRPr="00000000" w14:paraId="00000025">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27">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Attend </w:t>
            </w:r>
            <w:r w:rsidDel="00000000" w:rsidR="00000000" w:rsidRPr="00000000">
              <w:rPr>
                <w:rFonts w:ascii="Arial" w:cs="Arial" w:eastAsia="Arial" w:hAnsi="Arial"/>
                <w:b w:val="1"/>
                <w:rtl w:val="0"/>
              </w:rPr>
              <w:t xml:space="preserve">PSJA ISD’s Virtual College Night </w:t>
            </w:r>
            <w:r w:rsidDel="00000000" w:rsidR="00000000" w:rsidRPr="00000000">
              <w:rPr>
                <w:rFonts w:ascii="Arial" w:cs="Arial" w:eastAsia="Arial" w:hAnsi="Arial"/>
                <w:rtl w:val="0"/>
              </w:rPr>
              <w:t xml:space="preserve">– Check with your Go Center for </w:t>
            </w:r>
            <w:r w:rsidDel="00000000" w:rsidR="00000000" w:rsidRPr="00000000">
              <w:rPr>
                <w:rFonts w:ascii="Arial" w:cs="Arial" w:eastAsia="Arial" w:hAnsi="Arial"/>
                <w:b w:val="1"/>
                <w:rtl w:val="0"/>
              </w:rPr>
              <w:t xml:space="preserve">Location</w:t>
            </w:r>
            <w:r w:rsidDel="00000000" w:rsidR="00000000" w:rsidRPr="00000000">
              <w:rPr>
                <w:rFonts w:ascii="Arial" w:cs="Arial" w:eastAsia="Arial" w:hAnsi="Arial"/>
                <w:rtl w:val="0"/>
              </w:rPr>
              <w:t xml:space="preserve"> &amp; </w:t>
            </w:r>
            <w:r w:rsidDel="00000000" w:rsidR="00000000" w:rsidRPr="00000000">
              <w:rPr>
                <w:rFonts w:ascii="Arial" w:cs="Arial" w:eastAsia="Arial" w:hAnsi="Arial"/>
                <w:b w:val="1"/>
                <w:rtl w:val="0"/>
              </w:rPr>
              <w:t xml:space="preserve">Time</w:t>
            </w:r>
            <w:r w:rsidDel="00000000" w:rsidR="00000000" w:rsidRPr="00000000">
              <w:rPr>
                <w:rtl w:val="0"/>
              </w:rPr>
            </w:r>
          </w:p>
        </w:tc>
        <w:tc>
          <w:tcPr/>
          <w:p w:rsidR="00000000" w:rsidDel="00000000" w:rsidP="00000000" w:rsidRDefault="00000000" w:rsidRPr="00000000" w14:paraId="00000028">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9">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Sept</w:t>
            </w:r>
          </w:p>
        </w:tc>
        <w:tc>
          <w:tcPr/>
          <w:p w:rsidR="00000000" w:rsidDel="00000000" w:rsidP="00000000" w:rsidRDefault="00000000" w:rsidRPr="00000000" w14:paraId="0000002A">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If you plan to play a sport in college, make sure to make contact with the coaches at your target schools. You need to register at: NCAA  </w:t>
            </w:r>
            <w:hyperlink r:id="rId22">
              <w:r w:rsidDel="00000000" w:rsidR="00000000" w:rsidRPr="00000000">
                <w:rPr>
                  <w:rFonts w:ascii="Arial" w:cs="Arial" w:eastAsia="Arial" w:hAnsi="Arial"/>
                  <w:color w:val="0000ff"/>
                  <w:u w:val="single"/>
                  <w:rtl w:val="0"/>
                </w:rPr>
                <w:t xml:space="preserve">https://web3.ncaa.org/ecwr3/</w:t>
              </w:r>
            </w:hyperlink>
            <w:r w:rsidDel="00000000" w:rsidR="00000000" w:rsidRPr="00000000">
              <w:rPr>
                <w:rFonts w:ascii="Arial" w:cs="Arial" w:eastAsia="Arial" w:hAnsi="Arial"/>
                <w:rtl w:val="0"/>
              </w:rPr>
              <w:t xml:space="preserve"> and/or NAIA </w:t>
            </w:r>
            <w:hyperlink r:id="rId23">
              <w:r w:rsidDel="00000000" w:rsidR="00000000" w:rsidRPr="00000000">
                <w:rPr>
                  <w:rFonts w:ascii="Arial" w:cs="Arial" w:eastAsia="Arial" w:hAnsi="Arial"/>
                  <w:color w:val="0000ff"/>
                  <w:u w:val="single"/>
                  <w:rtl w:val="0"/>
                </w:rPr>
                <w:t xml:space="preserve">https://play.mynaia.org/</w:t>
              </w:r>
            </w:hyperlink>
            <w:r w:rsidDel="00000000" w:rsidR="00000000" w:rsidRPr="00000000">
              <w:rPr>
                <w:rtl w:val="0"/>
              </w:rPr>
            </w:r>
          </w:p>
        </w:tc>
        <w:tc>
          <w:tcPr/>
          <w:p w:rsidR="00000000" w:rsidDel="00000000" w:rsidP="00000000" w:rsidRDefault="00000000" w:rsidRPr="00000000" w14:paraId="0000002B">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C">
            <w:pPr>
              <w:spacing w:after="0" w:line="240" w:lineRule="auto"/>
              <w:jc w:val="center"/>
              <w:rPr>
                <w:rFonts w:ascii="Arial" w:cs="Arial" w:eastAsia="Arial" w:hAnsi="Arial"/>
              </w:rPr>
            </w:pPr>
            <w:r w:rsidDel="00000000" w:rsidR="00000000" w:rsidRPr="00000000">
              <w:rPr>
                <w:rFonts w:ascii="Arial" w:cs="Arial" w:eastAsia="Arial" w:hAnsi="Arial"/>
                <w:b w:val="1"/>
                <w:i w:val="1"/>
                <w:rtl w:val="0"/>
              </w:rPr>
              <w:t xml:space="preserve">New</w:t>
            </w:r>
            <w:r w:rsidDel="00000000" w:rsidR="00000000" w:rsidRPr="00000000">
              <w:rPr>
                <w:rFonts w:ascii="Arial" w:cs="Arial" w:eastAsia="Arial" w:hAnsi="Arial"/>
                <w:rtl w:val="0"/>
              </w:rPr>
              <w:t xml:space="preserve"> Oct</w:t>
            </w:r>
          </w:p>
        </w:tc>
        <w:tc>
          <w:tcPr/>
          <w:p w:rsidR="00000000" w:rsidDel="00000000" w:rsidP="00000000" w:rsidRDefault="00000000" w:rsidRPr="00000000" w14:paraId="0000002D">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Beginning in October you can </w:t>
            </w:r>
            <w:r w:rsidDel="00000000" w:rsidR="00000000" w:rsidRPr="00000000">
              <w:rPr>
                <w:rFonts w:ascii="Arial" w:cs="Arial" w:eastAsia="Arial" w:hAnsi="Arial"/>
                <w:b w:val="1"/>
                <w:rtl w:val="0"/>
              </w:rPr>
              <w:t xml:space="preserve">complete your financial aid application – FAFSA/TASFA using your 2020 Income Tax information.</w:t>
            </w:r>
            <w:r w:rsidDel="00000000" w:rsidR="00000000" w:rsidRPr="00000000">
              <w:rPr>
                <w:rFonts w:ascii="Arial" w:cs="Arial" w:eastAsia="Arial" w:hAnsi="Arial"/>
                <w:rtl w:val="0"/>
              </w:rPr>
              <w:t xml:space="preserve">  If you worked you must also include your 2020 income information.</w:t>
            </w:r>
          </w:p>
        </w:tc>
        <w:tc>
          <w:tcPr/>
          <w:p w:rsidR="00000000" w:rsidDel="00000000" w:rsidP="00000000" w:rsidRDefault="00000000" w:rsidRPr="00000000" w14:paraId="0000002E">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F">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Nov</w:t>
            </w:r>
          </w:p>
        </w:tc>
        <w:tc>
          <w:tcPr/>
          <w:p w:rsidR="00000000" w:rsidDel="00000000" w:rsidP="00000000" w:rsidRDefault="00000000" w:rsidRPr="00000000" w14:paraId="00000030">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Complete all housing, medical and registration documents.</w:t>
            </w:r>
          </w:p>
        </w:tc>
        <w:tc>
          <w:tcPr/>
          <w:p w:rsidR="00000000" w:rsidDel="00000000" w:rsidP="00000000" w:rsidRDefault="00000000" w:rsidRPr="00000000" w14:paraId="00000031">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2">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Nov</w:t>
            </w:r>
          </w:p>
        </w:tc>
        <w:tc>
          <w:tcPr/>
          <w:p w:rsidR="00000000" w:rsidDel="00000000" w:rsidP="00000000" w:rsidRDefault="00000000" w:rsidRPr="00000000" w14:paraId="00000033">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Contact your university recruiter or Financial Aid Officer at your Go Center for University Housing Waiver</w:t>
            </w:r>
          </w:p>
        </w:tc>
        <w:tc>
          <w:tcPr/>
          <w:p w:rsidR="00000000" w:rsidDel="00000000" w:rsidP="00000000" w:rsidRDefault="00000000" w:rsidRPr="00000000" w14:paraId="00000034">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5">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Nov</w:t>
            </w:r>
          </w:p>
        </w:tc>
        <w:tc>
          <w:tcPr/>
          <w:p w:rsidR="00000000" w:rsidDel="00000000" w:rsidP="00000000" w:rsidRDefault="00000000" w:rsidRPr="00000000" w14:paraId="00000036">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Turn in your </w:t>
            </w:r>
            <w:r w:rsidDel="00000000" w:rsidR="00000000" w:rsidRPr="00000000">
              <w:rPr>
                <w:rFonts w:ascii="Arial" w:cs="Arial" w:eastAsia="Arial" w:hAnsi="Arial"/>
                <w:b w:val="1"/>
                <w:rtl w:val="0"/>
              </w:rPr>
              <w:t xml:space="preserve">Local Scholarship Applications</w:t>
            </w:r>
            <w:r w:rsidDel="00000000" w:rsidR="00000000" w:rsidRPr="00000000">
              <w:rPr>
                <w:rFonts w:ascii="Arial" w:cs="Arial" w:eastAsia="Arial" w:hAnsi="Arial"/>
                <w:rtl w:val="0"/>
              </w:rPr>
              <w:t xml:space="preserve"> to your Go Center &amp; Apply for the PSJA Education Foundation due in Jan.</w:t>
            </w:r>
          </w:p>
        </w:tc>
        <w:tc>
          <w:tcPr/>
          <w:p w:rsidR="00000000" w:rsidDel="00000000" w:rsidP="00000000" w:rsidRDefault="00000000" w:rsidRPr="00000000" w14:paraId="00000037">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8">
            <w:pPr>
              <w:spacing w:after="0" w:line="240" w:lineRule="auto"/>
              <w:jc w:val="center"/>
              <w:rPr>
                <w:rFonts w:ascii="Arial" w:cs="Arial" w:eastAsia="Arial" w:hAnsi="Arial"/>
                <w:i w:val="1"/>
              </w:rPr>
            </w:pPr>
            <w:r w:rsidDel="00000000" w:rsidR="00000000" w:rsidRPr="00000000">
              <w:rPr>
                <w:rtl w:val="0"/>
              </w:rPr>
            </w:r>
          </w:p>
        </w:tc>
        <w:tc>
          <w:tcPr/>
          <w:p w:rsidR="00000000" w:rsidDel="00000000" w:rsidP="00000000" w:rsidRDefault="00000000" w:rsidRPr="00000000" w14:paraId="0000003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i w:val="1"/>
                <w:sz w:val="20"/>
                <w:szCs w:val="20"/>
                <w:rtl w:val="0"/>
              </w:rPr>
              <w:t xml:space="preserve">Spring Semester </w:t>
            </w:r>
            <w:r w:rsidDel="00000000" w:rsidR="00000000" w:rsidRPr="00000000">
              <w:rPr>
                <w:rFonts w:ascii="Arial" w:cs="Arial" w:eastAsia="Arial" w:hAnsi="Arial"/>
                <w:sz w:val="20"/>
                <w:szCs w:val="20"/>
              </w:rPr>
              <w:drawing>
                <wp:inline distB="0" distT="0" distL="0" distR="0">
                  <wp:extent cx="209550" cy="161925"/>
                  <wp:effectExtent b="0" l="0" r="0" t="0"/>
                  <wp:docPr id="3"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209550" cy="16192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A">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B">
            <w:pPr>
              <w:spacing w:after="0" w:line="240" w:lineRule="auto"/>
              <w:jc w:val="center"/>
              <w:rPr>
                <w:rFonts w:ascii="Arial" w:cs="Arial" w:eastAsia="Arial" w:hAnsi="Arial"/>
                <w:i w:val="1"/>
              </w:rPr>
            </w:pPr>
            <w:r w:rsidDel="00000000" w:rsidR="00000000" w:rsidRPr="00000000">
              <w:rPr>
                <w:rFonts w:ascii="Arial" w:cs="Arial" w:eastAsia="Arial" w:hAnsi="Arial"/>
                <w:i w:val="1"/>
                <w:rtl w:val="0"/>
              </w:rPr>
              <w:t xml:space="preserve">Ongoing</w:t>
            </w:r>
          </w:p>
        </w:tc>
        <w:tc>
          <w:tcPr/>
          <w:p w:rsidR="00000000" w:rsidDel="00000000" w:rsidP="00000000" w:rsidRDefault="00000000" w:rsidRPr="00000000" w14:paraId="0000003C">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Turn in any award letters to the Go Center for review</w:t>
            </w:r>
            <w:r w:rsidDel="00000000" w:rsidR="00000000" w:rsidRPr="00000000">
              <w:rPr>
                <w:rFonts w:ascii="Arial" w:cs="Arial" w:eastAsia="Arial" w:hAnsi="Arial"/>
              </w:rPr>
              <w:drawing>
                <wp:inline distB="0" distT="0" distL="0" distR="0">
                  <wp:extent cx="238125" cy="190500"/>
                  <wp:effectExtent b="0" l="0" r="0" t="0"/>
                  <wp:docPr id="5" name="image5.png"/>
                  <a:graphic>
                    <a:graphicData uri="http://schemas.openxmlformats.org/drawingml/2006/picture">
                      <pic:pic>
                        <pic:nvPicPr>
                          <pic:cNvPr id="0" name="image5.png"/>
                          <pic:cNvPicPr preferRelativeResize="0"/>
                        </pic:nvPicPr>
                        <pic:blipFill>
                          <a:blip r:embed="rId25"/>
                          <a:srcRect b="0" l="0" r="0" t="0"/>
                          <a:stretch>
                            <a:fillRect/>
                          </a:stretch>
                        </pic:blipFill>
                        <pic:spPr>
                          <a:xfrm>
                            <a:off x="0" y="0"/>
                            <a:ext cx="238125" cy="1905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D">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E">
            <w:pPr>
              <w:spacing w:after="0" w:line="240" w:lineRule="auto"/>
              <w:jc w:val="center"/>
              <w:rPr>
                <w:rFonts w:ascii="Arial" w:cs="Arial" w:eastAsia="Arial" w:hAnsi="Arial"/>
                <w:i w:val="1"/>
              </w:rPr>
            </w:pPr>
            <w:r w:rsidDel="00000000" w:rsidR="00000000" w:rsidRPr="00000000">
              <w:rPr>
                <w:rFonts w:ascii="Arial" w:cs="Arial" w:eastAsia="Arial" w:hAnsi="Arial"/>
                <w:i w:val="1"/>
                <w:rtl w:val="0"/>
              </w:rPr>
              <w:t xml:space="preserve">Jan/Feb.</w:t>
            </w:r>
          </w:p>
        </w:tc>
        <w:tc>
          <w:tcPr/>
          <w:p w:rsidR="00000000" w:rsidDel="00000000" w:rsidP="00000000" w:rsidRDefault="00000000" w:rsidRPr="00000000" w14:paraId="0000003F">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Start on university Verification Forms</w:t>
            </w:r>
          </w:p>
        </w:tc>
        <w:tc>
          <w:tcPr/>
          <w:p w:rsidR="00000000" w:rsidDel="00000000" w:rsidP="00000000" w:rsidRDefault="00000000" w:rsidRPr="00000000" w14:paraId="00000040">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1">
            <w:pPr>
              <w:spacing w:after="0" w:line="240" w:lineRule="auto"/>
              <w:jc w:val="center"/>
              <w:rPr>
                <w:rFonts w:ascii="Arial" w:cs="Arial" w:eastAsia="Arial" w:hAnsi="Arial"/>
                <w:i w:val="1"/>
              </w:rPr>
            </w:pPr>
            <w:r w:rsidDel="00000000" w:rsidR="00000000" w:rsidRPr="00000000">
              <w:rPr>
                <w:rFonts w:ascii="Arial" w:cs="Arial" w:eastAsia="Arial" w:hAnsi="Arial"/>
                <w:i w:val="1"/>
                <w:rtl w:val="0"/>
              </w:rPr>
              <w:t xml:space="preserve">Jan/Feb.</w:t>
            </w:r>
          </w:p>
        </w:tc>
        <w:tc>
          <w:tcPr/>
          <w:p w:rsidR="00000000" w:rsidDel="00000000" w:rsidP="00000000" w:rsidRDefault="00000000" w:rsidRPr="00000000" w14:paraId="00000042">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Make sure to get your Meningitis Vaccination</w:t>
            </w:r>
          </w:p>
        </w:tc>
        <w:tc>
          <w:tcPr/>
          <w:p w:rsidR="00000000" w:rsidDel="00000000" w:rsidP="00000000" w:rsidRDefault="00000000" w:rsidRPr="00000000" w14:paraId="00000043">
            <w:pPr>
              <w:spacing w:after="0" w:line="240" w:lineRule="auto"/>
              <w:rPr>
                <w:rFonts w:ascii="Calibri" w:cs="Calibri" w:eastAsia="Calibri" w:hAnsi="Calibri"/>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4">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March</w:t>
            </w:r>
          </w:p>
        </w:tc>
        <w:tc>
          <w:tcPr/>
          <w:p w:rsidR="00000000" w:rsidDel="00000000" w:rsidP="00000000" w:rsidRDefault="00000000" w:rsidRPr="00000000" w14:paraId="00000045">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Sign up for freshman orientation.</w:t>
            </w:r>
          </w:p>
        </w:tc>
        <w:tc>
          <w:tcPr/>
          <w:p w:rsidR="00000000" w:rsidDel="00000000" w:rsidP="00000000" w:rsidRDefault="00000000" w:rsidRPr="00000000" w14:paraId="00000046">
            <w:pPr>
              <w:spacing w:after="0"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47">
      <w:pPr>
        <w:spacing w:after="0" w:line="240" w:lineRule="auto"/>
        <w:ind w:left="7920" w:firstLine="720"/>
        <w:rPr>
          <w:rFonts w:ascii="Arial" w:cs="Arial" w:eastAsia="Arial" w:hAnsi="Arial"/>
          <w:sz w:val="12"/>
          <w:szCs w:val="12"/>
          <w:u w:val="singl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2830417</wp:posOffset>
            </wp:positionH>
            <wp:positionV relativeFrom="paragraph">
              <wp:posOffset>5818</wp:posOffset>
            </wp:positionV>
            <wp:extent cx="1019810" cy="728345"/>
            <wp:effectExtent b="0" l="0" r="0" t="0"/>
            <wp:wrapNone/>
            <wp:docPr descr="Logo&#10;&#10;Description automatically generated" id="2" name="image2.png"/>
            <a:graphic>
              <a:graphicData uri="http://schemas.openxmlformats.org/drawingml/2006/picture">
                <pic:pic>
                  <pic:nvPicPr>
                    <pic:cNvPr descr="Logo&#10;&#10;Description automatically generated" id="0" name="image2.png"/>
                    <pic:cNvPicPr preferRelativeResize="0"/>
                  </pic:nvPicPr>
                  <pic:blipFill>
                    <a:blip r:embed="rId26"/>
                    <a:srcRect b="0" l="0" r="0" t="0"/>
                    <a:stretch>
                      <a:fillRect/>
                    </a:stretch>
                  </pic:blipFill>
                  <pic:spPr>
                    <a:xfrm>
                      <a:off x="0" y="0"/>
                      <a:ext cx="1019810" cy="728345"/>
                    </a:xfrm>
                    <a:prstGeom prst="rect"/>
                    <a:ln/>
                  </pic:spPr>
                </pic:pic>
              </a:graphicData>
            </a:graphic>
          </wp:anchor>
        </w:drawing>
      </w:r>
    </w:p>
    <w:sectPr>
      <w:pgSz w:h="15840" w:w="12240" w:orient="portrait"/>
      <w:pgMar w:bottom="0" w:top="360" w:left="81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collegegreenlight.com" TargetMode="External"/><Relationship Id="rId22" Type="http://schemas.openxmlformats.org/officeDocument/2006/relationships/hyperlink" Target="https://web3.ncaa.org/ecwr3/" TargetMode="External"/><Relationship Id="rId21" Type="http://schemas.openxmlformats.org/officeDocument/2006/relationships/hyperlink" Target="https://fsaid.ed.gov/" TargetMode="External"/><Relationship Id="rId24" Type="http://schemas.openxmlformats.org/officeDocument/2006/relationships/image" Target="media/image1.png"/><Relationship Id="rId23" Type="http://schemas.openxmlformats.org/officeDocument/2006/relationships/hyperlink" Target="https://play.mynaia.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ycoalition.org" TargetMode="External"/><Relationship Id="rId26" Type="http://schemas.openxmlformats.org/officeDocument/2006/relationships/image" Target="media/image2.png"/><Relationship Id="rId25"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4.jpg"/><Relationship Id="rId8" Type="http://schemas.openxmlformats.org/officeDocument/2006/relationships/hyperlink" Target="http://www.applytexas.org" TargetMode="External"/><Relationship Id="rId11" Type="http://schemas.openxmlformats.org/officeDocument/2006/relationships/hyperlink" Target="http://www.collegeboard.org/" TargetMode="External"/><Relationship Id="rId10" Type="http://schemas.openxmlformats.org/officeDocument/2006/relationships/hyperlink" Target="http://www.act.org" TargetMode="External"/><Relationship Id="rId13" Type="http://schemas.openxmlformats.org/officeDocument/2006/relationships/hyperlink" Target="http://www.actstudent.org" TargetMode="External"/><Relationship Id="rId12" Type="http://schemas.openxmlformats.org/officeDocument/2006/relationships/hyperlink" Target="https://www.khanacademy.org" TargetMode="External"/><Relationship Id="rId15" Type="http://schemas.openxmlformats.org/officeDocument/2006/relationships/hyperlink" Target="http://www.fastweb.com" TargetMode="External"/><Relationship Id="rId14" Type="http://schemas.openxmlformats.org/officeDocument/2006/relationships/hyperlink" Target="https://www.psjaisd.us/scholarships" TargetMode="External"/><Relationship Id="rId17" Type="http://schemas.openxmlformats.org/officeDocument/2006/relationships/hyperlink" Target="http://www.collegefortexans.com" TargetMode="External"/><Relationship Id="rId16" Type="http://schemas.openxmlformats.org/officeDocument/2006/relationships/hyperlink" Target="http://www.studentaid.gov" TargetMode="External"/><Relationship Id="rId19" Type="http://schemas.openxmlformats.org/officeDocument/2006/relationships/hyperlink" Target="http://www.collegeforalltexans.com" TargetMode="External"/><Relationship Id="rId18" Type="http://schemas.openxmlformats.org/officeDocument/2006/relationships/hyperlink" Target="http://www.bigfutu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