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76C" w:rsidRDefault="00F5276C" w:rsidP="00F5276C">
      <w:pPr>
        <w:spacing w:after="100" w:afterAutospacing="1"/>
        <w:ind w:left="-2174" w:right="-1454"/>
        <w:rPr>
          <w:sz w:val="24"/>
        </w:rPr>
      </w:pPr>
      <w:r>
        <w:rPr>
          <w:noProof/>
        </w:rPr>
        <w:drawing>
          <wp:inline distT="0" distB="0" distL="0" distR="0">
            <wp:extent cx="7214616" cy="859797"/>
            <wp:effectExtent l="0" t="0" r="0" b="0"/>
            <wp:docPr id="4541" name="Picture 4541"/>
            <wp:cNvGraphicFramePr/>
            <a:graphic xmlns:a="http://schemas.openxmlformats.org/drawingml/2006/main">
              <a:graphicData uri="http://schemas.openxmlformats.org/drawingml/2006/picture">
                <pic:pic xmlns:pic="http://schemas.openxmlformats.org/drawingml/2006/picture">
                  <pic:nvPicPr>
                    <pic:cNvPr id="4541" name="Picture 4541"/>
                    <pic:cNvPicPr/>
                  </pic:nvPicPr>
                  <pic:blipFill>
                    <a:blip r:embed="rId5"/>
                    <a:stretch>
                      <a:fillRect/>
                    </a:stretch>
                  </pic:blipFill>
                  <pic:spPr>
                    <a:xfrm>
                      <a:off x="0" y="0"/>
                      <a:ext cx="7214616" cy="859797"/>
                    </a:xfrm>
                    <a:prstGeom prst="rect">
                      <a:avLst/>
                    </a:prstGeom>
                  </pic:spPr>
                </pic:pic>
              </a:graphicData>
            </a:graphic>
          </wp:inline>
        </w:drawing>
      </w:r>
    </w:p>
    <w:p w:rsidR="00193AA8" w:rsidRDefault="00F5276C" w:rsidP="00F5276C">
      <w:pPr>
        <w:spacing w:after="100" w:afterAutospacing="1"/>
        <w:ind w:left="-734" w:right="-1454" w:firstLine="734"/>
      </w:pPr>
      <w:r>
        <w:rPr>
          <w:sz w:val="24"/>
        </w:rPr>
        <w:t>Dear Families,</w:t>
      </w:r>
    </w:p>
    <w:p w:rsidR="00193AA8" w:rsidRDefault="00F5276C">
      <w:pPr>
        <w:spacing w:after="34" w:line="217" w:lineRule="auto"/>
        <w:ind w:left="14" w:right="29" w:firstLine="720"/>
      </w:pPr>
      <w:r>
        <w:rPr>
          <w:sz w:val="24"/>
        </w:rPr>
        <w:t>Welcome to kindergarten! It's August and the beginning of a new school year is just around the corner. We are very excited about the coming school year! Kindergarten, here at Maugham, is a wonderful place to learn and grow!</w:t>
      </w:r>
    </w:p>
    <w:p w:rsidR="00193AA8" w:rsidRDefault="00F5276C">
      <w:pPr>
        <w:spacing w:after="1" w:line="261" w:lineRule="auto"/>
        <w:ind w:left="101" w:firstLine="634"/>
      </w:pPr>
      <w:r>
        <w:rPr>
          <w:sz w:val="26"/>
        </w:rPr>
        <w:t xml:space="preserve">Please have your child come to school each day with a </w:t>
      </w:r>
      <w:r>
        <w:rPr>
          <w:sz w:val="26"/>
          <w:u w:val="single" w:color="000000"/>
        </w:rPr>
        <w:t>backpack (no wheels, please)</w:t>
      </w:r>
      <w:r>
        <w:rPr>
          <w:sz w:val="26"/>
        </w:rPr>
        <w:t xml:space="preserve"> and a healthy snack. The backpack is essential for carrying things back and forth to school and we enjoy a snack each day at</w:t>
      </w:r>
    </w:p>
    <w:p w:rsidR="00193AA8" w:rsidRDefault="00F5276C">
      <w:pPr>
        <w:spacing w:after="1" w:line="261" w:lineRule="auto"/>
        <w:ind w:left="1464" w:right="1930" w:hanging="1354"/>
      </w:pPr>
      <w:r>
        <w:rPr>
          <w:sz w:val="26"/>
        </w:rPr>
        <w:t xml:space="preserve">Snack Time. We also request that your child </w:t>
      </w:r>
      <w:r>
        <w:rPr>
          <w:noProof/>
        </w:rPr>
        <w:drawing>
          <wp:inline distT="0" distB="0" distL="0" distR="0">
            <wp:extent cx="100584" cy="97565"/>
            <wp:effectExtent l="0" t="0" r="0" b="0"/>
            <wp:docPr id="4503" name="Picture 4503"/>
            <wp:cNvGraphicFramePr/>
            <a:graphic xmlns:a="http://schemas.openxmlformats.org/drawingml/2006/main">
              <a:graphicData uri="http://schemas.openxmlformats.org/drawingml/2006/picture">
                <pic:pic xmlns:pic="http://schemas.openxmlformats.org/drawingml/2006/picture">
                  <pic:nvPicPr>
                    <pic:cNvPr id="4503" name="Picture 4503"/>
                    <pic:cNvPicPr/>
                  </pic:nvPicPr>
                  <pic:blipFill>
                    <a:blip r:embed="rId6"/>
                    <a:stretch>
                      <a:fillRect/>
                    </a:stretch>
                  </pic:blipFill>
                  <pic:spPr>
                    <a:xfrm>
                      <a:off x="0" y="0"/>
                      <a:ext cx="100584" cy="97565"/>
                    </a:xfrm>
                    <a:prstGeom prst="rect">
                      <a:avLst/>
                    </a:prstGeom>
                  </pic:spPr>
                </pic:pic>
              </a:graphicData>
            </a:graphic>
          </wp:inline>
        </w:drawing>
      </w:r>
      <w:r>
        <w:rPr>
          <w:sz w:val="26"/>
        </w:rPr>
        <w:t xml:space="preserve"> have in his/her locker for personal use:</w:t>
      </w:r>
    </w:p>
    <w:p w:rsidR="00193AA8" w:rsidRDefault="00F5276C">
      <w:pPr>
        <w:spacing w:after="0"/>
        <w:ind w:left="7229"/>
      </w:pPr>
      <w:r>
        <w:rPr>
          <w:noProof/>
        </w:rPr>
        <w:drawing>
          <wp:inline distT="0" distB="0" distL="0" distR="0">
            <wp:extent cx="67056" cy="67076"/>
            <wp:effectExtent l="0" t="0" r="0" b="0"/>
            <wp:docPr id="4504" name="Picture 4504"/>
            <wp:cNvGraphicFramePr/>
            <a:graphic xmlns:a="http://schemas.openxmlformats.org/drawingml/2006/main">
              <a:graphicData uri="http://schemas.openxmlformats.org/drawingml/2006/picture">
                <pic:pic xmlns:pic="http://schemas.openxmlformats.org/drawingml/2006/picture">
                  <pic:nvPicPr>
                    <pic:cNvPr id="4504" name="Picture 4504"/>
                    <pic:cNvPicPr/>
                  </pic:nvPicPr>
                  <pic:blipFill>
                    <a:blip r:embed="rId7"/>
                    <a:stretch>
                      <a:fillRect/>
                    </a:stretch>
                  </pic:blipFill>
                  <pic:spPr>
                    <a:xfrm>
                      <a:off x="0" y="0"/>
                      <a:ext cx="67056" cy="67076"/>
                    </a:xfrm>
                    <a:prstGeom prst="rect">
                      <a:avLst/>
                    </a:prstGeom>
                  </pic:spPr>
                </pic:pic>
              </a:graphicData>
            </a:graphic>
          </wp:inline>
        </w:drawing>
      </w:r>
    </w:p>
    <w:p w:rsidR="00193AA8" w:rsidRDefault="00F5276C">
      <w:pPr>
        <w:numPr>
          <w:ilvl w:val="0"/>
          <w:numId w:val="1"/>
        </w:numPr>
        <w:spacing w:after="33" w:line="242" w:lineRule="auto"/>
        <w:ind w:hanging="374"/>
      </w:pPr>
      <w:r>
        <w:rPr>
          <w:sz w:val="26"/>
          <w:u w:val="single" w:color="000000"/>
        </w:rPr>
        <w:t>a se</w:t>
      </w:r>
      <w:r>
        <w:rPr>
          <w:sz w:val="26"/>
          <w:u w:val="double" w:color="000000"/>
        </w:rPr>
        <w:t>as</w:t>
      </w:r>
      <w:r>
        <w:rPr>
          <w:sz w:val="26"/>
          <w:u w:val="single" w:color="000000"/>
        </w:rPr>
        <w:t>onal change of clothes (labeled with name</w:t>
      </w:r>
      <w:r>
        <w:rPr>
          <w:sz w:val="26"/>
        </w:rPr>
        <w:t xml:space="preserve">) </w:t>
      </w:r>
      <w:r>
        <w:rPr>
          <w:noProof/>
        </w:rPr>
        <w:drawing>
          <wp:inline distT="0" distB="0" distL="0" distR="0">
            <wp:extent cx="100584" cy="100614"/>
            <wp:effectExtent l="0" t="0" r="0" b="0"/>
            <wp:docPr id="4505" name="Picture 4505"/>
            <wp:cNvGraphicFramePr/>
            <a:graphic xmlns:a="http://schemas.openxmlformats.org/drawingml/2006/main">
              <a:graphicData uri="http://schemas.openxmlformats.org/drawingml/2006/picture">
                <pic:pic xmlns:pic="http://schemas.openxmlformats.org/drawingml/2006/picture">
                  <pic:nvPicPr>
                    <pic:cNvPr id="4505" name="Picture 4505"/>
                    <pic:cNvPicPr/>
                  </pic:nvPicPr>
                  <pic:blipFill>
                    <a:blip r:embed="rId8"/>
                    <a:stretch>
                      <a:fillRect/>
                    </a:stretch>
                  </pic:blipFill>
                  <pic:spPr>
                    <a:xfrm>
                      <a:off x="0" y="0"/>
                      <a:ext cx="100584" cy="100614"/>
                    </a:xfrm>
                    <a:prstGeom prst="rect">
                      <a:avLst/>
                    </a:prstGeom>
                  </pic:spPr>
                </pic:pic>
              </a:graphicData>
            </a:graphic>
          </wp:inline>
        </w:drawing>
      </w:r>
      <w:r>
        <w:rPr>
          <w:sz w:val="26"/>
        </w:rPr>
        <w:t xml:space="preserve"> for community use:</w:t>
      </w:r>
    </w:p>
    <w:p w:rsidR="00193AA8" w:rsidRDefault="00F5276C">
      <w:pPr>
        <w:numPr>
          <w:ilvl w:val="0"/>
          <w:numId w:val="1"/>
        </w:numPr>
        <w:spacing w:after="1" w:line="261" w:lineRule="auto"/>
        <w:ind w:hanging="374"/>
      </w:pPr>
      <w:r>
        <w:rPr>
          <w:sz w:val="26"/>
        </w:rPr>
        <w:t>2 boxes of Kleenex</w:t>
      </w:r>
    </w:p>
    <w:p w:rsidR="00193AA8" w:rsidRDefault="00F5276C">
      <w:pPr>
        <w:numPr>
          <w:ilvl w:val="0"/>
          <w:numId w:val="1"/>
        </w:numPr>
        <w:spacing w:after="0"/>
        <w:ind w:hanging="374"/>
      </w:pPr>
      <w:r>
        <w:rPr>
          <w:sz w:val="24"/>
        </w:rPr>
        <w:t>2 boxes of "baby wipes" (Huggies brand works well)</w:t>
      </w:r>
    </w:p>
    <w:p w:rsidR="00193AA8" w:rsidRDefault="00F5276C">
      <w:pPr>
        <w:numPr>
          <w:ilvl w:val="0"/>
          <w:numId w:val="1"/>
        </w:numPr>
        <w:spacing w:after="1" w:line="261" w:lineRule="auto"/>
        <w:ind w:hanging="374"/>
      </w:pPr>
      <w:r>
        <w:rPr>
          <w:sz w:val="26"/>
        </w:rPr>
        <w:t>2 boxes Crayola markers</w:t>
      </w:r>
    </w:p>
    <w:p w:rsidR="00193AA8" w:rsidRDefault="00F5276C">
      <w:pPr>
        <w:spacing w:after="0"/>
        <w:ind w:left="725"/>
        <w:jc w:val="center"/>
      </w:pPr>
      <w:r>
        <w:rPr>
          <w:sz w:val="30"/>
        </w:rPr>
        <w:t>Fine Line Classic Colors (10 count)</w:t>
      </w:r>
    </w:p>
    <w:p w:rsidR="00193AA8" w:rsidRDefault="00F5276C">
      <w:pPr>
        <w:tabs>
          <w:tab w:val="center" w:pos="1994"/>
          <w:tab w:val="center" w:pos="3650"/>
        </w:tabs>
        <w:spacing w:after="0"/>
      </w:pPr>
      <w:r>
        <w:rPr>
          <w:sz w:val="26"/>
        </w:rPr>
        <w:tab/>
      </w:r>
      <w:r>
        <w:rPr>
          <w:noProof/>
        </w:rPr>
        <w:drawing>
          <wp:inline distT="0" distB="0" distL="0" distR="0">
            <wp:extent cx="45720" cy="48783"/>
            <wp:effectExtent l="0" t="0" r="0" b="0"/>
            <wp:docPr id="4508" name="Picture 4508"/>
            <wp:cNvGraphicFramePr/>
            <a:graphic xmlns:a="http://schemas.openxmlformats.org/drawingml/2006/main">
              <a:graphicData uri="http://schemas.openxmlformats.org/drawingml/2006/picture">
                <pic:pic xmlns:pic="http://schemas.openxmlformats.org/drawingml/2006/picture">
                  <pic:nvPicPr>
                    <pic:cNvPr id="4508" name="Picture 4508"/>
                    <pic:cNvPicPr/>
                  </pic:nvPicPr>
                  <pic:blipFill>
                    <a:blip r:embed="rId9"/>
                    <a:stretch>
                      <a:fillRect/>
                    </a:stretch>
                  </pic:blipFill>
                  <pic:spPr>
                    <a:xfrm>
                      <a:off x="0" y="0"/>
                      <a:ext cx="45720" cy="48783"/>
                    </a:xfrm>
                    <a:prstGeom prst="rect">
                      <a:avLst/>
                    </a:prstGeom>
                  </pic:spPr>
                </pic:pic>
              </a:graphicData>
            </a:graphic>
          </wp:inline>
        </w:drawing>
      </w:r>
      <w:r>
        <w:rPr>
          <w:sz w:val="26"/>
        </w:rPr>
        <w:tab/>
        <w:t>2 boxes of Crayola markers</w:t>
      </w:r>
    </w:p>
    <w:p w:rsidR="00193AA8" w:rsidRDefault="00F5276C">
      <w:pPr>
        <w:spacing w:after="0"/>
        <w:ind w:left="2246"/>
      </w:pPr>
      <w:r>
        <w:rPr>
          <w:sz w:val="30"/>
        </w:rPr>
        <w:t>Broad Line Classic Colors (10 count)</w:t>
      </w:r>
    </w:p>
    <w:p w:rsidR="00193AA8" w:rsidRDefault="00F5276C">
      <w:pPr>
        <w:spacing w:after="9"/>
        <w:ind w:left="302"/>
        <w:jc w:val="center"/>
      </w:pPr>
      <w:r>
        <w:rPr>
          <w:noProof/>
        </w:rPr>
        <w:drawing>
          <wp:inline distT="0" distB="0" distL="0" distR="0">
            <wp:extent cx="48768" cy="48783"/>
            <wp:effectExtent l="0" t="0" r="0" b="0"/>
            <wp:docPr id="4509" name="Picture 4509"/>
            <wp:cNvGraphicFramePr/>
            <a:graphic xmlns:a="http://schemas.openxmlformats.org/drawingml/2006/main">
              <a:graphicData uri="http://schemas.openxmlformats.org/drawingml/2006/picture">
                <pic:pic xmlns:pic="http://schemas.openxmlformats.org/drawingml/2006/picture">
                  <pic:nvPicPr>
                    <pic:cNvPr id="4509" name="Picture 4509"/>
                    <pic:cNvPicPr/>
                  </pic:nvPicPr>
                  <pic:blipFill>
                    <a:blip r:embed="rId10"/>
                    <a:stretch>
                      <a:fillRect/>
                    </a:stretch>
                  </pic:blipFill>
                  <pic:spPr>
                    <a:xfrm>
                      <a:off x="0" y="0"/>
                      <a:ext cx="48768" cy="48783"/>
                    </a:xfrm>
                    <a:prstGeom prst="rect">
                      <a:avLst/>
                    </a:prstGeom>
                  </pic:spPr>
                </pic:pic>
              </a:graphicData>
            </a:graphic>
          </wp:inline>
        </w:drawing>
      </w:r>
      <w:r>
        <w:rPr>
          <w:sz w:val="24"/>
        </w:rPr>
        <w:t xml:space="preserve"> 4 boxes of Crayola Crayons (24 count)</w:t>
      </w:r>
    </w:p>
    <w:p w:rsidR="00193AA8" w:rsidRDefault="00F5276C">
      <w:pPr>
        <w:numPr>
          <w:ilvl w:val="0"/>
          <w:numId w:val="1"/>
        </w:numPr>
        <w:spacing w:after="1" w:line="261" w:lineRule="auto"/>
        <w:ind w:hanging="374"/>
      </w:pPr>
      <w:r>
        <w:rPr>
          <w:sz w:val="26"/>
        </w:rPr>
        <w:t>4 large glue sticks (Elmer's brand works well)</w:t>
      </w:r>
    </w:p>
    <w:p w:rsidR="00F5276C" w:rsidRPr="00F5276C" w:rsidRDefault="00F5276C" w:rsidP="00F5276C">
      <w:pPr>
        <w:numPr>
          <w:ilvl w:val="0"/>
          <w:numId w:val="1"/>
        </w:numPr>
        <w:spacing w:after="100" w:afterAutospacing="1"/>
        <w:ind w:left="1843" w:hanging="374"/>
      </w:pPr>
      <w:r>
        <w:rPr>
          <w:sz w:val="26"/>
        </w:rPr>
        <w:t>1 box of large 'Glad' bags (gallon size)</w:t>
      </w:r>
    </w:p>
    <w:p w:rsidR="00193AA8" w:rsidRDefault="00F5276C" w:rsidP="00F5276C">
      <w:pPr>
        <w:numPr>
          <w:ilvl w:val="0"/>
          <w:numId w:val="1"/>
        </w:numPr>
        <w:spacing w:after="100" w:afterAutospacing="1"/>
        <w:ind w:left="1843" w:hanging="374"/>
      </w:pPr>
      <w:r w:rsidRPr="00F5276C">
        <w:rPr>
          <w:sz w:val="26"/>
        </w:rPr>
        <w:t>I box of small 'Glad' bags (sandwich size)</w:t>
      </w:r>
    </w:p>
    <w:p w:rsidR="00193AA8" w:rsidRDefault="00F5276C">
      <w:pPr>
        <w:numPr>
          <w:ilvl w:val="0"/>
          <w:numId w:val="1"/>
        </w:numPr>
        <w:spacing w:after="12" w:line="225" w:lineRule="auto"/>
        <w:ind w:hanging="374"/>
      </w:pPr>
      <w:r>
        <w:rPr>
          <w:sz w:val="24"/>
        </w:rPr>
        <w:t xml:space="preserve">If you ordered your school supplies through the HSA Program, please note that the </w:t>
      </w:r>
      <w:r>
        <w:rPr>
          <w:sz w:val="24"/>
          <w:u w:val="single" w:color="000000"/>
        </w:rPr>
        <w:t>underline</w:t>
      </w:r>
      <w:r>
        <w:rPr>
          <w:sz w:val="24"/>
        </w:rPr>
        <w:t>d items will not be included in your package.</w:t>
      </w:r>
    </w:p>
    <w:p w:rsidR="00193AA8" w:rsidRDefault="00F5276C">
      <w:pPr>
        <w:spacing w:after="12" w:line="225" w:lineRule="auto"/>
        <w:ind w:left="-1" w:firstLine="715"/>
        <w:jc w:val="both"/>
      </w:pPr>
      <w:r>
        <w:rPr>
          <w:sz w:val="24"/>
        </w:rPr>
        <w:t>As the year progresses, if you have any questions or concerns, please feel free to contact us at any time. Open communication between family and school is vital to each child's academic, social and emotional growth.</w:t>
      </w:r>
    </w:p>
    <w:p w:rsidR="00193AA8" w:rsidRPr="00F5276C" w:rsidRDefault="00F5276C">
      <w:pPr>
        <w:spacing w:after="309" w:line="261" w:lineRule="auto"/>
        <w:ind w:left="10" w:right="91" w:firstLine="710"/>
        <w:rPr>
          <w:sz w:val="24"/>
          <w:szCs w:val="24"/>
        </w:rPr>
      </w:pPr>
      <w:r w:rsidRPr="00F5276C">
        <w:rPr>
          <w:sz w:val="24"/>
          <w:szCs w:val="24"/>
        </w:rPr>
        <w:t xml:space="preserve">Enjoy what is left of the summer! We can't wait to see you on our </w:t>
      </w:r>
      <w:proofErr w:type="spellStart"/>
      <w:proofErr w:type="gramStart"/>
      <w:r w:rsidRPr="00F5276C">
        <w:rPr>
          <w:sz w:val="24"/>
          <w:szCs w:val="24"/>
        </w:rPr>
        <w:t>I</w:t>
      </w:r>
      <w:r w:rsidRPr="00F5276C">
        <w:rPr>
          <w:sz w:val="24"/>
          <w:szCs w:val="24"/>
          <w:vertAlign w:val="superscript"/>
        </w:rPr>
        <w:t>St</w:t>
      </w:r>
      <w:proofErr w:type="spellEnd"/>
      <w:proofErr w:type="gramEnd"/>
      <w:r w:rsidRPr="00F5276C">
        <w:rPr>
          <w:sz w:val="24"/>
          <w:szCs w:val="24"/>
          <w:vertAlign w:val="superscript"/>
        </w:rPr>
        <w:t xml:space="preserve"> </w:t>
      </w:r>
      <w:r w:rsidRPr="00F5276C">
        <w:rPr>
          <w:sz w:val="24"/>
          <w:szCs w:val="24"/>
        </w:rPr>
        <w:t>day!</w:t>
      </w:r>
    </w:p>
    <w:p w:rsidR="00193AA8" w:rsidRPr="00B14669" w:rsidRDefault="00F5276C" w:rsidP="00B14669">
      <w:pPr>
        <w:spacing w:after="1" w:line="261" w:lineRule="auto"/>
        <w:ind w:left="-180" w:firstLine="2681"/>
        <w:rPr>
          <w:sz w:val="26"/>
        </w:rPr>
      </w:pPr>
      <w:r>
        <w:rPr>
          <w:sz w:val="26"/>
        </w:rPr>
        <w:t>Sincerely,</w:t>
      </w:r>
      <w:r w:rsidR="00B14669" w:rsidRPr="00B14669">
        <w:rPr>
          <w:noProof/>
        </w:rPr>
        <w:t xml:space="preserve"> </w:t>
      </w:r>
      <w:r w:rsidR="00B14669">
        <w:rPr>
          <w:noProof/>
        </w:rPr>
        <w:drawing>
          <wp:inline distT="0" distB="0" distL="0" distR="0" wp14:anchorId="6BA3C774" wp14:editId="05279260">
            <wp:extent cx="4904105" cy="1474974"/>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6583" name="Picture 6583"/>
                    <pic:cNvPicPr/>
                  </pic:nvPicPr>
                  <pic:blipFill>
                    <a:blip r:embed="rId11"/>
                    <a:stretch>
                      <a:fillRect/>
                    </a:stretch>
                  </pic:blipFill>
                  <pic:spPr>
                    <a:xfrm>
                      <a:off x="0" y="0"/>
                      <a:ext cx="4904105" cy="1474974"/>
                    </a:xfrm>
                    <a:prstGeom prst="rect">
                      <a:avLst/>
                    </a:prstGeom>
                  </pic:spPr>
                </pic:pic>
              </a:graphicData>
            </a:graphic>
          </wp:inline>
        </w:drawing>
      </w:r>
      <w:bookmarkStart w:id="0" w:name="_GoBack"/>
      <w:bookmarkEnd w:id="0"/>
    </w:p>
    <w:sectPr w:rsidR="00193AA8" w:rsidRPr="00B14669" w:rsidSect="00F5276C">
      <w:pgSz w:w="12240" w:h="15840"/>
      <w:pgMar w:top="139" w:right="2179" w:bottom="41" w:left="23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9A3D18"/>
    <w:multiLevelType w:val="hybridMultilevel"/>
    <w:tmpl w:val="458C6374"/>
    <w:lvl w:ilvl="0" w:tplc="04090001">
      <w:start w:val="1"/>
      <w:numFmt w:val="bullet"/>
      <w:lvlText w:val=""/>
      <w:lvlJc w:val="left"/>
      <w:pPr>
        <w:ind w:left="1838"/>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5B10F258">
      <w:start w:val="1"/>
      <w:numFmt w:val="bullet"/>
      <w:lvlText w:val="o"/>
      <w:lvlJc w:val="left"/>
      <w:pPr>
        <w:ind w:left="29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96C4BDA">
      <w:start w:val="1"/>
      <w:numFmt w:val="bullet"/>
      <w:lvlText w:val="▪"/>
      <w:lvlJc w:val="left"/>
      <w:pPr>
        <w:ind w:left="37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FB42EF8">
      <w:start w:val="1"/>
      <w:numFmt w:val="bullet"/>
      <w:lvlText w:val="•"/>
      <w:lvlJc w:val="left"/>
      <w:pPr>
        <w:ind w:left="44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3EC176E">
      <w:start w:val="1"/>
      <w:numFmt w:val="bullet"/>
      <w:lvlText w:val="o"/>
      <w:lvlJc w:val="left"/>
      <w:pPr>
        <w:ind w:left="51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F0670BC">
      <w:start w:val="1"/>
      <w:numFmt w:val="bullet"/>
      <w:lvlText w:val="▪"/>
      <w:lvlJc w:val="left"/>
      <w:pPr>
        <w:ind w:left="58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E629326">
      <w:start w:val="1"/>
      <w:numFmt w:val="bullet"/>
      <w:lvlText w:val="•"/>
      <w:lvlJc w:val="left"/>
      <w:pPr>
        <w:ind w:left="65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E7A43C4">
      <w:start w:val="1"/>
      <w:numFmt w:val="bullet"/>
      <w:lvlText w:val="o"/>
      <w:lvlJc w:val="left"/>
      <w:pPr>
        <w:ind w:left="73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C1C5E7E">
      <w:start w:val="1"/>
      <w:numFmt w:val="bullet"/>
      <w:lvlText w:val="▪"/>
      <w:lvlJc w:val="left"/>
      <w:pPr>
        <w:ind w:left="80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AA8"/>
    <w:rsid w:val="00193AA8"/>
    <w:rsid w:val="00B14669"/>
    <w:rsid w:val="00F52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86933"/>
  <w15:docId w15:val="{AECA5B47-6D3D-4467-BB27-A01E8567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81B0627E</Template>
  <TotalTime>0</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TENAFLY-CA9U7MT</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Cusack, Leigh</dc:creator>
  <cp:keywords/>
  <cp:lastModifiedBy>Cusack, Leigh</cp:lastModifiedBy>
  <cp:revision>2</cp:revision>
  <dcterms:created xsi:type="dcterms:W3CDTF">2017-10-09T18:44:00Z</dcterms:created>
  <dcterms:modified xsi:type="dcterms:W3CDTF">2017-10-09T18:44:00Z</dcterms:modified>
</cp:coreProperties>
</file>