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9FB" w:rsidRDefault="007929FB" w:rsidP="007929FB">
      <w:pPr>
        <w:shd w:val="clear" w:color="auto" w:fill="FFFFFF"/>
        <w:spacing w:after="0" w:line="360" w:lineRule="atLeast"/>
        <w:jc w:val="both"/>
        <w:rPr>
          <w:rFonts w:ascii="Century Gothic" w:eastAsia="Times New Roman" w:hAnsi="Century Gothic" w:cs="Arial"/>
          <w:b/>
          <w:bCs/>
          <w:sz w:val="24"/>
          <w:szCs w:val="24"/>
        </w:rPr>
      </w:pPr>
      <w:bookmarkStart w:id="0" w:name="_GoBack"/>
      <w:bookmarkEnd w:id="0"/>
    </w:p>
    <w:p w:rsidR="007929FB" w:rsidRPr="007929FB" w:rsidRDefault="007929FB" w:rsidP="007929FB">
      <w:pPr>
        <w:shd w:val="clear" w:color="auto" w:fill="FFFFFF"/>
        <w:spacing w:after="0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LITERACY</w:t>
      </w:r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Scholastic</w:t>
      </w:r>
      <w:r w:rsidRPr="007929FB">
        <w:rPr>
          <w:rFonts w:ascii="Century Gothic" w:eastAsia="Times New Roman" w:hAnsi="Century Gothic" w:cs="Arial"/>
          <w:sz w:val="24"/>
          <w:szCs w:val="24"/>
        </w:rPr>
        <w:t>-&gt;</w:t>
      </w:r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t> </w:t>
      </w:r>
      <w:hyperlink r:id="rId7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lessons for 20+ days of home learning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Learning A-Z</w:t>
      </w:r>
      <w:r w:rsidRPr="007929FB">
        <w:rPr>
          <w:rFonts w:ascii="Century Gothic" w:eastAsia="Times New Roman" w:hAnsi="Century Gothic" w:cs="Arial"/>
          <w:sz w:val="24"/>
          <w:szCs w:val="24"/>
        </w:rPr>
        <w:t>–&gt; </w:t>
      </w:r>
      <w:hyperlink r:id="rId8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FREE </w:t>
        </w:r>
        <w:proofErr w:type="spellStart"/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Raz</w:t>
        </w:r>
        <w:proofErr w:type="spellEnd"/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-Kids and </w:t>
        </w:r>
        <w:proofErr w:type="spellStart"/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Headsprout</w:t>
        </w:r>
        <w:proofErr w:type="spellEnd"/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 subscriptions for K-6 educators 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PebbleGo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-&gt; </w:t>
      </w:r>
      <w:hyperlink r:id="rId9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FREE access during school closures</w:t>
        </w:r>
      </w:hyperlink>
      <w:r w:rsidRPr="007929FB">
        <w:rPr>
          <w:rFonts w:ascii="Century Gothic" w:eastAsia="Times New Roman" w:hAnsi="Century Gothic" w:cs="Arial"/>
          <w:sz w:val="24"/>
          <w:szCs w:val="24"/>
        </w:rPr>
        <w:t> </w:t>
      </w:r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BrainPop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 -&gt; FREE School Access for distance learning - </w:t>
      </w:r>
      <w:hyperlink r:id="rId10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Brain Pop LINK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Storyline Online</w:t>
      </w:r>
      <w:r w:rsidRPr="007929FB">
        <w:rPr>
          <w:rFonts w:ascii="Century Gothic" w:eastAsia="Times New Roman" w:hAnsi="Century Gothic" w:cs="Arial"/>
          <w:sz w:val="24"/>
          <w:szCs w:val="24"/>
        </w:rPr>
        <w:t> -&gt; stories read aloud (always free!) </w:t>
      </w:r>
      <w:hyperlink r:id="rId11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LINK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VOOKS</w:t>
      </w:r>
      <w:r w:rsidRPr="007929FB">
        <w:rPr>
          <w:rFonts w:ascii="Century Gothic" w:eastAsia="Times New Roman" w:hAnsi="Century Gothic" w:cs="Arial"/>
          <w:sz w:val="24"/>
          <w:szCs w:val="24"/>
        </w:rPr>
        <w:t>-&gt; digital books and 2 week lesson plans for home learning </w:t>
      </w:r>
      <w:hyperlink r:id="rId12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www.vooks.com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Common Lit</w:t>
      </w:r>
      <w:r w:rsidRPr="007929FB">
        <w:rPr>
          <w:rFonts w:ascii="Century Gothic" w:eastAsia="Times New Roman" w:hAnsi="Century Gothic" w:cs="Arial"/>
          <w:sz w:val="24"/>
          <w:szCs w:val="24"/>
        </w:rPr>
        <w:t>-&gt; Free collection of reading passages for grades 3-12. </w:t>
      </w:r>
      <w:hyperlink r:id="rId13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https://www.commonlit.org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Khan Academy </w:t>
      </w:r>
      <w:r w:rsidRPr="007929FB">
        <w:rPr>
          <w:rFonts w:ascii="Century Gothic" w:eastAsia="Times New Roman" w:hAnsi="Century Gothic" w:cs="Arial"/>
          <w:sz w:val="24"/>
          <w:szCs w:val="24"/>
        </w:rPr>
        <w:t>– FREE online learning </w:t>
      </w:r>
      <w:hyperlink r:id="rId14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www.khanacademy.org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Starfall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– </w:t>
      </w:r>
      <w:proofErr w:type="spellStart"/>
      <w:r w:rsidRPr="007929FB">
        <w:rPr>
          <w:rFonts w:ascii="Century Gothic" w:eastAsia="Times New Roman" w:hAnsi="Century Gothic" w:cs="Arial"/>
          <w:sz w:val="24"/>
          <w:szCs w:val="24"/>
        </w:rPr>
        <w:t>PreK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– 3rdgrade </w:t>
      </w:r>
      <w:hyperlink r:id="rId15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www.starfall.com</w:t>
        </w:r>
      </w:hyperlink>
    </w:p>
    <w:p w:rsidR="007929FB" w:rsidRPr="007929FB" w:rsidRDefault="007929FB" w:rsidP="007929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ABCYa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-  learning games </w:t>
      </w:r>
      <w:hyperlink r:id="rId16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https://www.abcya.com</w:t>
        </w:r>
      </w:hyperlink>
    </w:p>
    <w:p w:rsidR="007929FB" w:rsidRPr="007929FB" w:rsidRDefault="007929FB" w:rsidP="007929FB">
      <w:pPr>
        <w:shd w:val="clear" w:color="auto" w:fill="FFFFFF"/>
        <w:spacing w:after="0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sz w:val="24"/>
          <w:szCs w:val="24"/>
        </w:rPr>
        <w:br/>
      </w: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MATH</w:t>
      </w:r>
    </w:p>
    <w:p w:rsidR="007929FB" w:rsidRPr="007929FB" w:rsidRDefault="007929FB" w:rsidP="007929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Sumdog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 -&gt; Free access during school closures</w:t>
      </w:r>
      <w:hyperlink r:id="rId17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 - </w:t>
        </w:r>
        <w:proofErr w:type="spellStart"/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Sumdog</w:t>
        </w:r>
        <w:proofErr w:type="spellEnd"/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 xml:space="preserve"> Link</w:t>
        </w:r>
      </w:hyperlink>
    </w:p>
    <w:p w:rsidR="007929FB" w:rsidRPr="007929FB" w:rsidRDefault="007929FB" w:rsidP="007929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Kahoot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 -&gt; Free access during school closures - </w:t>
      </w:r>
      <w:proofErr w:type="spellStart"/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fldChar w:fldCharType="begin"/>
      </w:r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instrText xml:space="preserve"> HYPERLINK "https://kahoot.com/blog/2020/02/27/kahoot-free-access-schools-higher-education-coronavirus/" \t "_blank" </w:instrText>
      </w:r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fldChar w:fldCharType="separate"/>
      </w:r>
      <w:r w:rsidRPr="007929FB">
        <w:rPr>
          <w:rFonts w:ascii="Century Gothic" w:eastAsia="Times New Roman" w:hAnsi="Century Gothic" w:cs="Arial"/>
          <w:color w:val="0000FF"/>
          <w:sz w:val="24"/>
          <w:szCs w:val="24"/>
          <w:u w:val="single"/>
        </w:rPr>
        <w:t>Kahoot</w:t>
      </w:r>
      <w:proofErr w:type="spellEnd"/>
      <w:r w:rsidRPr="007929FB">
        <w:rPr>
          <w:rFonts w:ascii="Century Gothic" w:eastAsia="Times New Roman" w:hAnsi="Century Gothic" w:cs="Arial"/>
          <w:color w:val="0000FF"/>
          <w:sz w:val="24"/>
          <w:szCs w:val="24"/>
          <w:u w:val="single"/>
        </w:rPr>
        <w:t xml:space="preserve"> Link</w:t>
      </w:r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fldChar w:fldCharType="end"/>
      </w:r>
    </w:p>
    <w:p w:rsidR="007929FB" w:rsidRPr="007929FB" w:rsidRDefault="007929FB" w:rsidP="007929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CoolMath</w:t>
      </w:r>
      <w:proofErr w:type="spellEnd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 </w:t>
      </w:r>
      <w:r w:rsidRPr="007929FB">
        <w:rPr>
          <w:rFonts w:ascii="Century Gothic" w:eastAsia="Times New Roman" w:hAnsi="Century Gothic" w:cs="Arial"/>
          <w:sz w:val="24"/>
          <w:szCs w:val="24"/>
        </w:rPr>
        <w:t>-&gt; math games </w:t>
      </w:r>
      <w:proofErr w:type="spellStart"/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fldChar w:fldCharType="begin"/>
      </w:r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instrText xml:space="preserve"> HYPERLINK "https://www.coolmath4kids.com/" \t "_blank" </w:instrText>
      </w:r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fldChar w:fldCharType="separate"/>
      </w:r>
      <w:r w:rsidRPr="007929FB">
        <w:rPr>
          <w:rFonts w:ascii="Century Gothic" w:eastAsia="Times New Roman" w:hAnsi="Century Gothic" w:cs="Arial"/>
          <w:color w:val="0000FF"/>
          <w:sz w:val="24"/>
          <w:szCs w:val="24"/>
          <w:u w:val="single"/>
        </w:rPr>
        <w:t>CoolMath</w:t>
      </w:r>
      <w:proofErr w:type="spellEnd"/>
      <w:r w:rsidRPr="007929FB">
        <w:rPr>
          <w:rFonts w:ascii="Century Gothic" w:eastAsia="Times New Roman" w:hAnsi="Century Gothic" w:cs="Arial"/>
          <w:color w:val="0000FF"/>
          <w:sz w:val="24"/>
          <w:szCs w:val="24"/>
          <w:u w:val="single"/>
        </w:rPr>
        <w:t xml:space="preserve"> Link</w:t>
      </w:r>
      <w:r w:rsidRPr="007929FB">
        <w:rPr>
          <w:rFonts w:ascii="Century Gothic" w:eastAsia="Times New Roman" w:hAnsi="Century Gothic" w:cs="Arial"/>
          <w:sz w:val="24"/>
          <w:szCs w:val="24"/>
          <w:u w:val="single"/>
        </w:rPr>
        <w:fldChar w:fldCharType="end"/>
      </w:r>
    </w:p>
    <w:p w:rsidR="007929FB" w:rsidRPr="007929FB" w:rsidRDefault="007929FB" w:rsidP="007929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Prodigy Math</w:t>
      </w:r>
      <w:r w:rsidRPr="007929FB">
        <w:rPr>
          <w:rFonts w:ascii="Century Gothic" w:eastAsia="Times New Roman" w:hAnsi="Century Gothic" w:cs="Arial"/>
          <w:sz w:val="24"/>
          <w:szCs w:val="24"/>
        </w:rPr>
        <w:t> –&gt; </w:t>
      </w:r>
      <w:hyperlink r:id="rId18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https://www.prodigygame.com</w:t>
        </w:r>
      </w:hyperlink>
    </w:p>
    <w:p w:rsidR="007929FB" w:rsidRPr="007929FB" w:rsidRDefault="007929FB" w:rsidP="007929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Math Playground</w:t>
      </w:r>
      <w:r w:rsidRPr="007929FB">
        <w:rPr>
          <w:rFonts w:ascii="Century Gothic" w:eastAsia="Times New Roman" w:hAnsi="Century Gothic" w:cs="Arial"/>
          <w:sz w:val="24"/>
          <w:szCs w:val="24"/>
        </w:rPr>
        <w:t> -&gt; games for kids</w:t>
      </w:r>
      <w:hyperlink r:id="rId19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 - LINK</w:t>
        </w:r>
      </w:hyperlink>
    </w:p>
    <w:p w:rsidR="007929FB" w:rsidRPr="007929FB" w:rsidRDefault="007929FB" w:rsidP="007929FB">
      <w:pPr>
        <w:shd w:val="clear" w:color="auto" w:fill="FFFFFF"/>
        <w:spacing w:after="0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sz w:val="24"/>
          <w:szCs w:val="24"/>
        </w:rPr>
        <w:br/>
      </w: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SCIENCE/SS</w:t>
      </w:r>
    </w:p>
    <w:p w:rsidR="007929FB" w:rsidRPr="007929FB" w:rsidRDefault="007929FB" w:rsidP="007929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Mystery Science</w:t>
      </w:r>
      <w:r w:rsidRPr="007929FB">
        <w:rPr>
          <w:rFonts w:ascii="Century Gothic" w:eastAsia="Times New Roman" w:hAnsi="Century Gothic" w:cs="Arial"/>
          <w:sz w:val="24"/>
          <w:szCs w:val="24"/>
        </w:rPr>
        <w:t> </w:t>
      </w:r>
      <w:hyperlink r:id="rId20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–</w:t>
        </w:r>
      </w:hyperlink>
      <w:hyperlink r:id="rId21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free lessons &amp; activities </w:t>
        </w:r>
      </w:hyperlink>
      <w:r w:rsidRPr="007929FB">
        <w:rPr>
          <w:rFonts w:ascii="Century Gothic" w:eastAsia="Times New Roman" w:hAnsi="Century Gothic" w:cs="Arial"/>
          <w:sz w:val="24"/>
          <w:szCs w:val="24"/>
        </w:rPr>
        <w:t>during school closures</w:t>
      </w:r>
    </w:p>
    <w:p w:rsidR="007929FB" w:rsidRPr="007929FB" w:rsidRDefault="007929FB" w:rsidP="007929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NASA</w:t>
      </w:r>
      <w:r w:rsidRPr="007929FB">
        <w:rPr>
          <w:rFonts w:ascii="Century Gothic" w:eastAsia="Times New Roman" w:hAnsi="Century Gothic" w:cs="Arial"/>
          <w:sz w:val="24"/>
          <w:szCs w:val="24"/>
        </w:rPr>
        <w:t> -&gt; </w:t>
      </w:r>
      <w:hyperlink r:id="rId22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STEM lessons for K-12 </w:t>
        </w:r>
      </w:hyperlink>
    </w:p>
    <w:p w:rsidR="007929FB" w:rsidRPr="007929FB" w:rsidRDefault="007929FB" w:rsidP="007929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TIME for Kids</w:t>
      </w:r>
      <w:r w:rsidRPr="007929FB">
        <w:rPr>
          <w:rFonts w:ascii="Century Gothic" w:eastAsia="Times New Roman" w:hAnsi="Century Gothic" w:cs="Arial"/>
          <w:sz w:val="24"/>
          <w:szCs w:val="24"/>
        </w:rPr>
        <w:t> </w:t>
      </w:r>
      <w:hyperlink r:id="rId23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https://www.timeforkids.com</w:t>
        </w:r>
      </w:hyperlink>
    </w:p>
    <w:p w:rsidR="007929FB" w:rsidRPr="007929FB" w:rsidRDefault="007929FB" w:rsidP="007929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National Geographic Kids</w:t>
      </w:r>
      <w:r w:rsidRPr="007929FB">
        <w:rPr>
          <w:rFonts w:ascii="Century Gothic" w:eastAsia="Times New Roman" w:hAnsi="Century Gothic" w:cs="Arial"/>
          <w:sz w:val="24"/>
          <w:szCs w:val="24"/>
        </w:rPr>
        <w:t> </w:t>
      </w:r>
      <w:hyperlink r:id="rId24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https://kids.nationalgeographic.com</w:t>
        </w:r>
      </w:hyperlink>
    </w:p>
    <w:p w:rsidR="007929FB" w:rsidRPr="007929FB" w:rsidRDefault="007929FB" w:rsidP="007929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History for Kids</w:t>
      </w:r>
      <w:r w:rsidRPr="007929FB">
        <w:rPr>
          <w:rFonts w:ascii="Century Gothic" w:eastAsia="Times New Roman" w:hAnsi="Century Gothic" w:cs="Arial"/>
          <w:sz w:val="24"/>
          <w:szCs w:val="24"/>
        </w:rPr>
        <w:t> </w:t>
      </w:r>
      <w:hyperlink r:id="rId25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https://www.historyforkids.net</w:t>
        </w:r>
      </w:hyperlink>
    </w:p>
    <w:p w:rsidR="007929FB" w:rsidRPr="007929FB" w:rsidRDefault="007929FB" w:rsidP="007929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color w:val="626262"/>
          <w:sz w:val="24"/>
          <w:szCs w:val="24"/>
        </w:rPr>
        <w:t>Virtual Museum Tours</w:t>
      </w:r>
      <w:r w:rsidRPr="007929FB">
        <w:rPr>
          <w:rFonts w:ascii="Century Gothic" w:eastAsia="Times New Roman" w:hAnsi="Century Gothic" w:cs="Arial"/>
          <w:color w:val="626262"/>
          <w:sz w:val="24"/>
          <w:szCs w:val="24"/>
        </w:rPr>
        <w:t> -&gt; </w:t>
      </w:r>
      <w:hyperlink r:id="rId26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Direct Link to Travel &amp; Leisure</w:t>
        </w:r>
      </w:hyperlink>
    </w:p>
    <w:p w:rsidR="007929FB" w:rsidRPr="007929FB" w:rsidRDefault="007929FB" w:rsidP="007929FB">
      <w:pPr>
        <w:shd w:val="clear" w:color="auto" w:fill="FFFFFF"/>
        <w:spacing w:after="0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  <w:u w:val="single"/>
        </w:rPr>
        <w:lastRenderedPageBreak/>
        <w:br/>
      </w: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FITNESS</w:t>
      </w:r>
    </w:p>
    <w:p w:rsidR="007929FB" w:rsidRPr="007929FB" w:rsidRDefault="007929FB" w:rsidP="007929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GoNoodle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– movement &amp; mindfulness videos -  </w:t>
      </w:r>
      <w:hyperlink r:id="rId27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</w:t>
        </w:r>
      </w:hyperlink>
      <w:hyperlink r:id="rId28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family.gonoodle.com</w:t>
        </w:r>
      </w:hyperlink>
    </w:p>
    <w:p w:rsidR="007929FB" w:rsidRPr="007929FB" w:rsidRDefault="007929FB" w:rsidP="007929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proofErr w:type="spellStart"/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Sworkit</w:t>
      </w:r>
      <w:proofErr w:type="spellEnd"/>
      <w:r w:rsidRPr="007929FB">
        <w:rPr>
          <w:rFonts w:ascii="Century Gothic" w:eastAsia="Times New Roman" w:hAnsi="Century Gothic" w:cs="Arial"/>
          <w:sz w:val="24"/>
          <w:szCs w:val="24"/>
        </w:rPr>
        <w:t>- teachers sign up FREE&amp; share with students </w:t>
      </w:r>
      <w:hyperlink r:id="rId29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https://sworkit.com/youth-initiative</w:t>
        </w:r>
      </w:hyperlink>
    </w:p>
    <w:p w:rsidR="007929FB" w:rsidRPr="007929FB" w:rsidRDefault="007929FB" w:rsidP="007929FB">
      <w:pPr>
        <w:shd w:val="clear" w:color="auto" w:fill="FFFFFF"/>
        <w:spacing w:after="0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sz w:val="24"/>
          <w:szCs w:val="24"/>
        </w:rPr>
        <w:br/>
      </w: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ART</w:t>
      </w:r>
    </w:p>
    <w:p w:rsidR="007929FB" w:rsidRPr="007929FB" w:rsidRDefault="007929FB" w:rsidP="007929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National Gallery of Art</w:t>
      </w:r>
      <w:r w:rsidRPr="007929FB">
        <w:rPr>
          <w:rFonts w:ascii="Century Gothic" w:eastAsia="Times New Roman" w:hAnsi="Century Gothic" w:cs="Arial"/>
          <w:sz w:val="24"/>
          <w:szCs w:val="24"/>
        </w:rPr>
        <w:t> -&gt; </w:t>
      </w:r>
      <w:hyperlink r:id="rId30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Art lessons &amp; activities for Prek-12</w:t>
        </w:r>
      </w:hyperlink>
      <w:hyperlink r:id="rId31" w:tgtFrame="_blank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th grade </w:t>
        </w:r>
      </w:hyperlink>
    </w:p>
    <w:p w:rsidR="007929FB" w:rsidRPr="007929FB" w:rsidRDefault="007929FB" w:rsidP="007929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Crayola</w:t>
      </w:r>
      <w:r w:rsidRPr="007929FB">
        <w:rPr>
          <w:rFonts w:ascii="Century Gothic" w:eastAsia="Times New Roman" w:hAnsi="Century Gothic" w:cs="Arial"/>
          <w:sz w:val="24"/>
          <w:szCs w:val="24"/>
        </w:rPr>
        <w:t> -&gt; Hundreds of standard-based lessons, crafts, &amp; activities </w:t>
      </w:r>
      <w:hyperlink r:id="rId32" w:history="1">
        <w:r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https://www.crayola.com/lesson-plans/</w:t>
        </w:r>
      </w:hyperlink>
    </w:p>
    <w:p w:rsidR="007929FB" w:rsidRPr="007929FB" w:rsidRDefault="007929FB" w:rsidP="007929FB">
      <w:pPr>
        <w:shd w:val="clear" w:color="auto" w:fill="FFFFFF"/>
        <w:spacing w:after="240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</w:p>
    <w:p w:rsidR="007929FB" w:rsidRPr="007929FB" w:rsidRDefault="007929FB" w:rsidP="007929FB">
      <w:pPr>
        <w:shd w:val="clear" w:color="auto" w:fill="FFFFFF"/>
        <w:spacing w:after="0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r w:rsidRPr="007929FB">
        <w:rPr>
          <w:rFonts w:ascii="Century Gothic" w:eastAsia="Times New Roman" w:hAnsi="Century Gothic" w:cs="Arial"/>
          <w:b/>
          <w:bCs/>
          <w:sz w:val="24"/>
          <w:szCs w:val="24"/>
        </w:rPr>
        <w:t>FREE TEACHER RESOURCES</w:t>
      </w:r>
    </w:p>
    <w:p w:rsidR="007929FB" w:rsidRPr="007929FB" w:rsidRDefault="004A21D7" w:rsidP="007929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hyperlink r:id="rId33" w:tgtFrame="_blank" w:history="1">
        <w:r w:rsidR="007929FB"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3 Weeks of Maker Stations</w:t>
        </w:r>
      </w:hyperlink>
      <w:r w:rsidR="007929FB" w:rsidRPr="007929FB">
        <w:rPr>
          <w:rFonts w:ascii="Century Gothic" w:eastAsia="Times New Roman" w:hAnsi="Century Gothic" w:cs="Arial"/>
          <w:sz w:val="24"/>
          <w:szCs w:val="24"/>
        </w:rPr>
        <w:t> from Brooke Brown</w:t>
      </w:r>
    </w:p>
    <w:p w:rsidR="007929FB" w:rsidRPr="007929FB" w:rsidRDefault="004A21D7" w:rsidP="007929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hyperlink r:id="rId34" w:tgtFrame="_blank" w:history="1">
        <w:r w:rsidR="007929FB"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40 1st &amp; 2nd Grade Resources</w:t>
        </w:r>
      </w:hyperlink>
      <w:r w:rsidR="007929FB" w:rsidRPr="007929FB">
        <w:rPr>
          <w:rFonts w:ascii="Century Gothic" w:eastAsia="Times New Roman" w:hAnsi="Century Gothic" w:cs="Arial"/>
          <w:sz w:val="24"/>
          <w:szCs w:val="24"/>
        </w:rPr>
        <w:t> from Missing Tooth Grins and Simply Creative Teaching</w:t>
      </w:r>
    </w:p>
    <w:p w:rsidR="007929FB" w:rsidRPr="007929FB" w:rsidRDefault="004A21D7" w:rsidP="007929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hyperlink r:id="rId35" w:tgtFrame="_blank" w:history="1">
        <w:r w:rsidR="007929FB"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Movement Mat</w:t>
        </w:r>
      </w:hyperlink>
      <w:r w:rsidR="007929FB" w:rsidRPr="007929FB">
        <w:rPr>
          <w:rFonts w:ascii="Century Gothic" w:eastAsia="Times New Roman" w:hAnsi="Century Gothic" w:cs="Arial"/>
          <w:sz w:val="24"/>
          <w:szCs w:val="24"/>
        </w:rPr>
        <w:t> from Tara West</w:t>
      </w:r>
    </w:p>
    <w:p w:rsidR="007929FB" w:rsidRPr="007929FB" w:rsidRDefault="004A21D7" w:rsidP="007929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hyperlink r:id="rId36" w:tgtFrame="_blank" w:history="1">
        <w:r w:rsidR="007929FB"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Reading</w:t>
        </w:r>
      </w:hyperlink>
      <w:r w:rsidR="007929FB" w:rsidRPr="007929FB">
        <w:rPr>
          <w:rFonts w:ascii="Century Gothic" w:eastAsia="Times New Roman" w:hAnsi="Century Gothic" w:cs="Arial"/>
          <w:sz w:val="24"/>
          <w:szCs w:val="24"/>
        </w:rPr>
        <w:t> &amp; </w:t>
      </w:r>
      <w:hyperlink r:id="rId37" w:tgtFrame="_blank" w:history="1">
        <w:r w:rsidR="007929FB"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Math</w:t>
        </w:r>
      </w:hyperlink>
      <w:r w:rsidR="007929FB" w:rsidRPr="007929FB">
        <w:rPr>
          <w:rFonts w:ascii="Century Gothic" w:eastAsia="Times New Roman" w:hAnsi="Century Gothic" w:cs="Arial"/>
          <w:sz w:val="24"/>
          <w:szCs w:val="24"/>
        </w:rPr>
        <w:t> Review for K-1 by Just a Primary Girl</w:t>
      </w:r>
    </w:p>
    <w:p w:rsidR="007929FB" w:rsidRPr="007929FB" w:rsidRDefault="004A21D7" w:rsidP="007929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hyperlink r:id="rId38" w:tgtFrame="_blank" w:history="1">
        <w:r w:rsidR="007929FB"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3 week Home Learning Packet for PreK-3rd grade</w:t>
        </w:r>
      </w:hyperlink>
      <w:r w:rsidR="007929FB" w:rsidRPr="007929FB">
        <w:rPr>
          <w:rFonts w:ascii="Century Gothic" w:eastAsia="Times New Roman" w:hAnsi="Century Gothic" w:cs="Arial"/>
          <w:sz w:val="24"/>
          <w:szCs w:val="24"/>
        </w:rPr>
        <w:t> from The Moffatt Girls</w:t>
      </w:r>
    </w:p>
    <w:p w:rsidR="007929FB" w:rsidRPr="007929FB" w:rsidRDefault="004A21D7" w:rsidP="007929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Century Gothic" w:eastAsia="Times New Roman" w:hAnsi="Century Gothic" w:cs="Arial"/>
          <w:sz w:val="24"/>
          <w:szCs w:val="24"/>
        </w:rPr>
      </w:pPr>
      <w:hyperlink r:id="rId39" w:tgtFrame="_blank" w:history="1">
        <w:r w:rsidR="007929FB" w:rsidRPr="007929FB">
          <w:rPr>
            <w:rFonts w:ascii="Century Gothic" w:eastAsia="Times New Roman" w:hAnsi="Century Gothic" w:cs="Arial"/>
            <w:color w:val="0000FF"/>
            <w:sz w:val="24"/>
            <w:szCs w:val="24"/>
            <w:u w:val="single"/>
          </w:rPr>
          <w:t>First Grade Math Review </w:t>
        </w:r>
      </w:hyperlink>
      <w:r w:rsidR="007929FB" w:rsidRPr="007929FB">
        <w:rPr>
          <w:rFonts w:ascii="Century Gothic" w:eastAsia="Times New Roman" w:hAnsi="Century Gothic" w:cs="Arial"/>
          <w:sz w:val="24"/>
          <w:szCs w:val="24"/>
        </w:rPr>
        <w:t xml:space="preserve">from </w:t>
      </w:r>
      <w:proofErr w:type="spellStart"/>
      <w:r w:rsidR="007929FB" w:rsidRPr="007929FB">
        <w:rPr>
          <w:rFonts w:ascii="Century Gothic" w:eastAsia="Times New Roman" w:hAnsi="Century Gothic" w:cs="Arial"/>
          <w:sz w:val="24"/>
          <w:szCs w:val="24"/>
        </w:rPr>
        <w:t>ONEderful</w:t>
      </w:r>
      <w:proofErr w:type="spellEnd"/>
      <w:r w:rsidR="007929FB" w:rsidRPr="007929FB">
        <w:rPr>
          <w:rFonts w:ascii="Century Gothic" w:eastAsia="Times New Roman" w:hAnsi="Century Gothic" w:cs="Arial"/>
          <w:sz w:val="24"/>
          <w:szCs w:val="24"/>
        </w:rPr>
        <w:t xml:space="preserve"> in First</w:t>
      </w:r>
    </w:p>
    <w:p w:rsidR="009427D1" w:rsidRPr="007929FB" w:rsidRDefault="009427D1">
      <w:pPr>
        <w:rPr>
          <w:rFonts w:ascii="Century Gothic" w:hAnsi="Century Gothic"/>
        </w:rPr>
      </w:pPr>
    </w:p>
    <w:sectPr w:rsidR="009427D1" w:rsidRPr="007929FB">
      <w:head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1D7" w:rsidRDefault="004A21D7" w:rsidP="004A21D7">
      <w:pPr>
        <w:spacing w:after="0" w:line="240" w:lineRule="auto"/>
      </w:pPr>
      <w:r>
        <w:separator/>
      </w:r>
    </w:p>
  </w:endnote>
  <w:endnote w:type="continuationSeparator" w:id="0">
    <w:p w:rsidR="004A21D7" w:rsidRDefault="004A21D7" w:rsidP="004A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1D7" w:rsidRDefault="004A21D7" w:rsidP="004A21D7">
      <w:pPr>
        <w:spacing w:after="0" w:line="240" w:lineRule="auto"/>
      </w:pPr>
      <w:r>
        <w:separator/>
      </w:r>
    </w:p>
  </w:footnote>
  <w:footnote w:type="continuationSeparator" w:id="0">
    <w:p w:rsidR="004A21D7" w:rsidRDefault="004A21D7" w:rsidP="004A2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1D7" w:rsidRDefault="004A21D7" w:rsidP="004A21D7">
    <w:pPr>
      <w:shd w:val="clear" w:color="auto" w:fill="FFFFFF"/>
      <w:spacing w:after="0" w:line="360" w:lineRule="atLeast"/>
      <w:jc w:val="both"/>
      <w:rPr>
        <w:rFonts w:ascii="Century Gothic" w:eastAsia="Times New Roman" w:hAnsi="Century Gothic" w:cs="Arial"/>
        <w:b/>
        <w:bCs/>
        <w:sz w:val="24"/>
        <w:szCs w:val="24"/>
      </w:rPr>
    </w:pPr>
    <w:r>
      <w:rPr>
        <w:rFonts w:ascii="Century Gothic" w:eastAsia="Times New Roman" w:hAnsi="Century Gothic" w:cs="Arial"/>
        <w:b/>
        <w:bCs/>
        <w:sz w:val="24"/>
        <w:szCs w:val="24"/>
      </w:rPr>
      <w:t>Great Free Websites in all Content Areas</w:t>
    </w:r>
  </w:p>
  <w:p w:rsidR="004A21D7" w:rsidRDefault="004A2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6BC1"/>
    <w:multiLevelType w:val="multilevel"/>
    <w:tmpl w:val="4FEC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34D3F"/>
    <w:multiLevelType w:val="multilevel"/>
    <w:tmpl w:val="5FC6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F33B0"/>
    <w:multiLevelType w:val="multilevel"/>
    <w:tmpl w:val="636E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81329D"/>
    <w:multiLevelType w:val="multilevel"/>
    <w:tmpl w:val="DCC6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125DD9"/>
    <w:multiLevelType w:val="multilevel"/>
    <w:tmpl w:val="55B4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E38E6"/>
    <w:multiLevelType w:val="multilevel"/>
    <w:tmpl w:val="2BF8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FB"/>
    <w:rsid w:val="004A21D7"/>
    <w:rsid w:val="007929FB"/>
    <w:rsid w:val="0094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C0B62B-034C-48CE-867F-42B6F670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1D7"/>
  </w:style>
  <w:style w:type="paragraph" w:styleId="Footer">
    <w:name w:val="footer"/>
    <w:basedOn w:val="Normal"/>
    <w:link w:val="FooterChar"/>
    <w:uiPriority w:val="99"/>
    <w:unhideWhenUsed/>
    <w:rsid w:val="004A2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50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66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mmonlit.org/" TargetMode="External"/><Relationship Id="rId18" Type="http://schemas.openxmlformats.org/officeDocument/2006/relationships/hyperlink" Target="https://www.prodigygame.com/" TargetMode="External"/><Relationship Id="rId26" Type="http://schemas.openxmlformats.org/officeDocument/2006/relationships/hyperlink" Target="https://www.travelandleisure.com/attractions/museums-galleries/museums-with-virtual-tours" TargetMode="External"/><Relationship Id="rId39" Type="http://schemas.openxmlformats.org/officeDocument/2006/relationships/hyperlink" Target="https://www.teacherspayteachers.com/Product/First-Grade-Math-Review-180-Worksheets-FREE-5326950" TargetMode="External"/><Relationship Id="rId21" Type="http://schemas.openxmlformats.org/officeDocument/2006/relationships/hyperlink" Target="https://mysteryscience.com/school-closure-planning" TargetMode="External"/><Relationship Id="rId34" Type="http://schemas.openxmlformats.org/officeDocument/2006/relationships/hyperlink" Target="http://bit.ly/emergencyprintables2020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scholastic.com/learnathom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bcya.com/" TargetMode="External"/><Relationship Id="rId20" Type="http://schemas.openxmlformats.org/officeDocument/2006/relationships/hyperlink" Target="https://mysteryscience.com/school-closure-planning" TargetMode="External"/><Relationship Id="rId29" Type="http://schemas.openxmlformats.org/officeDocument/2006/relationships/hyperlink" Target="https://sworkit.com/youth-initiativ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orylineonline.net/" TargetMode="External"/><Relationship Id="rId24" Type="http://schemas.openxmlformats.org/officeDocument/2006/relationships/hyperlink" Target="https://kids.nationalgeographic.com/" TargetMode="External"/><Relationship Id="rId32" Type="http://schemas.openxmlformats.org/officeDocument/2006/relationships/hyperlink" Target="https://www.crayola.com/lesson-plans/" TargetMode="External"/><Relationship Id="rId37" Type="http://schemas.openxmlformats.org/officeDocument/2006/relationships/hyperlink" Target="https://www.teacherspayteachers.com/Product/Free-Math-at-Home-for-1st-and-Kindergarten-5323849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starfall.com/" TargetMode="External"/><Relationship Id="rId23" Type="http://schemas.openxmlformats.org/officeDocument/2006/relationships/hyperlink" Target="https://www.timeforkids.com/" TargetMode="External"/><Relationship Id="rId28" Type="http://schemas.openxmlformats.org/officeDocument/2006/relationships/hyperlink" Target="https://family.gonoodle.com/" TargetMode="External"/><Relationship Id="rId36" Type="http://schemas.openxmlformats.org/officeDocument/2006/relationships/hyperlink" Target="https://www.teacherspayteachers.com/Product/Free-Reading-at-Home-for-1st-and-Kindergarten-5324665" TargetMode="External"/><Relationship Id="rId10" Type="http://schemas.openxmlformats.org/officeDocument/2006/relationships/hyperlink" Target="https://educators.brainpop.com/2020/02/19/free-brainpop-access-for-schools-affected-by-the-corona-virus/" TargetMode="External"/><Relationship Id="rId19" Type="http://schemas.openxmlformats.org/officeDocument/2006/relationships/hyperlink" Target="https://www.mathplayground.com/" TargetMode="External"/><Relationship Id="rId31" Type="http://schemas.openxmlformats.org/officeDocument/2006/relationships/hyperlink" Target="https://www.nga.gov/education/teachers/lessons-activiti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bblego.com/" TargetMode="External"/><Relationship Id="rId14" Type="http://schemas.openxmlformats.org/officeDocument/2006/relationships/hyperlink" Target="http://www.khanacademy.org/" TargetMode="External"/><Relationship Id="rId22" Type="http://schemas.openxmlformats.org/officeDocument/2006/relationships/hyperlink" Target="https://www.nasa.gov/stem/foreducators/k-12/index.html" TargetMode="External"/><Relationship Id="rId27" Type="http://schemas.openxmlformats.org/officeDocument/2006/relationships/hyperlink" Target="https://family.gonoodle.com/" TargetMode="External"/><Relationship Id="rId30" Type="http://schemas.openxmlformats.org/officeDocument/2006/relationships/hyperlink" Target="https://www.nga.gov/education/teachers/lessons-activities.html" TargetMode="External"/><Relationship Id="rId35" Type="http://schemas.openxmlformats.org/officeDocument/2006/relationships/hyperlink" Target="https://www.teacherspayteachers.com/Product/Movement-Mat-FREEBIE-DOWNLOAD--5326447" TargetMode="External"/><Relationship Id="rId8" Type="http://schemas.openxmlformats.org/officeDocument/2006/relationships/hyperlink" Target="http://www.learninga-z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vooks.com/" TargetMode="External"/><Relationship Id="rId17" Type="http://schemas.openxmlformats.org/officeDocument/2006/relationships/hyperlink" Target="https://pages.sumdog.com/home-learning-during-school-closures/" TargetMode="External"/><Relationship Id="rId25" Type="http://schemas.openxmlformats.org/officeDocument/2006/relationships/hyperlink" Target="https://www.historyforkids.net/" TargetMode="External"/><Relationship Id="rId33" Type="http://schemas.openxmlformats.org/officeDocument/2006/relationships/hyperlink" Target="http://bit.ly/freemakerstations" TargetMode="External"/><Relationship Id="rId38" Type="http://schemas.openxmlformats.org/officeDocument/2006/relationships/hyperlink" Target="https://www.teacherspayteachers.com/Store/The-Moffatt-Gir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Cimler, Jennifer</dc:creator>
  <cp:keywords/>
  <dc:description/>
  <cp:lastModifiedBy>Cimler, Jennifer</cp:lastModifiedBy>
  <cp:revision>2</cp:revision>
  <dcterms:created xsi:type="dcterms:W3CDTF">2022-05-06T16:06:00Z</dcterms:created>
  <dcterms:modified xsi:type="dcterms:W3CDTF">2022-05-06T16:06:00Z</dcterms:modified>
</cp:coreProperties>
</file>