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505" w:rsidRPr="00D4484E" w:rsidRDefault="00F35505" w:rsidP="00F35505">
      <w:pPr>
        <w:jc w:val="center"/>
        <w:rPr>
          <w:rFonts w:ascii="Bookman Old Style" w:hAnsi="Bookman Old Style" w:cs="Arial"/>
          <w:b/>
          <w:sz w:val="32"/>
          <w:szCs w:val="32"/>
        </w:rPr>
      </w:pPr>
      <w:r>
        <w:rPr>
          <w:rFonts w:ascii="Bookman Old Style" w:hAnsi="Bookman Old Style" w:cs="Arial"/>
          <w:b/>
          <w:sz w:val="32"/>
          <w:szCs w:val="32"/>
        </w:rPr>
        <w:t>Wolfe</w:t>
      </w:r>
      <w:r w:rsidRPr="00D4484E">
        <w:rPr>
          <w:rFonts w:ascii="Bookman Old Style" w:hAnsi="Bookman Old Style" w:cs="Arial"/>
          <w:b/>
          <w:sz w:val="32"/>
          <w:szCs w:val="32"/>
        </w:rPr>
        <w:t xml:space="preserve"> County Schools</w:t>
      </w:r>
    </w:p>
    <w:p w:rsidR="00F35505" w:rsidRPr="00D4484E" w:rsidRDefault="00F35505" w:rsidP="00F35505">
      <w:pPr>
        <w:jc w:val="center"/>
        <w:rPr>
          <w:rFonts w:ascii="Bookman Old Style" w:hAnsi="Bookman Old Style" w:cs="Arial"/>
          <w:b/>
          <w:sz w:val="32"/>
          <w:szCs w:val="32"/>
        </w:rPr>
      </w:pPr>
      <w:r w:rsidRPr="00D4484E">
        <w:rPr>
          <w:rFonts w:ascii="Bookman Old Style" w:hAnsi="Bookman Old Style" w:cs="Arial"/>
          <w:b/>
          <w:sz w:val="32"/>
          <w:szCs w:val="32"/>
        </w:rPr>
        <w:t>Wellness Policy</w:t>
      </w:r>
    </w:p>
    <w:p w:rsidR="00F35505" w:rsidRDefault="00F35505" w:rsidP="00F35505">
      <w:pPr>
        <w:pStyle w:val="Default"/>
        <w:rPr>
          <w:sz w:val="22"/>
          <w:szCs w:val="22"/>
        </w:rPr>
      </w:pPr>
    </w:p>
    <w:p w:rsidR="00F35505" w:rsidRDefault="00F35505" w:rsidP="00F35505">
      <w:pPr>
        <w:pStyle w:val="Default"/>
        <w:rPr>
          <w:b/>
          <w:sz w:val="22"/>
          <w:szCs w:val="22"/>
        </w:rPr>
      </w:pPr>
    </w:p>
    <w:p w:rsidR="00F35505" w:rsidRDefault="00F35505" w:rsidP="00F35505">
      <w:pPr>
        <w:pStyle w:val="Default"/>
        <w:jc w:val="center"/>
        <w:rPr>
          <w:rFonts w:ascii="Bookman Old Style" w:hAnsi="Bookman Old Style"/>
          <w:b/>
          <w:color w:val="auto"/>
        </w:rPr>
      </w:pPr>
      <w:r w:rsidRPr="0044033C">
        <w:rPr>
          <w:rFonts w:ascii="Bookman Old Style" w:hAnsi="Bookman Old Style"/>
          <w:b/>
          <w:color w:val="auto"/>
        </w:rPr>
        <w:t>Overview:</w:t>
      </w:r>
    </w:p>
    <w:p w:rsidR="00F35505" w:rsidRPr="0044033C" w:rsidRDefault="00F35505" w:rsidP="00F35505">
      <w:pPr>
        <w:pStyle w:val="Default"/>
        <w:jc w:val="center"/>
        <w:rPr>
          <w:rFonts w:ascii="Bookman Old Style" w:hAnsi="Bookman Old Style"/>
          <w:b/>
          <w:color w:val="auto"/>
        </w:rPr>
      </w:pPr>
    </w:p>
    <w:p w:rsidR="00F35505" w:rsidRPr="00D4484E" w:rsidRDefault="00F35505" w:rsidP="00F35505">
      <w:pPr>
        <w:pStyle w:val="Default"/>
        <w:rPr>
          <w:rFonts w:ascii="Bookman Old Style" w:hAnsi="Bookman Old Style"/>
          <w:color w:val="auto"/>
          <w:sz w:val="22"/>
          <w:szCs w:val="22"/>
        </w:rPr>
      </w:pPr>
    </w:p>
    <w:p w:rsidR="00F35505" w:rsidRPr="00D4484E" w:rsidRDefault="00F35505" w:rsidP="00F35505">
      <w:pPr>
        <w:rPr>
          <w:rFonts w:ascii="Bookman Old Style" w:hAnsi="Bookman Old Style"/>
          <w:b/>
        </w:rPr>
      </w:pPr>
      <w:r w:rsidRPr="00D4484E">
        <w:rPr>
          <w:rFonts w:ascii="Bookman Old Style" w:hAnsi="Bookman Old Style"/>
          <w:b/>
        </w:rPr>
        <w:t xml:space="preserve">The </w:t>
      </w:r>
      <w:r>
        <w:rPr>
          <w:rFonts w:ascii="Bookman Old Style" w:hAnsi="Bookman Old Style"/>
          <w:b/>
        </w:rPr>
        <w:t>Wolfe</w:t>
      </w:r>
      <w:r w:rsidRPr="00D4484E">
        <w:rPr>
          <w:rFonts w:ascii="Bookman Old Style" w:hAnsi="Bookman Old Style"/>
          <w:b/>
        </w:rPr>
        <w:t xml:space="preserve"> County School District is committed to providing and maintaining a school environment that facilitates and enhances the individual wellness practices of its students. With this in mind; we strive to accomplish and maintain the following goals:</w:t>
      </w:r>
    </w:p>
    <w:p w:rsidR="00F35505"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Participation in all state and federal child nutrition programs by our district will be done so by complete cooperation and compliance from our staff and complete adherence to all rules and regulations set forth by those programs.</w:t>
      </w:r>
      <w:r>
        <w:rPr>
          <w:rFonts w:ascii="Bookman Old Style" w:hAnsi="Bookman Old Style"/>
          <w:b/>
        </w:rPr>
        <w:t xml:space="preserve"> Wolfe County Schools currently participates in the School Breakfast Program, National School Lunch Program, and the Summer Feeding Program, After School Snack, Fresh Fruit and Vegetable Program, After School Snack Program and Child and Adult Care Food Program.</w:t>
      </w:r>
    </w:p>
    <w:p w:rsidR="00F35505" w:rsidRPr="00D4484E" w:rsidRDefault="00F35505" w:rsidP="00F35505">
      <w:pPr>
        <w:spacing w:after="0" w:line="240" w:lineRule="auto"/>
        <w:rPr>
          <w:rFonts w:ascii="Bookman Old Style" w:hAnsi="Bookman Old Style"/>
          <w:b/>
        </w:rPr>
      </w:pPr>
    </w:p>
    <w:p w:rsidR="00F35505"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 xml:space="preserve">All </w:t>
      </w:r>
      <w:r>
        <w:rPr>
          <w:rFonts w:ascii="Bookman Old Style" w:hAnsi="Bookman Old Style"/>
          <w:b/>
        </w:rPr>
        <w:t xml:space="preserve">federal </w:t>
      </w:r>
      <w:r w:rsidRPr="00D4484E">
        <w:rPr>
          <w:rFonts w:ascii="Bookman Old Style" w:hAnsi="Bookman Old Style"/>
          <w:b/>
        </w:rPr>
        <w:t xml:space="preserve">child nutrition programs provided in our district will be available to all children. </w:t>
      </w:r>
    </w:p>
    <w:p w:rsidR="00F35505" w:rsidRPr="00D4484E" w:rsidRDefault="00F35505" w:rsidP="00F35505">
      <w:pPr>
        <w:spacing w:after="0" w:line="240" w:lineRule="auto"/>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All fo</w:t>
      </w:r>
      <w:r>
        <w:rPr>
          <w:rFonts w:ascii="Bookman Old Style" w:hAnsi="Bookman Old Style"/>
          <w:b/>
        </w:rPr>
        <w:t>ods and beverages sold or served</w:t>
      </w:r>
      <w:r w:rsidRPr="00D4484E">
        <w:rPr>
          <w:rFonts w:ascii="Bookman Old Style" w:hAnsi="Bookman Old Style"/>
          <w:b/>
        </w:rPr>
        <w:t xml:space="preserve"> on school grounds during the school day (ex. vending, a la c</w:t>
      </w:r>
      <w:r>
        <w:rPr>
          <w:rFonts w:ascii="Bookman Old Style" w:hAnsi="Bookman Old Style"/>
          <w:b/>
        </w:rPr>
        <w:t>arte, school stores)</w:t>
      </w:r>
      <w:r w:rsidRPr="00D4484E">
        <w:rPr>
          <w:rFonts w:ascii="Bookman Old Style" w:hAnsi="Bookman Old Style"/>
          <w:b/>
        </w:rPr>
        <w:t xml:space="preserve"> are consistent with the current </w:t>
      </w:r>
      <w:r>
        <w:rPr>
          <w:rFonts w:ascii="Bookman Old Style" w:hAnsi="Bookman Old Style"/>
          <w:b/>
        </w:rPr>
        <w:t xml:space="preserve">U.S. </w:t>
      </w:r>
      <w:r w:rsidRPr="00D4484E">
        <w:rPr>
          <w:rFonts w:ascii="Bookman Old Style" w:hAnsi="Bookman Old Style"/>
          <w:b/>
        </w:rPr>
        <w:t>Dietary Guidelines for American</w:t>
      </w:r>
      <w:r>
        <w:rPr>
          <w:rFonts w:ascii="Bookman Old Style" w:hAnsi="Bookman Old Style"/>
          <w:b/>
        </w:rPr>
        <w:t>s and will meet the smart snack guidelines under the Healthy Hungry Free Kids Act of 2010.</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pStyle w:val="ListParagraph"/>
        <w:numPr>
          <w:ilvl w:val="0"/>
          <w:numId w:val="1"/>
        </w:numPr>
        <w:spacing w:after="0" w:line="240" w:lineRule="auto"/>
        <w:rPr>
          <w:rFonts w:ascii="Bookman Old Style" w:hAnsi="Bookman Old Style"/>
          <w:b/>
        </w:rPr>
      </w:pPr>
      <w:r w:rsidRPr="0044033C">
        <w:rPr>
          <w:rFonts w:ascii="Bookman Old Style" w:hAnsi="Bookman Old Style"/>
          <w:b/>
        </w:rPr>
        <w:t>The school environment is safe, comfortable, and allows ample time and space for meal consumption.</w:t>
      </w:r>
    </w:p>
    <w:p w:rsidR="00F35505" w:rsidRPr="0044033C" w:rsidRDefault="00F35505" w:rsidP="00F35505">
      <w:pPr>
        <w:spacing w:after="0" w:line="240" w:lineRule="auto"/>
        <w:rPr>
          <w:rFonts w:ascii="Bookman Old Style" w:hAnsi="Bookman Old Style"/>
          <w:b/>
        </w:rPr>
      </w:pPr>
    </w:p>
    <w:p w:rsidR="00F35505" w:rsidRPr="00002ED7"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t>Cafeterias should include enough serving lines to adequately service the students in a time – friendly manner.</w:t>
      </w:r>
    </w:p>
    <w:p w:rsidR="00F35505" w:rsidRPr="00002ED7" w:rsidRDefault="00F35505" w:rsidP="00F35505">
      <w:pPr>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t>Dining areas should be safe, clean, and appealing; while allowing enough seating for all students.</w:t>
      </w:r>
    </w:p>
    <w:p w:rsidR="00F35505" w:rsidRPr="00002ED7" w:rsidRDefault="00F35505" w:rsidP="00F35505">
      <w:pPr>
        <w:rPr>
          <w:rFonts w:ascii="Bookman Old Style" w:hAnsi="Bookman Old Style"/>
          <w:b/>
          <w:u w:val="single"/>
        </w:rPr>
      </w:pPr>
    </w:p>
    <w:p w:rsidR="00F35505" w:rsidRPr="00B629D9"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t>The National Association of State Boards of Education recommends that all students be allowed at least 10 minutes for breakfast and at least 20 minutes for lunch; from the time at which the student is seated.</w:t>
      </w:r>
    </w:p>
    <w:p w:rsidR="00F35505" w:rsidRPr="00B629D9" w:rsidRDefault="00F35505" w:rsidP="00F35505">
      <w:pPr>
        <w:pStyle w:val="ListParagraph"/>
        <w:rPr>
          <w:rFonts w:ascii="Bookman Old Style" w:hAnsi="Bookman Old Style"/>
          <w:b/>
          <w:u w:val="single"/>
        </w:rPr>
      </w:pPr>
    </w:p>
    <w:p w:rsidR="00F35505" w:rsidRPr="0028678A"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All food/beverages available on campus shall adhere to all state and local food saf</w:t>
      </w:r>
      <w:r>
        <w:rPr>
          <w:rFonts w:ascii="Bookman Old Style" w:hAnsi="Bookman Old Style"/>
          <w:b/>
        </w:rPr>
        <w:t>ety and sanitation regulations.</w:t>
      </w:r>
    </w:p>
    <w:p w:rsidR="00F35505" w:rsidRPr="00FF3A8C"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lastRenderedPageBreak/>
        <w:t xml:space="preserve">All foodservice operations and facilities will be inspected by local health department officials periodically </w:t>
      </w:r>
      <w:r>
        <w:rPr>
          <w:rFonts w:ascii="Bookman Old Style" w:hAnsi="Bookman Old Style"/>
          <w:b/>
        </w:rPr>
        <w:t>to assess safety and sanitation</w:t>
      </w:r>
    </w:p>
    <w:p w:rsidR="00DC0B52" w:rsidRPr="00DC0B52" w:rsidRDefault="00DC0B52" w:rsidP="00DC0B52">
      <w:pPr>
        <w:spacing w:after="0" w:line="240" w:lineRule="auto"/>
        <w:ind w:left="720"/>
        <w:rPr>
          <w:rFonts w:ascii="Bookman Old Style" w:hAnsi="Bookman Old Style"/>
          <w:b/>
          <w:u w:val="single"/>
        </w:rPr>
      </w:pP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Hazard Analysis and Critical Control Points (HACCP) plans and guidelines shall be in place to prevent food borne illness in schools.</w:t>
      </w:r>
    </w:p>
    <w:p w:rsidR="00F35505" w:rsidRPr="00B629D9" w:rsidRDefault="00F35505" w:rsidP="00F35505">
      <w:pPr>
        <w:rPr>
          <w:rFonts w:ascii="Bookman Old Style" w:hAnsi="Bookman Old Style"/>
          <w:b/>
          <w:u w:val="single"/>
        </w:rPr>
      </w:pP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Access to all food service facilities are limited to food service staff and authorized personnel.</w:t>
      </w:r>
    </w:p>
    <w:p w:rsidR="00F35505" w:rsidRPr="00B629D9" w:rsidRDefault="00F35505" w:rsidP="00F35505">
      <w:pPr>
        <w:spacing w:after="0" w:line="240" w:lineRule="auto"/>
        <w:ind w:left="720"/>
        <w:rPr>
          <w:rFonts w:ascii="Bookman Old Style" w:hAnsi="Bookman Old Style"/>
          <w:b/>
          <w:u w:val="single"/>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Food/beverage and/or physical activities are not to be used as a basis for reward and/or punishment.</w:t>
      </w:r>
    </w:p>
    <w:p w:rsidR="00F35505" w:rsidRPr="00D4484E" w:rsidRDefault="00F35505" w:rsidP="00F35505">
      <w:pPr>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Nutrition education is provided and made available to all students in the classroom.</w:t>
      </w:r>
    </w:p>
    <w:p w:rsidR="00F35505" w:rsidRPr="00D4484E" w:rsidRDefault="00F35505" w:rsidP="00F35505">
      <w:pPr>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 xml:space="preserve">Physical activity is provided and made available to all students. </w:t>
      </w:r>
    </w:p>
    <w:p w:rsidR="00F35505" w:rsidRPr="00D4484E" w:rsidRDefault="00F35505" w:rsidP="00F35505">
      <w:pPr>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One or more people must be designated to oversee the implementation and evaluation of all wellness policy recommendations.</w:t>
      </w:r>
    </w:p>
    <w:p w:rsidR="00F35505" w:rsidRDefault="00F35505" w:rsidP="00F35505">
      <w:pPr>
        <w:spacing w:after="0" w:line="240" w:lineRule="auto"/>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 xml:space="preserve">The foodservice program intends to be financially self – supporting. However; budget strains or the need to generate profits will not surpass the nutritional needs and food preferences of the students. </w:t>
      </w:r>
    </w:p>
    <w:p w:rsidR="00F35505" w:rsidRPr="00B629D9" w:rsidRDefault="00F35505" w:rsidP="00F35505">
      <w:pPr>
        <w:spacing w:after="0" w:line="240" w:lineRule="auto"/>
        <w:rPr>
          <w:rFonts w:ascii="Bookman Old Style" w:hAnsi="Bookman Old Style"/>
          <w:b/>
          <w:u w:val="single"/>
        </w:rPr>
      </w:pPr>
    </w:p>
    <w:p w:rsidR="00F35505" w:rsidRPr="00DC0B52" w:rsidRDefault="00F35505" w:rsidP="00F35505">
      <w:pPr>
        <w:numPr>
          <w:ilvl w:val="0"/>
          <w:numId w:val="1"/>
        </w:numPr>
        <w:spacing w:after="0" w:line="240" w:lineRule="auto"/>
        <w:rPr>
          <w:rFonts w:ascii="Bookman Old Style" w:hAnsi="Bookman Old Style"/>
          <w:b/>
          <w:u w:val="single"/>
        </w:rPr>
      </w:pPr>
      <w:r w:rsidRPr="00DC0B52">
        <w:rPr>
          <w:rFonts w:ascii="Bookman Old Style" w:hAnsi="Bookman Old Style"/>
          <w:b/>
        </w:rPr>
        <w:t xml:space="preserve">All schools will aim to increase student participation in all Child Nutrition programs in which they participate; such as the National School Breakfast &amp; Lunch Programs and the Summer Feeding Program, Fresh Fruit and Vegetable Program </w:t>
      </w:r>
      <w:r w:rsidR="00DC0B52">
        <w:rPr>
          <w:rFonts w:ascii="Bookman Old Style" w:hAnsi="Bookman Old Style"/>
          <w:b/>
        </w:rPr>
        <w:t xml:space="preserve">and After School Snack Program. </w:t>
      </w:r>
      <w:r w:rsidRPr="00DC0B52">
        <w:rPr>
          <w:rFonts w:ascii="Bookman Old Style" w:hAnsi="Bookman Old Style"/>
          <w:b/>
        </w:rPr>
        <w:t xml:space="preserve">The school district will employ a qualified and credentialed professional; </w:t>
      </w:r>
      <w:proofErr w:type="gramStart"/>
      <w:r w:rsidRPr="00DC0B52">
        <w:rPr>
          <w:rFonts w:ascii="Bookman Old Style" w:hAnsi="Bookman Old Style"/>
          <w:b/>
        </w:rPr>
        <w:t>That</w:t>
      </w:r>
      <w:proofErr w:type="gramEnd"/>
      <w:r w:rsidRPr="00DC0B52">
        <w:rPr>
          <w:rFonts w:ascii="Bookman Old Style" w:hAnsi="Bookman Old Style"/>
          <w:b/>
        </w:rPr>
        <w:t xml:space="preserve"> person shall attempt to administer and direct the school food service program in a successful manner.</w:t>
      </w:r>
    </w:p>
    <w:p w:rsidR="00DC0B52" w:rsidRDefault="00DC0B52" w:rsidP="00DC0B52">
      <w:pPr>
        <w:pStyle w:val="ListParagraph"/>
        <w:rPr>
          <w:rFonts w:ascii="Bookman Old Style" w:hAnsi="Bookman Old Style"/>
          <w:b/>
          <w:u w:val="single"/>
        </w:rPr>
      </w:pPr>
    </w:p>
    <w:p w:rsidR="00DC0B52" w:rsidRPr="00DC0B52" w:rsidRDefault="00DC0B52" w:rsidP="00F35505">
      <w:pPr>
        <w:numPr>
          <w:ilvl w:val="0"/>
          <w:numId w:val="1"/>
        </w:numPr>
        <w:spacing w:after="0" w:line="240" w:lineRule="auto"/>
        <w:rPr>
          <w:rFonts w:ascii="Bookman Old Style" w:hAnsi="Bookman Old Style"/>
          <w:b/>
          <w:u w:val="single"/>
        </w:rPr>
      </w:pPr>
      <w:r>
        <w:rPr>
          <w:rFonts w:ascii="Bookman Old Style" w:hAnsi="Bookman Old Style"/>
          <w:b/>
        </w:rPr>
        <w:t xml:space="preserve">Qualified nutrition professionals will administer the school meal programs.  As part of the school district’s responsibility to operate a food service program, we will provide continuing professional development for all nutrition professionals at schools.  Staff development programs should include appropriate certification and/or training programs for child nutrition directors, school nutrition manages, and cafeteria workers, according to their level of responsibility.  All food service staff have been trained and certified at the new federal level </w:t>
      </w:r>
      <w:proofErr w:type="spellStart"/>
      <w:r>
        <w:rPr>
          <w:rFonts w:ascii="Bookman Old Style" w:hAnsi="Bookman Old Style"/>
          <w:b/>
        </w:rPr>
        <w:t>andeach</w:t>
      </w:r>
      <w:proofErr w:type="spellEnd"/>
      <w:r>
        <w:rPr>
          <w:rFonts w:ascii="Bookman Old Style" w:hAnsi="Bookman Old Style"/>
          <w:b/>
        </w:rPr>
        <w:t xml:space="preserve"> year will receive annual updates as required. </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pStyle w:val="Default"/>
        <w:rPr>
          <w:rFonts w:ascii="Bookman Old Style" w:hAnsi="Bookman Old Style" w:cstheme="minorBidi"/>
          <w:b/>
          <w:color w:val="auto"/>
          <w:sz w:val="22"/>
          <w:szCs w:val="22"/>
        </w:rPr>
      </w:pPr>
    </w:p>
    <w:p w:rsidR="00DC0B52" w:rsidRDefault="00DC0B52" w:rsidP="00F35505">
      <w:pPr>
        <w:pStyle w:val="Default"/>
        <w:jc w:val="center"/>
        <w:rPr>
          <w:rFonts w:ascii="Bookman Old Style" w:hAnsi="Bookman Old Style"/>
          <w:b/>
        </w:rPr>
      </w:pPr>
    </w:p>
    <w:p w:rsidR="00F35505" w:rsidRPr="0044033C" w:rsidRDefault="00F35505" w:rsidP="00F35505">
      <w:pPr>
        <w:pStyle w:val="Default"/>
        <w:jc w:val="center"/>
        <w:rPr>
          <w:b/>
          <w:bCs/>
        </w:rPr>
      </w:pPr>
      <w:r w:rsidRPr="0044033C">
        <w:rPr>
          <w:rFonts w:ascii="Bookman Old Style" w:hAnsi="Bookman Old Style"/>
          <w:b/>
        </w:rPr>
        <w:lastRenderedPageBreak/>
        <w:t>Policy Implementation:</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r>
        <w:rPr>
          <w:rFonts w:ascii="Bookman Old Style" w:hAnsi="Bookman Old Style"/>
          <w:b/>
        </w:rPr>
        <w:t>A district Wellness Policy Committee will develop, implement, monitor, and review any school nutrition and physical activity policies. The council will consist of various individuals and may include but are not limited to the school food authority, students, school administrators, teachers, health professionals, and other representatives from other areas.</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DC0B52" w:rsidRDefault="00DC0B52" w:rsidP="00F35505">
      <w:pPr>
        <w:spacing w:after="0" w:line="240" w:lineRule="auto"/>
        <w:jc w:val="center"/>
        <w:rPr>
          <w:rFonts w:ascii="Bookman Old Style" w:hAnsi="Bookman Old Style"/>
          <w:b/>
          <w:sz w:val="24"/>
          <w:szCs w:val="24"/>
        </w:rPr>
      </w:pPr>
    </w:p>
    <w:p w:rsidR="00F35505" w:rsidRPr="0044033C" w:rsidRDefault="00F35505" w:rsidP="00F35505">
      <w:pPr>
        <w:spacing w:after="0" w:line="240" w:lineRule="auto"/>
        <w:jc w:val="center"/>
        <w:rPr>
          <w:rFonts w:ascii="Bookman Old Style" w:hAnsi="Bookman Old Style"/>
          <w:b/>
          <w:sz w:val="24"/>
          <w:szCs w:val="24"/>
        </w:rPr>
      </w:pPr>
      <w:r w:rsidRPr="0044033C">
        <w:rPr>
          <w:rFonts w:ascii="Bookman Old Style" w:hAnsi="Bookman Old Style"/>
          <w:b/>
          <w:sz w:val="24"/>
          <w:szCs w:val="24"/>
        </w:rPr>
        <w:t>Core Areas of Policy:</w:t>
      </w:r>
    </w:p>
    <w:p w:rsidR="00F35505" w:rsidRPr="0044033C" w:rsidRDefault="00F35505" w:rsidP="00F35505">
      <w:pPr>
        <w:spacing w:after="0" w:line="240" w:lineRule="auto"/>
        <w:rPr>
          <w:rFonts w:ascii="Bookman Old Style" w:hAnsi="Bookman Old Style"/>
          <w:b/>
          <w:sz w:val="24"/>
          <w:szCs w:val="24"/>
        </w:rPr>
      </w:pPr>
    </w:p>
    <w:p w:rsidR="00F35505" w:rsidRPr="0044033C" w:rsidRDefault="00F35505" w:rsidP="00F35505">
      <w:pPr>
        <w:spacing w:after="0" w:line="240" w:lineRule="auto"/>
        <w:jc w:val="center"/>
        <w:rPr>
          <w:rFonts w:ascii="Bookman Old Style" w:hAnsi="Bookman Old Style"/>
          <w:b/>
          <w:sz w:val="24"/>
          <w:szCs w:val="24"/>
        </w:rPr>
      </w:pPr>
      <w:r w:rsidRPr="0044033C">
        <w:rPr>
          <w:rFonts w:ascii="Bookman Old Style" w:hAnsi="Bookman Old Style"/>
          <w:b/>
          <w:sz w:val="24"/>
          <w:szCs w:val="24"/>
        </w:rPr>
        <w:t>Nutrition Education</w:t>
      </w:r>
    </w:p>
    <w:p w:rsidR="00F35505" w:rsidRPr="0044033C" w:rsidRDefault="00F35505" w:rsidP="00F35505">
      <w:pPr>
        <w:spacing w:after="0" w:line="240" w:lineRule="auto"/>
        <w:rPr>
          <w:rFonts w:ascii="Bookman Old Style" w:hAnsi="Bookman Old Style"/>
          <w:b/>
          <w:sz w:val="24"/>
          <w:szCs w:val="24"/>
        </w:rPr>
      </w:pPr>
    </w:p>
    <w:p w:rsidR="00F35505" w:rsidRDefault="00F35505" w:rsidP="00F35505">
      <w:pPr>
        <w:autoSpaceDE w:val="0"/>
        <w:autoSpaceDN w:val="0"/>
        <w:adjustRightInd w:val="0"/>
        <w:spacing w:after="0" w:line="240" w:lineRule="auto"/>
        <w:rPr>
          <w:rFonts w:ascii="Bookman Old Style" w:hAnsi="Bookman Old Style" w:cs="Arial"/>
          <w:b/>
          <w:bCs/>
          <w:color w:val="000000"/>
          <w:sz w:val="23"/>
          <w:szCs w:val="23"/>
        </w:rPr>
      </w:pPr>
      <w:r w:rsidRPr="00884783">
        <w:rPr>
          <w:rFonts w:ascii="Bookman Old Style" w:hAnsi="Bookman Old Style" w:cs="Arial"/>
          <w:b/>
          <w:bCs/>
          <w:color w:val="000000"/>
          <w:sz w:val="23"/>
          <w:szCs w:val="23"/>
        </w:rPr>
        <w:t xml:space="preserve">School Meals </w:t>
      </w:r>
    </w:p>
    <w:p w:rsidR="00F35505" w:rsidRDefault="00F35505" w:rsidP="00F35505">
      <w:pPr>
        <w:autoSpaceDE w:val="0"/>
        <w:autoSpaceDN w:val="0"/>
        <w:adjustRightInd w:val="0"/>
        <w:spacing w:after="0" w:line="240" w:lineRule="auto"/>
        <w:rPr>
          <w:rFonts w:ascii="Bookman Old Style" w:hAnsi="Bookman Old Style" w:cs="Arial"/>
          <w:b/>
          <w:bCs/>
          <w:color w:val="000000"/>
          <w:sz w:val="23"/>
          <w:szCs w:val="23"/>
        </w:rPr>
      </w:pPr>
    </w:p>
    <w:p w:rsidR="00F35505" w:rsidRDefault="00F35505" w:rsidP="00F35505">
      <w:pPr>
        <w:pStyle w:val="ListParagraph"/>
        <w:numPr>
          <w:ilvl w:val="0"/>
          <w:numId w:val="3"/>
        </w:numPr>
        <w:autoSpaceDE w:val="0"/>
        <w:autoSpaceDN w:val="0"/>
        <w:adjustRightInd w:val="0"/>
        <w:spacing w:after="0" w:line="240" w:lineRule="auto"/>
        <w:rPr>
          <w:rFonts w:ascii="Bookman Old Style" w:hAnsi="Bookman Old Style" w:cs="Arial"/>
          <w:b/>
          <w:bCs/>
          <w:color w:val="000000"/>
          <w:sz w:val="23"/>
          <w:szCs w:val="23"/>
        </w:rPr>
      </w:pPr>
      <w:r>
        <w:rPr>
          <w:rFonts w:ascii="Bookman Old Style" w:hAnsi="Bookman Old Style" w:cs="Arial"/>
          <w:b/>
          <w:bCs/>
          <w:color w:val="000000"/>
          <w:sz w:val="23"/>
          <w:szCs w:val="23"/>
        </w:rPr>
        <w:t xml:space="preserve">Wolfe County Schools participate in the Community Eligibility Provision Program. This program provides breakfast and lunch to all students free of charge. </w:t>
      </w:r>
    </w:p>
    <w:p w:rsidR="00F35505" w:rsidRPr="00D31609" w:rsidRDefault="00F35505" w:rsidP="00F35505">
      <w:pPr>
        <w:autoSpaceDE w:val="0"/>
        <w:autoSpaceDN w:val="0"/>
        <w:adjustRightInd w:val="0"/>
        <w:spacing w:after="0" w:line="240" w:lineRule="auto"/>
        <w:rPr>
          <w:rFonts w:ascii="Bookman Old Style" w:hAnsi="Bookman Old Style" w:cs="Arial"/>
          <w:b/>
          <w:bCs/>
          <w:color w:val="000000"/>
          <w:sz w:val="23"/>
          <w:szCs w:val="23"/>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sidRPr="00884783">
        <w:rPr>
          <w:rFonts w:ascii="Bookman Old Style" w:hAnsi="Bookman Old Style" w:cs="Arial"/>
          <w:b/>
          <w:color w:val="000000"/>
        </w:rPr>
        <w:t>Meals served through the National School Lun</w:t>
      </w:r>
      <w:r>
        <w:rPr>
          <w:rFonts w:ascii="Bookman Old Style" w:hAnsi="Bookman Old Style" w:cs="Arial"/>
          <w:b/>
          <w:color w:val="000000"/>
        </w:rPr>
        <w:t>ch and Breakfast Programs will m</w:t>
      </w:r>
      <w:r w:rsidRPr="00884783">
        <w:rPr>
          <w:rFonts w:ascii="Bookman Old Style" w:hAnsi="Bookman Old Style" w:cs="Arial"/>
          <w:b/>
          <w:color w:val="000000"/>
        </w:rPr>
        <w:t>eet, at a minimum, nutrition requirements established by local, state, and fe</w:t>
      </w:r>
      <w:r>
        <w:rPr>
          <w:rFonts w:ascii="Bookman Old Style" w:hAnsi="Bookman Old Style" w:cs="Arial"/>
          <w:b/>
          <w:color w:val="000000"/>
        </w:rPr>
        <w:t>deral statutes and regulations, offer a variety of fruits and vegetables, serve only nonfat flavored milk or 1% unflavored milk, and ensure that all grains served are whole grain.</w:t>
      </w:r>
    </w:p>
    <w:p w:rsidR="00F35505" w:rsidRPr="00D31609"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District school food authorities will notify parents of the availability of the School Breakfast and National School Lunch Programs prior to the beginning of every school year. </w:t>
      </w:r>
    </w:p>
    <w:p w:rsidR="0043320E" w:rsidRPr="0043320E" w:rsidRDefault="0043320E" w:rsidP="0043320E">
      <w:pPr>
        <w:pStyle w:val="ListParagraph"/>
        <w:rPr>
          <w:rFonts w:ascii="Bookman Old Style" w:hAnsi="Bookman Old Style" w:cs="Arial"/>
          <w:b/>
          <w:color w:val="000000"/>
        </w:rPr>
      </w:pPr>
    </w:p>
    <w:p w:rsidR="0043320E" w:rsidRDefault="0043320E"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The Fresh Fruit &amp; Vegetable Program is offered free of charge to all children at two of our elementary schools, Campton Elementary and Red River Valley Elementary. The program is provided on an annual basis and is funded by grant monies. A fresh fruit/vegetable is provided daily to all students as a snack that’s served outside the breakfast and lunch meal service.</w:t>
      </w:r>
    </w:p>
    <w:p w:rsidR="0043320E" w:rsidRPr="0043320E" w:rsidRDefault="0043320E" w:rsidP="0043320E">
      <w:pPr>
        <w:pStyle w:val="ListParagraph"/>
        <w:rPr>
          <w:rFonts w:ascii="Bookman Old Style" w:hAnsi="Bookman Old Style" w:cs="Arial"/>
          <w:b/>
          <w:color w:val="000000"/>
        </w:rPr>
      </w:pPr>
    </w:p>
    <w:p w:rsidR="0043320E" w:rsidRDefault="0043320E"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The Afterschool Snack Program is offered free of charge to all students enrolled for after school tutoring and other after school activities at Wolfe County High School.  Snacks are provided for students each day that school is in operation.  </w:t>
      </w:r>
    </w:p>
    <w:p w:rsidR="00F35505" w:rsidRPr="00D31609" w:rsidRDefault="00F35505" w:rsidP="00F35505">
      <w:pPr>
        <w:pStyle w:val="ListParagraph"/>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The Summer Feeding Program is offered after the end of the school year for several weeks over the summer break; providing meals to students free of charge as well. The program has several feeding sites throughout the district; including schools, parks, apartment </w:t>
      </w:r>
      <w:r w:rsidR="00143621">
        <w:rPr>
          <w:rFonts w:ascii="Bookman Old Style" w:hAnsi="Bookman Old Style" w:cs="Arial"/>
          <w:b/>
          <w:color w:val="000000"/>
        </w:rPr>
        <w:t>complex</w:t>
      </w:r>
      <w:r>
        <w:rPr>
          <w:rFonts w:ascii="Bookman Old Style" w:hAnsi="Bookman Old Style" w:cs="Arial"/>
          <w:b/>
          <w:color w:val="000000"/>
        </w:rPr>
        <w:t xml:space="preserve"> and churches. District school food authorities will notify parents of the availability of the meals before the program begins. </w:t>
      </w:r>
    </w:p>
    <w:p w:rsidR="00F35505" w:rsidRPr="00D31609" w:rsidRDefault="00F35505" w:rsidP="00F35505">
      <w:pPr>
        <w:pStyle w:val="ListParagraph"/>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All school food service staff will be trained and certified to administer meal programs. All staff will be trained on </w:t>
      </w:r>
      <w:r w:rsidR="0043320E">
        <w:rPr>
          <w:rFonts w:ascii="Bookman Old Style" w:hAnsi="Bookman Old Style" w:cs="Arial"/>
          <w:b/>
          <w:color w:val="000000"/>
        </w:rPr>
        <w:t>KENTUCKY ONE</w:t>
      </w:r>
      <w:r>
        <w:rPr>
          <w:rFonts w:ascii="Bookman Old Style" w:hAnsi="Bookman Old Style" w:cs="Arial"/>
          <w:b/>
          <w:color w:val="000000"/>
        </w:rPr>
        <w:t xml:space="preserve"> Certification and will receive annual training and updates in the summer.</w:t>
      </w:r>
    </w:p>
    <w:p w:rsidR="00F35505" w:rsidRPr="00002ED7" w:rsidRDefault="00F35505" w:rsidP="00F35505">
      <w:pPr>
        <w:pStyle w:val="ListParagraph"/>
        <w:rPr>
          <w:rFonts w:ascii="Bookman Old Style" w:hAnsi="Bookman Old Style" w:cs="Arial"/>
          <w:b/>
          <w:color w:val="000000"/>
        </w:rPr>
      </w:pPr>
    </w:p>
    <w:p w:rsidR="00F35505" w:rsidRPr="0028678A"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Potable water will be made available to all students during meal service free of charge via a drinking fountain or cups with water. </w:t>
      </w:r>
    </w:p>
    <w:p w:rsidR="00F35505" w:rsidRPr="000C18CF" w:rsidRDefault="00F35505" w:rsidP="00F35505">
      <w:pPr>
        <w:pStyle w:val="ListParagraph"/>
        <w:rPr>
          <w:rFonts w:ascii="Bookman Old Style" w:hAnsi="Bookman Old Style" w:cs="Arial"/>
          <w:b/>
          <w:color w:val="000000"/>
        </w:rPr>
      </w:pPr>
    </w:p>
    <w:p w:rsidR="00F35505" w:rsidRPr="000C18CF" w:rsidRDefault="00F35505" w:rsidP="00F35505">
      <w:pPr>
        <w:pStyle w:val="Default"/>
        <w:numPr>
          <w:ilvl w:val="0"/>
          <w:numId w:val="2"/>
        </w:numPr>
        <w:rPr>
          <w:rFonts w:ascii="Bookman Old Style" w:hAnsi="Bookman Old Style"/>
          <w:b/>
          <w:sz w:val="22"/>
          <w:szCs w:val="22"/>
        </w:rPr>
      </w:pPr>
      <w:r w:rsidRPr="000C18CF">
        <w:rPr>
          <w:rFonts w:ascii="Bookman Old Style" w:hAnsi="Bookman Old Style"/>
          <w:b/>
          <w:sz w:val="22"/>
          <w:szCs w:val="22"/>
        </w:rPr>
        <w:t xml:space="preserve">A food or beverage item offered for sale as an a la carte item on the cafeteria line during the serving of breakfast or lunch shall meet the following standards: </w:t>
      </w:r>
    </w:p>
    <w:p w:rsidR="00F35505" w:rsidRPr="000C18CF" w:rsidRDefault="00F35505" w:rsidP="00F35505">
      <w:pPr>
        <w:pStyle w:val="Default"/>
        <w:numPr>
          <w:ilvl w:val="1"/>
          <w:numId w:val="2"/>
        </w:numPr>
        <w:spacing w:after="17"/>
        <w:rPr>
          <w:rFonts w:ascii="Bookman Old Style" w:hAnsi="Bookman Old Style"/>
          <w:b/>
          <w:sz w:val="22"/>
          <w:szCs w:val="22"/>
        </w:rPr>
      </w:pPr>
      <w:r w:rsidRPr="000C18CF">
        <w:rPr>
          <w:rFonts w:ascii="Bookman Old Style" w:hAnsi="Bookman Old Style"/>
          <w:b/>
          <w:sz w:val="22"/>
          <w:szCs w:val="22"/>
        </w:rPr>
        <w:t xml:space="preserve">A beverage shall meet the standards established in 702 KAR 6:090. </w:t>
      </w:r>
    </w:p>
    <w:p w:rsidR="00F35505" w:rsidRDefault="00F35505" w:rsidP="00F35505">
      <w:pPr>
        <w:pStyle w:val="Default"/>
        <w:numPr>
          <w:ilvl w:val="1"/>
          <w:numId w:val="2"/>
        </w:numPr>
        <w:rPr>
          <w:rFonts w:ascii="Bookman Old Style" w:hAnsi="Bookman Old Style"/>
          <w:b/>
          <w:sz w:val="22"/>
          <w:szCs w:val="22"/>
        </w:rPr>
      </w:pPr>
      <w:r w:rsidRPr="000C18CF">
        <w:rPr>
          <w:rFonts w:ascii="Bookman Old Style" w:hAnsi="Bookman Old Style"/>
          <w:b/>
          <w:sz w:val="22"/>
          <w:szCs w:val="22"/>
        </w:rPr>
        <w:t xml:space="preserve">A food item shall meet the standards established in 702 KAR 6:090, except schools may offer for a la carte sale any item that is creditable under the School Breakfast or National School Lunch Program meal patterns as set forth in 7 C.F.R. 220.8 and 210.10, respectively. </w:t>
      </w:r>
    </w:p>
    <w:p w:rsidR="00F35505" w:rsidRDefault="00F35505" w:rsidP="00F35505">
      <w:pPr>
        <w:pStyle w:val="Default"/>
        <w:ind w:left="720"/>
        <w:rPr>
          <w:rFonts w:ascii="Bookman Old Style" w:hAnsi="Bookman Old Style"/>
          <w:b/>
          <w:sz w:val="22"/>
          <w:szCs w:val="22"/>
        </w:rPr>
      </w:pPr>
    </w:p>
    <w:p w:rsidR="00F35505" w:rsidRPr="00B95B17" w:rsidRDefault="00F35505" w:rsidP="00F35505">
      <w:pPr>
        <w:pStyle w:val="Default"/>
        <w:ind w:left="360"/>
        <w:rPr>
          <w:rFonts w:ascii="Bookman Old Style" w:hAnsi="Bookman Old Style"/>
          <w:b/>
          <w:sz w:val="22"/>
          <w:szCs w:val="22"/>
        </w:rPr>
      </w:pPr>
      <w:r w:rsidRPr="00B95B17">
        <w:rPr>
          <w:rFonts w:ascii="Bookman Old Style" w:hAnsi="Bookman Old Style"/>
          <w:b/>
        </w:rPr>
        <w:t>A la carte Sales Outside of the Reimbursable Meal</w:t>
      </w:r>
    </w:p>
    <w:p w:rsidR="00F35505" w:rsidRPr="00061B88" w:rsidRDefault="00F35505" w:rsidP="00F35505">
      <w:pPr>
        <w:autoSpaceDE w:val="0"/>
        <w:autoSpaceDN w:val="0"/>
        <w:adjustRightInd w:val="0"/>
        <w:spacing w:after="0" w:line="240" w:lineRule="auto"/>
        <w:rPr>
          <w:rFonts w:ascii="Bookman Old Style" w:hAnsi="Bookman Old Style" w:cs="Arial"/>
          <w:color w:val="000000"/>
        </w:rPr>
      </w:pPr>
      <w:r>
        <w:rPr>
          <w:rFonts w:ascii="Bookman Old Style" w:hAnsi="Bookman Old Style" w:cs="Arial"/>
          <w:b/>
          <w:bCs/>
          <w:color w:val="000000"/>
        </w:rPr>
        <w:tab/>
      </w:r>
    </w:p>
    <w:p w:rsidR="00F35505" w:rsidRPr="00061B88" w:rsidRDefault="00F35505" w:rsidP="00F35505">
      <w:pPr>
        <w:pStyle w:val="ListParagraph"/>
        <w:numPr>
          <w:ilvl w:val="0"/>
          <w:numId w:val="4"/>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Elementary Schools: </w:t>
      </w:r>
      <w:r w:rsidRPr="00061B88">
        <w:rPr>
          <w:rFonts w:ascii="Bookman Old Style" w:hAnsi="Bookman Old Style" w:cs="Arial"/>
          <w:b/>
          <w:color w:val="000000"/>
        </w:rPr>
        <w:t xml:space="preserve">All foods and beverages sold individually outside the reimbursable school meal programs (including those sold through a la carte lines, vending machines, student stores, or fundraising activities) during the school day, or through programs for students after the school day, will meet the nutrition and portion size standards detailed in 702 KAR 6:090. </w:t>
      </w:r>
    </w:p>
    <w:p w:rsidR="00F35505" w:rsidRPr="00B95B17" w:rsidRDefault="00F35505" w:rsidP="00F35505">
      <w:pPr>
        <w:pStyle w:val="ListParagraph"/>
        <w:numPr>
          <w:ilvl w:val="0"/>
          <w:numId w:val="4"/>
        </w:numPr>
        <w:rPr>
          <w:rFonts w:ascii="Bookman Old Style" w:hAnsi="Bookman Old Style" w:cs="Arial"/>
          <w:b/>
          <w:color w:val="000000"/>
        </w:rPr>
      </w:pPr>
      <w:r w:rsidRPr="00061B88">
        <w:rPr>
          <w:rFonts w:ascii="Bookman Old Style" w:hAnsi="Bookman Old Style" w:cs="Arial"/>
          <w:b/>
          <w:bCs/>
          <w:color w:val="000000"/>
        </w:rPr>
        <w:t>Midd</w:t>
      </w:r>
      <w:r>
        <w:rPr>
          <w:rFonts w:ascii="Bookman Old Style" w:hAnsi="Bookman Old Style" w:cs="Arial"/>
          <w:b/>
          <w:bCs/>
          <w:color w:val="000000"/>
        </w:rPr>
        <w:t>le and High Schools:</w:t>
      </w:r>
      <w:r w:rsidRPr="00061B88">
        <w:rPr>
          <w:rFonts w:ascii="Bookman Old Style" w:hAnsi="Bookman Old Style" w:cs="Arial"/>
          <w:b/>
          <w:bCs/>
          <w:color w:val="000000"/>
        </w:rPr>
        <w:t xml:space="preserve"> </w:t>
      </w:r>
      <w:r>
        <w:rPr>
          <w:rFonts w:ascii="Bookman Old Style" w:hAnsi="Bookman Old Style" w:cs="Arial"/>
          <w:b/>
          <w:color w:val="000000"/>
        </w:rPr>
        <w:t>A</w:t>
      </w:r>
      <w:r w:rsidRPr="00061B88">
        <w:rPr>
          <w:rFonts w:ascii="Bookman Old Style" w:hAnsi="Bookman Old Style" w:cs="Arial"/>
          <w:b/>
          <w:color w:val="000000"/>
        </w:rPr>
        <w:t>ll foods and beverages sold individually outside the reimbursable school meal programs (including those sold through a la carte lines, vending machines, student stores, or fundraising activities) during the school day, or through programs for students after the school day, will meet the following nutrition and portion size standards detailed in 702 KAR 6:090.</w:t>
      </w:r>
    </w:p>
    <w:p w:rsidR="00F35505" w:rsidRPr="00061B88" w:rsidRDefault="00F35505" w:rsidP="00F35505">
      <w:pPr>
        <w:pStyle w:val="ListParagraph"/>
        <w:numPr>
          <w:ilvl w:val="0"/>
          <w:numId w:val="4"/>
        </w:numPr>
        <w:rPr>
          <w:rFonts w:ascii="Bookman Old Style" w:hAnsi="Bookman Old Style" w:cs="Arial"/>
          <w:b/>
          <w:color w:val="000000"/>
        </w:rPr>
      </w:pPr>
      <w:r>
        <w:rPr>
          <w:rFonts w:ascii="Bookman Old Style" w:hAnsi="Bookman Old Style" w:cs="Arial"/>
          <w:b/>
          <w:color w:val="000000"/>
        </w:rPr>
        <w:t xml:space="preserve">Beverages: </w:t>
      </w:r>
    </w:p>
    <w:p w:rsidR="00F35505" w:rsidRPr="00061B88" w:rsidRDefault="00F35505" w:rsidP="00F35505">
      <w:pPr>
        <w:pStyle w:val="ListParagraph"/>
        <w:numPr>
          <w:ilvl w:val="1"/>
          <w:numId w:val="4"/>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During the period of time beginning thirty (30) minutes after the last lunch period until the end of the last instructional period, a beverage offered for sale through a vending</w:t>
      </w:r>
      <w:r>
        <w:rPr>
          <w:rFonts w:ascii="Bookman Old Style" w:hAnsi="Bookman Old Style" w:cs="Arial"/>
          <w:b/>
          <w:color w:val="000000"/>
        </w:rPr>
        <w:t xml:space="preserve"> machine, school store, </w:t>
      </w:r>
      <w:r w:rsidRPr="00061B88">
        <w:rPr>
          <w:rFonts w:ascii="Bookman Old Style" w:hAnsi="Bookman Old Style" w:cs="Arial"/>
          <w:b/>
          <w:color w:val="000000"/>
        </w:rPr>
        <w:t xml:space="preserve"> or fundr</w:t>
      </w:r>
      <w:r>
        <w:rPr>
          <w:rFonts w:ascii="Bookman Old Style" w:hAnsi="Bookman Old Style" w:cs="Arial"/>
          <w:b/>
          <w:color w:val="000000"/>
        </w:rPr>
        <w:t>aiser on school property shall be:</w:t>
      </w:r>
    </w:p>
    <w:p w:rsidR="00F35505" w:rsidRDefault="00BE4C61"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Fluid unflavored or flavored milk that is no more than one (1) percent milk fat</w:t>
      </w:r>
      <w:r w:rsidR="00DC0B52">
        <w:rPr>
          <w:rFonts w:ascii="Bookman Old Style" w:hAnsi="Bookman Old Style" w:cs="Arial"/>
          <w:b/>
          <w:color w:val="000000"/>
        </w:rPr>
        <w:t>.</w:t>
      </w:r>
    </w:p>
    <w:p w:rsidR="00F35505" w:rsidRPr="00061B88" w:rsidRDefault="00BE4C61"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Plain water or</w:t>
      </w:r>
      <w:r w:rsidR="00DC0B52">
        <w:rPr>
          <w:rFonts w:ascii="Bookman Old Style" w:hAnsi="Bookman Old Style" w:cs="Arial"/>
          <w:b/>
          <w:color w:val="000000"/>
        </w:rPr>
        <w:t xml:space="preserve"> non-carbonated</w:t>
      </w:r>
      <w:r>
        <w:rPr>
          <w:rFonts w:ascii="Bookman Old Style" w:hAnsi="Bookman Old Style" w:cs="Arial"/>
          <w:b/>
          <w:color w:val="000000"/>
        </w:rPr>
        <w:t xml:space="preserve"> water (no size limit)</w:t>
      </w:r>
      <w:r w:rsidR="00F35505" w:rsidRPr="00061B88">
        <w:rPr>
          <w:rFonts w:ascii="Bookman Old Style" w:hAnsi="Bookman Old Style" w:cs="Arial"/>
          <w:b/>
          <w:color w:val="000000"/>
        </w:rPr>
        <w:t xml:space="preserve">, </w:t>
      </w:r>
    </w:p>
    <w:p w:rsidR="00F35505" w:rsidRPr="00061B88" w:rsidRDefault="00BE4C61" w:rsidP="00F35505">
      <w:pPr>
        <w:pStyle w:val="ListParagraph"/>
        <w:numPr>
          <w:ilvl w:val="0"/>
          <w:numId w:val="5"/>
        </w:numPr>
        <w:autoSpaceDE w:val="0"/>
        <w:autoSpaceDN w:val="0"/>
        <w:adjustRightInd w:val="0"/>
        <w:spacing w:after="15" w:line="240" w:lineRule="auto"/>
        <w:rPr>
          <w:rFonts w:ascii="Bookman Old Style" w:hAnsi="Bookman Old Style" w:cs="Arial"/>
          <w:b/>
          <w:color w:val="000000"/>
        </w:rPr>
      </w:pPr>
      <w:r>
        <w:rPr>
          <w:rFonts w:ascii="Bookman Old Style" w:hAnsi="Bookman Old Style" w:cs="Arial"/>
          <w:b/>
          <w:color w:val="000000"/>
        </w:rPr>
        <w:t>100% fruit or vegetable juice or any combi</w:t>
      </w:r>
      <w:r w:rsidR="00DC0B52">
        <w:rPr>
          <w:rFonts w:ascii="Bookman Old Style" w:hAnsi="Bookman Old Style" w:cs="Arial"/>
          <w:b/>
          <w:color w:val="000000"/>
        </w:rPr>
        <w:t>nation of both totaling 100%</w:t>
      </w:r>
      <w:r>
        <w:rPr>
          <w:rFonts w:ascii="Bookman Old Style" w:hAnsi="Bookman Old Style" w:cs="Arial"/>
          <w:b/>
          <w:color w:val="000000"/>
        </w:rPr>
        <w:t>.</w:t>
      </w:r>
    </w:p>
    <w:p w:rsidR="00F35505" w:rsidRPr="00061B88" w:rsidRDefault="00F35505"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Any other beverage that contains no more than ten (10) grams of sugar per serving, except this limit shall not apply to 100% fruit or vegetable juice or any combina</w:t>
      </w:r>
      <w:r>
        <w:rPr>
          <w:rFonts w:ascii="Bookman Old Style" w:hAnsi="Bookman Old Style" w:cs="Arial"/>
          <w:b/>
          <w:color w:val="000000"/>
        </w:rPr>
        <w:t>tion of both equaling 100%; and</w:t>
      </w:r>
    </w:p>
    <w:p w:rsidR="00DC0B52" w:rsidRDefault="00F35505" w:rsidP="00F35505">
      <w:pPr>
        <w:pStyle w:val="Default"/>
        <w:numPr>
          <w:ilvl w:val="0"/>
          <w:numId w:val="5"/>
        </w:numPr>
        <w:rPr>
          <w:rFonts w:ascii="Bookman Old Style" w:hAnsi="Bookman Old Style"/>
          <w:b/>
          <w:sz w:val="22"/>
          <w:szCs w:val="22"/>
        </w:rPr>
      </w:pPr>
      <w:r w:rsidRPr="00DC0B52">
        <w:rPr>
          <w:rFonts w:ascii="Bookman Old Style" w:hAnsi="Bookman Old Style"/>
          <w:b/>
          <w:sz w:val="22"/>
          <w:szCs w:val="22"/>
        </w:rPr>
        <w:t xml:space="preserve">With the exception of plain or flavored non- caloric and non-carbonated water - beverage cannot exceed a volume size of seventeen (17) </w:t>
      </w:r>
      <w:proofErr w:type="gramStart"/>
      <w:r w:rsidRPr="00DC0B52">
        <w:rPr>
          <w:rFonts w:ascii="Bookman Old Style" w:hAnsi="Bookman Old Style"/>
          <w:b/>
          <w:sz w:val="22"/>
          <w:szCs w:val="22"/>
        </w:rPr>
        <w:t>ounces</w:t>
      </w:r>
      <w:r w:rsidR="0092483E" w:rsidRPr="00DC0B52">
        <w:rPr>
          <w:rFonts w:ascii="Bookman Old Style" w:hAnsi="Bookman Old Style"/>
          <w:b/>
          <w:sz w:val="22"/>
          <w:szCs w:val="22"/>
        </w:rPr>
        <w:t xml:space="preserve"> </w:t>
      </w:r>
      <w:r w:rsidR="00DC0B52">
        <w:rPr>
          <w:rFonts w:ascii="Bookman Old Style" w:hAnsi="Bookman Old Style"/>
          <w:b/>
          <w:sz w:val="22"/>
          <w:szCs w:val="22"/>
        </w:rPr>
        <w:t>.</w:t>
      </w:r>
      <w:proofErr w:type="gramEnd"/>
    </w:p>
    <w:p w:rsidR="00F35505" w:rsidRPr="00DC0B52" w:rsidRDefault="00F35505" w:rsidP="00F35505">
      <w:pPr>
        <w:pStyle w:val="Default"/>
        <w:numPr>
          <w:ilvl w:val="0"/>
          <w:numId w:val="5"/>
        </w:numPr>
        <w:rPr>
          <w:rFonts w:ascii="Bookman Old Style" w:hAnsi="Bookman Old Style"/>
          <w:b/>
          <w:sz w:val="22"/>
          <w:szCs w:val="22"/>
        </w:rPr>
      </w:pPr>
      <w:r w:rsidRPr="00DC0B52">
        <w:rPr>
          <w:rFonts w:ascii="Bookman Old Style" w:hAnsi="Bookman Old Style"/>
          <w:b/>
          <w:sz w:val="22"/>
          <w:szCs w:val="22"/>
        </w:rPr>
        <w:lastRenderedPageBreak/>
        <w:t>The</w:t>
      </w:r>
      <w:r w:rsidRPr="00DC0B52">
        <w:rPr>
          <w:sz w:val="22"/>
          <w:szCs w:val="22"/>
        </w:rPr>
        <w:t xml:space="preserve"> </w:t>
      </w:r>
      <w:r w:rsidRPr="00DC0B52">
        <w:rPr>
          <w:rFonts w:ascii="Bookman Old Style" w:hAnsi="Bookman Old Style"/>
          <w:b/>
          <w:sz w:val="22"/>
          <w:szCs w:val="22"/>
        </w:rPr>
        <w:t xml:space="preserve">volume size of a beverage </w:t>
      </w:r>
      <w:r w:rsidR="0092483E" w:rsidRPr="00DC0B52">
        <w:rPr>
          <w:rFonts w:ascii="Bookman Old Style" w:hAnsi="Bookman Old Style"/>
          <w:b/>
          <w:sz w:val="22"/>
          <w:szCs w:val="22"/>
        </w:rPr>
        <w:t>for</w:t>
      </w:r>
      <w:r w:rsidRPr="00DC0B52">
        <w:rPr>
          <w:rFonts w:ascii="Bookman Old Style" w:hAnsi="Bookman Old Style"/>
          <w:b/>
          <w:sz w:val="22"/>
          <w:szCs w:val="22"/>
        </w:rPr>
        <w:t xml:space="preserve"> middle and high school students shall not exceed twenty (20) ounces.</w:t>
      </w:r>
    </w:p>
    <w:p w:rsidR="00F35505" w:rsidRDefault="00F35505" w:rsidP="00F35505">
      <w:pPr>
        <w:pStyle w:val="Default"/>
        <w:numPr>
          <w:ilvl w:val="0"/>
          <w:numId w:val="6"/>
        </w:numPr>
        <w:rPr>
          <w:rFonts w:ascii="Bookman Old Style" w:hAnsi="Bookman Old Style"/>
          <w:b/>
          <w:sz w:val="22"/>
          <w:szCs w:val="22"/>
        </w:rPr>
      </w:pPr>
      <w:r>
        <w:rPr>
          <w:rFonts w:ascii="Bookman Old Style" w:hAnsi="Bookman Old Style"/>
          <w:b/>
          <w:sz w:val="22"/>
          <w:szCs w:val="22"/>
        </w:rPr>
        <w:t xml:space="preserve">Foods: </w:t>
      </w:r>
    </w:p>
    <w:p w:rsidR="00F35505" w:rsidRDefault="00F35505" w:rsidP="00F35505">
      <w:pPr>
        <w:pStyle w:val="ListParagraph"/>
        <w:numPr>
          <w:ilvl w:val="1"/>
          <w:numId w:val="6"/>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During the period of time beginning thirty (30) minutes after the last lunch period until the end of the last i</w:t>
      </w:r>
      <w:r>
        <w:rPr>
          <w:rFonts w:ascii="Bookman Old Style" w:hAnsi="Bookman Old Style" w:cs="Arial"/>
          <w:b/>
          <w:color w:val="000000"/>
        </w:rPr>
        <w:t xml:space="preserve">nstructional period, a food item </w:t>
      </w:r>
      <w:r w:rsidRPr="00061B88">
        <w:rPr>
          <w:rFonts w:ascii="Bookman Old Style" w:hAnsi="Bookman Old Style" w:cs="Arial"/>
          <w:b/>
          <w:color w:val="000000"/>
        </w:rPr>
        <w:t>offered for sale through a vending</w:t>
      </w:r>
      <w:r>
        <w:rPr>
          <w:rFonts w:ascii="Bookman Old Style" w:hAnsi="Bookman Old Style" w:cs="Arial"/>
          <w:b/>
          <w:color w:val="000000"/>
        </w:rPr>
        <w:t xml:space="preserve"> machine, school store, </w:t>
      </w:r>
      <w:r w:rsidRPr="00061B88">
        <w:rPr>
          <w:rFonts w:ascii="Bookman Old Style" w:hAnsi="Bookman Old Style" w:cs="Arial"/>
          <w:b/>
          <w:color w:val="000000"/>
        </w:rPr>
        <w:t xml:space="preserve"> or fundr</w:t>
      </w:r>
      <w:r>
        <w:rPr>
          <w:rFonts w:ascii="Bookman Old Style" w:hAnsi="Bookman Old Style" w:cs="Arial"/>
          <w:b/>
          <w:color w:val="000000"/>
        </w:rPr>
        <w:t>aiser on school property shall meet the following standards:</w:t>
      </w:r>
      <w:r>
        <w:rPr>
          <w:rFonts w:ascii="Bookman Old Style" w:hAnsi="Bookman Old Style" w:cs="Arial"/>
          <w:b/>
          <w:color w:val="000000"/>
        </w:rPr>
        <w:tab/>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Zero trans-fat.</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fat shall not exceed thirty (3</w:t>
      </w:r>
      <w:r w:rsidR="0092483E">
        <w:rPr>
          <w:rFonts w:ascii="Bookman Old Style" w:hAnsi="Bookman Old Style" w:cs="Arial"/>
          <w:b/>
          <w:color w:val="000000"/>
        </w:rPr>
        <w:t>0</w:t>
      </w:r>
      <w:r w:rsidRPr="00EA79C9">
        <w:rPr>
          <w:rFonts w:ascii="Bookman Old Style" w:hAnsi="Bookman Old Style" w:cs="Arial"/>
          <w:b/>
          <w:color w:val="000000"/>
        </w:rPr>
        <w:t>) perc</w:t>
      </w:r>
      <w:r>
        <w:rPr>
          <w:rFonts w:ascii="Bookman Old Style" w:hAnsi="Bookman Old Style" w:cs="Arial"/>
          <w:b/>
          <w:color w:val="000000"/>
        </w:rPr>
        <w:t>ent, excluding reduce fat (two</w:t>
      </w:r>
      <w:r w:rsidRPr="00EA79C9">
        <w:rPr>
          <w:rFonts w:ascii="Bookman Old Style" w:hAnsi="Bookman Old Style" w:cs="Arial"/>
          <w:b/>
          <w:color w:val="000000"/>
        </w:rPr>
        <w:t xml:space="preserve"> percent milk-fat or less), cheese, nuts, seeds, and nut butters.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saturated fat sha</w:t>
      </w:r>
      <w:r>
        <w:rPr>
          <w:rFonts w:ascii="Bookman Old Style" w:hAnsi="Bookman Old Style" w:cs="Arial"/>
          <w:b/>
          <w:color w:val="000000"/>
        </w:rPr>
        <w:t>ll not exceed ten (10) percent.</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sugar shall not exceed thirty-two</w:t>
      </w:r>
      <w:r>
        <w:rPr>
          <w:rFonts w:ascii="Bookman Old Style" w:hAnsi="Bookman Old Style" w:cs="Arial"/>
          <w:b/>
          <w:color w:val="000000"/>
        </w:rPr>
        <w:t xml:space="preserve"> </w:t>
      </w:r>
      <w:r w:rsidRPr="00EA79C9">
        <w:rPr>
          <w:rFonts w:ascii="Bookman Old Style" w:hAnsi="Bookman Old Style" w:cs="Arial"/>
          <w:b/>
          <w:color w:val="000000"/>
        </w:rPr>
        <w:t xml:space="preserve">(32) percent by weight.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 xml:space="preserve">Chips, cereals, crackers, baked goods, and other snack items shall not contain more than </w:t>
      </w:r>
      <w:r w:rsidR="00DC0B52">
        <w:rPr>
          <w:rFonts w:ascii="Bookman Old Style" w:hAnsi="Bookman Old Style" w:cs="Arial"/>
          <w:b/>
          <w:color w:val="000000"/>
        </w:rPr>
        <w:t>230</w:t>
      </w:r>
      <w:r w:rsidR="0092483E">
        <w:rPr>
          <w:rFonts w:ascii="Bookman Old Style" w:hAnsi="Bookman Old Style" w:cs="Arial"/>
          <w:b/>
          <w:color w:val="000000"/>
        </w:rPr>
        <w:t xml:space="preserve"> </w:t>
      </w:r>
      <w:r w:rsidRPr="00EA79C9">
        <w:rPr>
          <w:rFonts w:ascii="Bookman Old Style" w:hAnsi="Bookman Old Style" w:cs="Arial"/>
          <w:b/>
          <w:color w:val="000000"/>
        </w:rPr>
        <w:t xml:space="preserve">milligrams of sodium per serving.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Pastas, meats, and soups shall not contain more than 450 milligrams of sodium per serving. </w:t>
      </w:r>
    </w:p>
    <w:p w:rsidR="00F35505" w:rsidRPr="00B95B17"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 Pizza</w:t>
      </w:r>
      <w:r w:rsidRPr="00B95B17">
        <w:rPr>
          <w:rFonts w:ascii="Bookman Old Style" w:hAnsi="Bookman Old Style" w:cs="Arial"/>
          <w:b/>
          <w:color w:val="000000"/>
        </w:rPr>
        <w:t xml:space="preserve">, sandwiches, and main dishes shall not contain more than 600 milligrams of sodium per serving;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The portion or pack size for chips, crackers, popcorn, cereal, trail mix, nuts, seeds, or jerky s</w:t>
      </w:r>
      <w:r>
        <w:rPr>
          <w:rFonts w:ascii="Bookman Old Style" w:hAnsi="Bookman Old Style" w:cs="Arial"/>
          <w:b/>
          <w:color w:val="000000"/>
        </w:rPr>
        <w:t>hall not exceed two (2) ounces;</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The portion or pack size for cookies </w:t>
      </w:r>
      <w:r>
        <w:rPr>
          <w:rFonts w:ascii="Bookman Old Style" w:hAnsi="Bookman Old Style" w:cs="Arial"/>
          <w:b/>
          <w:color w:val="000000"/>
        </w:rPr>
        <w:t>shall not exceed one (1) ounce;</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The portion or pack size for cereal bars, granola bars, pastries,</w:t>
      </w:r>
      <w:r w:rsidR="0092483E">
        <w:rPr>
          <w:rFonts w:ascii="Bookman Old Style" w:hAnsi="Bookman Old Style" w:cs="Arial"/>
          <w:b/>
          <w:color w:val="000000"/>
        </w:rPr>
        <w:t xml:space="preserve"> muffins, doughnuts,</w:t>
      </w:r>
      <w:r w:rsidRPr="000C18CF">
        <w:rPr>
          <w:rFonts w:ascii="Bookman Old Style" w:hAnsi="Bookman Old Style" w:cs="Arial"/>
          <w:b/>
          <w:color w:val="000000"/>
        </w:rPr>
        <w:t xml:space="preserve"> bagels, or other bakery-type items shall not exceed two (2) ounces;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The portion or pack size for non-frozen yogurt shall not exceed eight (8) ounces, and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The portion or pack size for frozen dessert items, including low-fat or fat free ice cream, frozen fruit juice bars, or frozen real fruit items, shall not exceed four (4) ounces.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School Parties &amp; Celebrations</w:t>
      </w:r>
    </w:p>
    <w:p w:rsidR="00F35505" w:rsidRPr="00002ED7" w:rsidRDefault="00F35505" w:rsidP="00F35505">
      <w:pPr>
        <w:autoSpaceDE w:val="0"/>
        <w:autoSpaceDN w:val="0"/>
        <w:adjustRightInd w:val="0"/>
        <w:spacing w:after="0" w:line="240" w:lineRule="auto"/>
        <w:rPr>
          <w:rFonts w:ascii="Bookman Old Style" w:hAnsi="Bookman Old Style" w:cs="Arial"/>
          <w:b/>
        </w:rPr>
      </w:pPr>
    </w:p>
    <w:p w:rsidR="00F35505" w:rsidRPr="00002ED7" w:rsidRDefault="00F35505" w:rsidP="00F35505">
      <w:pPr>
        <w:numPr>
          <w:ilvl w:val="0"/>
          <w:numId w:val="7"/>
        </w:numPr>
        <w:spacing w:after="0" w:line="240" w:lineRule="auto"/>
        <w:rPr>
          <w:rFonts w:ascii="Bookman Old Style" w:hAnsi="Bookman Old Style"/>
          <w:b/>
          <w:u w:val="single"/>
        </w:rPr>
      </w:pPr>
      <w:r>
        <w:rPr>
          <w:rFonts w:ascii="Bookman Old Style" w:hAnsi="Bookman Old Style"/>
          <w:b/>
        </w:rPr>
        <w:t xml:space="preserve">Food &amp; beverage items that don’t meet the nutritional regulations </w:t>
      </w:r>
      <w:r w:rsidRPr="00002ED7">
        <w:rPr>
          <w:rFonts w:ascii="Bookman Old Style" w:hAnsi="Bookman Old Style"/>
          <w:b/>
        </w:rPr>
        <w:t xml:space="preserve">may be brought in by teachers, parents, and students for celebratory parties (ex. holidays) for special occasions per local board policy. </w:t>
      </w:r>
    </w:p>
    <w:p w:rsidR="00F35505" w:rsidRPr="00002ED7" w:rsidRDefault="00F35505" w:rsidP="00F35505">
      <w:pPr>
        <w:rPr>
          <w:rFonts w:ascii="Bookman Old Style" w:hAnsi="Bookman Old Style"/>
          <w:b/>
          <w:u w:val="single"/>
        </w:rPr>
      </w:pPr>
    </w:p>
    <w:p w:rsidR="00F35505" w:rsidRPr="0028678A" w:rsidRDefault="00F35505" w:rsidP="00F35505">
      <w:pPr>
        <w:numPr>
          <w:ilvl w:val="0"/>
          <w:numId w:val="7"/>
        </w:numPr>
        <w:spacing w:after="0" w:line="240" w:lineRule="auto"/>
        <w:rPr>
          <w:rFonts w:ascii="Bookman Old Style" w:hAnsi="Bookman Old Style"/>
          <w:b/>
          <w:u w:val="single"/>
        </w:rPr>
      </w:pPr>
      <w:r w:rsidRPr="00002ED7">
        <w:rPr>
          <w:rFonts w:ascii="Bookman Old Style" w:hAnsi="Bookman Old Style"/>
          <w:b/>
        </w:rPr>
        <w:t>School purchases of “special foods” for class or school celebrations such as pizza, cupcakes, candies, and other items that doesn’t meet the nutritional guidelines may be allowed upon the discretion of the principal. This should be monitored and should no</w:t>
      </w:r>
      <w:r>
        <w:rPr>
          <w:rFonts w:ascii="Bookman Old Style" w:hAnsi="Bookman Old Style"/>
          <w:b/>
        </w:rPr>
        <w:t>t exceed more than once a month.</w:t>
      </w:r>
    </w:p>
    <w:p w:rsidR="00F35505" w:rsidRPr="00132419" w:rsidRDefault="00F35505" w:rsidP="00F35505">
      <w:pPr>
        <w:spacing w:after="0" w:line="240" w:lineRule="auto"/>
        <w:rPr>
          <w:rFonts w:ascii="Bookman Old Style" w:hAnsi="Bookman Old Style"/>
          <w:b/>
          <w:u w:val="single"/>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Fundraisers</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F35505" w:rsidP="00F35505">
      <w:pPr>
        <w:pStyle w:val="ListParagraph"/>
        <w:numPr>
          <w:ilvl w:val="0"/>
          <w:numId w:val="8"/>
        </w:numPr>
        <w:autoSpaceDE w:val="0"/>
        <w:autoSpaceDN w:val="0"/>
        <w:adjustRightInd w:val="0"/>
        <w:spacing w:after="0" w:line="240" w:lineRule="auto"/>
        <w:rPr>
          <w:rFonts w:ascii="Bookman Old Style" w:hAnsi="Bookman Old Style" w:cs="Arial"/>
          <w:b/>
          <w:color w:val="000000"/>
        </w:rPr>
      </w:pPr>
      <w:r w:rsidRPr="00002ED7">
        <w:rPr>
          <w:rFonts w:ascii="Bookman Old Style" w:hAnsi="Bookman Old Style"/>
          <w:b/>
        </w:rPr>
        <w:lastRenderedPageBreak/>
        <w:t xml:space="preserve">Foods and beverages sold as fundraisers during the school day will be limited to items that meet the nutritional standards discussed above. Fundraisers that don’t meet nutrition standards will need to be conducted off campus.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pStyle w:val="ListParagraph"/>
        <w:numPr>
          <w:ilvl w:val="0"/>
          <w:numId w:val="10"/>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Non-food related fundraisers will be encouraged.</w:t>
      </w:r>
    </w:p>
    <w:p w:rsidR="00F35505" w:rsidRPr="00B95B17"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Nutrition Education:</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numPr>
          <w:ilvl w:val="0"/>
          <w:numId w:val="9"/>
        </w:numPr>
        <w:spacing w:after="0" w:line="240" w:lineRule="auto"/>
        <w:rPr>
          <w:rFonts w:ascii="Bookman Old Style" w:hAnsi="Bookman Old Style"/>
          <w:b/>
        </w:rPr>
      </w:pPr>
      <w:r w:rsidRPr="00B629D9">
        <w:rPr>
          <w:rFonts w:ascii="Bookman Old Style" w:hAnsi="Bookman Old Style"/>
          <w:b/>
        </w:rPr>
        <w:t xml:space="preserve">Nutrition education and activities will be integrated into the district curriculum in various areas. </w:t>
      </w:r>
    </w:p>
    <w:p w:rsidR="00F35505" w:rsidRPr="00B629D9" w:rsidRDefault="00F35505" w:rsidP="00F35505">
      <w:pPr>
        <w:spacing w:after="0" w:line="240" w:lineRule="auto"/>
        <w:rPr>
          <w:rFonts w:ascii="Bookman Old Style" w:hAnsi="Bookman Old Style"/>
          <w:b/>
        </w:rPr>
      </w:pPr>
    </w:p>
    <w:p w:rsidR="00F35505" w:rsidRDefault="00F35505" w:rsidP="00F35505">
      <w:pPr>
        <w:numPr>
          <w:ilvl w:val="0"/>
          <w:numId w:val="9"/>
        </w:numPr>
        <w:spacing w:after="0" w:line="240" w:lineRule="auto"/>
        <w:rPr>
          <w:rFonts w:ascii="Bookman Old Style" w:hAnsi="Bookman Old Style"/>
          <w:b/>
        </w:rPr>
      </w:pPr>
      <w:r w:rsidRPr="00ED3805">
        <w:rPr>
          <w:rFonts w:ascii="Bookman Old Style" w:hAnsi="Bookman Old Style"/>
          <w:b/>
        </w:rPr>
        <w:t>The school cafeteria will be used as an educational tool. All students will be encouraged to begin each day with a healthy and well – balanced breakfast and an equally nutritious and well – balanced meal at lunch.</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r>
        <w:rPr>
          <w:rFonts w:ascii="Bookman Old Style" w:hAnsi="Bookman Old Style"/>
          <w:b/>
        </w:rPr>
        <w:t>Nutrition Advisory Council:</w:t>
      </w:r>
    </w:p>
    <w:p w:rsidR="00F35505" w:rsidRDefault="00F35505" w:rsidP="00F35505">
      <w:pPr>
        <w:spacing w:after="0" w:line="240" w:lineRule="auto"/>
        <w:rPr>
          <w:rFonts w:ascii="Bookman Old Style" w:hAnsi="Bookman Old Style"/>
          <w:b/>
        </w:rPr>
      </w:pPr>
    </w:p>
    <w:p w:rsidR="00F35505" w:rsidRDefault="00F35505" w:rsidP="00F35505">
      <w:pPr>
        <w:pStyle w:val="ListParagraph"/>
        <w:numPr>
          <w:ilvl w:val="0"/>
          <w:numId w:val="14"/>
        </w:numPr>
        <w:spacing w:after="0" w:line="240" w:lineRule="auto"/>
        <w:rPr>
          <w:rFonts w:ascii="Bookman Old Style" w:hAnsi="Bookman Old Style"/>
          <w:b/>
        </w:rPr>
      </w:pPr>
      <w:r>
        <w:rPr>
          <w:rFonts w:ascii="Bookman Old Style" w:hAnsi="Bookman Old Style"/>
          <w:b/>
        </w:rPr>
        <w:t xml:space="preserve">A Nutrition Advisory Council will be assembled at the high school. </w:t>
      </w:r>
      <w:r w:rsidR="0092483E">
        <w:rPr>
          <w:rFonts w:ascii="Bookman Old Style" w:hAnsi="Bookman Old Style"/>
          <w:b/>
        </w:rPr>
        <w:t xml:space="preserve">The council will consist of </w:t>
      </w:r>
      <w:r>
        <w:rPr>
          <w:rFonts w:ascii="Bookman Old Style" w:hAnsi="Bookman Old Style"/>
          <w:b/>
        </w:rPr>
        <w:t xml:space="preserve">student council and </w:t>
      </w:r>
      <w:r w:rsidR="0092483E">
        <w:rPr>
          <w:rFonts w:ascii="Bookman Old Style" w:hAnsi="Bookman Old Style"/>
          <w:b/>
        </w:rPr>
        <w:t xml:space="preserve">the genera </w:t>
      </w:r>
      <w:r>
        <w:rPr>
          <w:rFonts w:ascii="Bookman Old Style" w:hAnsi="Bookman Old Style"/>
          <w:b/>
        </w:rPr>
        <w:t xml:space="preserve">student </w:t>
      </w:r>
      <w:r w:rsidR="0092483E">
        <w:rPr>
          <w:rFonts w:ascii="Bookman Old Style" w:hAnsi="Bookman Old Style"/>
          <w:b/>
        </w:rPr>
        <w:t>body</w:t>
      </w:r>
      <w:r>
        <w:rPr>
          <w:rFonts w:ascii="Bookman Old Style" w:hAnsi="Bookman Old Style"/>
          <w:b/>
        </w:rPr>
        <w:t>. The council will meet with the Food Service Director every six weeks on average to discuss the nutritional environment and provide any suggestions.</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44033C" w:rsidRDefault="00F35505" w:rsidP="00F35505">
      <w:pPr>
        <w:autoSpaceDE w:val="0"/>
        <w:autoSpaceDN w:val="0"/>
        <w:adjustRightInd w:val="0"/>
        <w:spacing w:after="0" w:line="240" w:lineRule="auto"/>
        <w:jc w:val="center"/>
        <w:rPr>
          <w:rFonts w:ascii="Bookman Old Style" w:hAnsi="Bookman Old Style" w:cs="Arial"/>
          <w:b/>
          <w:color w:val="000000"/>
          <w:sz w:val="24"/>
          <w:szCs w:val="24"/>
        </w:rPr>
      </w:pPr>
      <w:r w:rsidRPr="0044033C">
        <w:rPr>
          <w:rFonts w:ascii="Bookman Old Style" w:hAnsi="Bookman Old Style" w:cs="Arial"/>
          <w:b/>
          <w:color w:val="000000"/>
          <w:sz w:val="24"/>
          <w:szCs w:val="24"/>
        </w:rPr>
        <w:t>Physical Activity:</w:t>
      </w:r>
    </w:p>
    <w:p w:rsidR="00F35505" w:rsidRPr="00ED38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DC0B52" w:rsidP="00F35505">
      <w:pPr>
        <w:pStyle w:val="ListParagraph"/>
        <w:numPr>
          <w:ilvl w:val="0"/>
          <w:numId w:val="12"/>
        </w:numPr>
        <w:autoSpaceDE w:val="0"/>
        <w:autoSpaceDN w:val="0"/>
        <w:adjustRightInd w:val="0"/>
        <w:spacing w:after="0" w:line="240" w:lineRule="auto"/>
        <w:rPr>
          <w:rFonts w:ascii="Bookman Old Style" w:hAnsi="Bookman Old Style" w:cs="Arial"/>
          <w:b/>
          <w:color w:val="000000"/>
        </w:rPr>
      </w:pPr>
      <w:r>
        <w:rPr>
          <w:rFonts w:ascii="Bookman Old Style" w:hAnsi="Bookman Old Style"/>
          <w:b/>
        </w:rPr>
        <w:t>It’s recommended that a</w:t>
      </w:r>
      <w:r w:rsidR="00F35505" w:rsidRPr="00ED3805">
        <w:rPr>
          <w:rFonts w:ascii="Bookman Old Style" w:hAnsi="Bookman Old Style"/>
          <w:b/>
        </w:rPr>
        <w:t xml:space="preserve">ll students in grades K-12, including students with disabilities, special health-care needs, and in alternative educational settings, should receive daily physical education (or its equivalent of 150 minutes/week for elementary school students and 225 minutes/week for middle and high school students) for </w:t>
      </w:r>
      <w:r w:rsidR="00F35505">
        <w:rPr>
          <w:rFonts w:ascii="Bookman Old Style" w:hAnsi="Bookman Old Style"/>
          <w:b/>
        </w:rPr>
        <w:t>the entire school year.</w:t>
      </w:r>
      <w:r w:rsidR="00F35505" w:rsidRPr="00ED3805">
        <w:rPr>
          <w:rFonts w:ascii="Bookman Old Style" w:hAnsi="Bookman Old Style"/>
          <w:b/>
        </w:rPr>
        <w:t xml:space="preserve"> Student involvement in other activities involving physical activity (</w:t>
      </w:r>
      <w:r w:rsidR="00F35505" w:rsidRPr="00ED3805">
        <w:rPr>
          <w:rFonts w:ascii="Bookman Old Style" w:hAnsi="Bookman Old Style"/>
          <w:b/>
          <w:i/>
          <w:iCs/>
        </w:rPr>
        <w:t xml:space="preserve">e.g., </w:t>
      </w:r>
      <w:r w:rsidR="00F35505" w:rsidRPr="00ED3805">
        <w:rPr>
          <w:rFonts w:ascii="Bookman Old Style" w:hAnsi="Bookman Old Style"/>
          <w:b/>
        </w:rPr>
        <w:t>interscholastic or intramural sports) will not be substituted for meeting the physical education requirement. Students will spend at least 50 percent of physical education class time participating in moderate to vigorous physical activity.</w:t>
      </w:r>
    </w:p>
    <w:p w:rsidR="00F35505" w:rsidRPr="00ED38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will be integrated into the district curriculum with a maximum of 30 minutes per day of moderate to vigorous physical activity; with no minimum requirement.</w:t>
      </w:r>
    </w:p>
    <w:p w:rsidR="00F35505" w:rsidRPr="00ED3805" w:rsidRDefault="00F35505" w:rsidP="00F35505">
      <w:pPr>
        <w:rPr>
          <w:rFonts w:ascii="Bookman Old Style" w:hAnsi="Bookman Old Style"/>
          <w:b/>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activity can and may be incorporated into classroom instruction. Recess time may also be counted toward the daily physical education requirement; along with time spent in physical education class.</w:t>
      </w:r>
    </w:p>
    <w:p w:rsidR="00F35505" w:rsidRDefault="00F35505" w:rsidP="00F35505">
      <w:pPr>
        <w:spacing w:after="0" w:line="240" w:lineRule="auto"/>
        <w:rPr>
          <w:rFonts w:ascii="Bookman Old Style" w:hAnsi="Bookman Old Style"/>
          <w:b/>
          <w:u w:val="single"/>
        </w:rPr>
      </w:pPr>
    </w:p>
    <w:p w:rsidR="00F35505" w:rsidRDefault="00F35505" w:rsidP="00F35505">
      <w:pPr>
        <w:spacing w:after="0" w:line="240" w:lineRule="auto"/>
        <w:rPr>
          <w:rFonts w:ascii="Bookman Old Style" w:hAnsi="Bookman Old Style"/>
          <w:b/>
          <w:u w:val="single"/>
        </w:rPr>
      </w:pPr>
    </w:p>
    <w:p w:rsidR="00F35505" w:rsidRPr="0044033C" w:rsidRDefault="00F35505" w:rsidP="00F35505">
      <w:pPr>
        <w:pStyle w:val="ListParagraph"/>
        <w:numPr>
          <w:ilvl w:val="0"/>
          <w:numId w:val="11"/>
        </w:numPr>
        <w:spacing w:after="0" w:line="240" w:lineRule="auto"/>
        <w:rPr>
          <w:rFonts w:ascii="Bookman Old Style" w:hAnsi="Bookman Old Style"/>
          <w:b/>
          <w:u w:val="single"/>
        </w:rPr>
      </w:pPr>
      <w:r w:rsidRPr="0044033C">
        <w:rPr>
          <w:rFonts w:ascii="Bookman Old Style" w:hAnsi="Bookman Old Style"/>
          <w:b/>
        </w:rPr>
        <w:t>Recess shall not be withheld as a punishment.</w:t>
      </w:r>
    </w:p>
    <w:p w:rsidR="00F35505" w:rsidRPr="00ED3805" w:rsidRDefault="00F35505" w:rsidP="00F35505">
      <w:pPr>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courses must be integrated into the curriculum and provide an environment where students learn, practice, and are routinely evaluated on appropriate knowledge, movement, and physical skills.</w:t>
      </w:r>
    </w:p>
    <w:p w:rsidR="00F35505" w:rsidRPr="00ED3805" w:rsidRDefault="00F35505" w:rsidP="00F35505">
      <w:pPr>
        <w:rPr>
          <w:rFonts w:ascii="Bookman Old Style" w:hAnsi="Bookman Old Style"/>
          <w:b/>
          <w:u w:val="single"/>
        </w:rPr>
      </w:pPr>
    </w:p>
    <w:p w:rsidR="00F35505" w:rsidRPr="0044033C"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State – certified physical education instructors should teach all physical education classes with an adequate</w:t>
      </w:r>
      <w:r>
        <w:rPr>
          <w:rFonts w:ascii="Bookman Old Style" w:hAnsi="Bookman Old Style"/>
          <w:b/>
        </w:rPr>
        <w:t xml:space="preserve"> student/teacher ratio.</w:t>
      </w:r>
    </w:p>
    <w:p w:rsidR="00F35505" w:rsidRPr="00CE59DA" w:rsidRDefault="00F35505" w:rsidP="00F35505">
      <w:pPr>
        <w:spacing w:after="0" w:line="240" w:lineRule="auto"/>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shall include the instruction of individual activities in addition to competitive and non – competitive team sports.</w:t>
      </w:r>
    </w:p>
    <w:p w:rsidR="00F35505" w:rsidRPr="00ED3805" w:rsidRDefault="00F35505" w:rsidP="00F35505">
      <w:pPr>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A safe environment with adequately equipped facilities shall be made available for all students to participate in physical activities.</w:t>
      </w:r>
    </w:p>
    <w:p w:rsidR="00F35505" w:rsidRDefault="00F35505" w:rsidP="00F35505">
      <w:pPr>
        <w:autoSpaceDE w:val="0"/>
        <w:autoSpaceDN w:val="0"/>
        <w:adjustRightInd w:val="0"/>
        <w:spacing w:after="0" w:line="240" w:lineRule="auto"/>
        <w:rPr>
          <w:rFonts w:ascii="Bookman Old Style" w:hAnsi="Bookman Old Style"/>
          <w:b/>
          <w:u w:val="single"/>
        </w:rPr>
      </w:pP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autoSpaceDE w:val="0"/>
        <w:autoSpaceDN w:val="0"/>
        <w:adjustRightInd w:val="0"/>
        <w:spacing w:after="0" w:line="240" w:lineRule="auto"/>
        <w:rPr>
          <w:rFonts w:ascii="Bookman Old Style" w:hAnsi="Bookman Old Style"/>
          <w:b/>
        </w:rPr>
      </w:pPr>
      <w:r>
        <w:rPr>
          <w:rFonts w:ascii="Bookman Old Style" w:hAnsi="Bookman Old Style"/>
          <w:b/>
        </w:rPr>
        <w:t>Wellness Club:</w:t>
      </w: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pStyle w:val="ListParagraph"/>
        <w:numPr>
          <w:ilvl w:val="0"/>
          <w:numId w:val="13"/>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A Wellness Club will be considered by the district during the 201</w:t>
      </w:r>
      <w:r w:rsidR="00DC0B52">
        <w:rPr>
          <w:rFonts w:ascii="Bookman Old Style" w:hAnsi="Bookman Old Style" w:cs="Arial"/>
          <w:b/>
          <w:color w:val="000000"/>
        </w:rPr>
        <w:t>7</w:t>
      </w:r>
      <w:r>
        <w:rPr>
          <w:rFonts w:ascii="Bookman Old Style" w:hAnsi="Bookman Old Style" w:cs="Arial"/>
          <w:b/>
          <w:color w:val="000000"/>
        </w:rPr>
        <w:t>-201</w:t>
      </w:r>
      <w:r w:rsidR="00DC0B52">
        <w:rPr>
          <w:rFonts w:ascii="Bookman Old Style" w:hAnsi="Bookman Old Style" w:cs="Arial"/>
          <w:b/>
          <w:color w:val="000000"/>
        </w:rPr>
        <w:t>8</w:t>
      </w:r>
      <w:bookmarkStart w:id="0" w:name="_GoBack"/>
      <w:bookmarkEnd w:id="0"/>
      <w:r>
        <w:rPr>
          <w:rFonts w:ascii="Bookman Old Style" w:hAnsi="Bookman Old Style" w:cs="Arial"/>
          <w:b/>
          <w:color w:val="000000"/>
        </w:rPr>
        <w:t xml:space="preserve"> school </w:t>
      </w:r>
      <w:proofErr w:type="gramStart"/>
      <w:r>
        <w:rPr>
          <w:rFonts w:ascii="Bookman Old Style" w:hAnsi="Bookman Old Style" w:cs="Arial"/>
          <w:b/>
          <w:color w:val="000000"/>
        </w:rPr>
        <w:t>year</w:t>
      </w:r>
      <w:proofErr w:type="gramEnd"/>
      <w:r>
        <w:rPr>
          <w:rFonts w:ascii="Bookman Old Style" w:hAnsi="Bookman Old Style" w:cs="Arial"/>
          <w:b/>
          <w:color w:val="000000"/>
        </w:rPr>
        <w:t xml:space="preserve">. As a result; afterschool physical education opportunities </w:t>
      </w:r>
      <w:r w:rsidR="0092483E">
        <w:rPr>
          <w:rFonts w:ascii="Bookman Old Style" w:hAnsi="Bookman Old Style" w:cs="Arial"/>
          <w:b/>
          <w:color w:val="000000"/>
        </w:rPr>
        <w:t>would be</w:t>
      </w:r>
      <w:r>
        <w:rPr>
          <w:rFonts w:ascii="Bookman Old Style" w:hAnsi="Bookman Old Style" w:cs="Arial"/>
          <w:b/>
          <w:color w:val="000000"/>
        </w:rPr>
        <w:t xml:space="preserve"> offered to the students free of charge and to the staff and community for a fee. A schedule of activities could include walking and exercise classes such as Zumba and Pound.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44033C" w:rsidRDefault="00F35505" w:rsidP="00F35505">
      <w:pPr>
        <w:autoSpaceDE w:val="0"/>
        <w:autoSpaceDN w:val="0"/>
        <w:adjustRightInd w:val="0"/>
        <w:spacing w:after="0" w:line="240" w:lineRule="auto"/>
        <w:jc w:val="center"/>
        <w:rPr>
          <w:rFonts w:ascii="Bookman Old Style" w:hAnsi="Bookman Old Style" w:cs="Arial"/>
          <w:b/>
          <w:color w:val="000000"/>
          <w:sz w:val="24"/>
          <w:szCs w:val="24"/>
        </w:rPr>
      </w:pPr>
      <w:r w:rsidRPr="0044033C">
        <w:rPr>
          <w:rFonts w:ascii="Bookman Old Style" w:hAnsi="Bookman Old Style" w:cs="Arial"/>
          <w:b/>
          <w:color w:val="000000"/>
          <w:sz w:val="24"/>
          <w:szCs w:val="24"/>
        </w:rPr>
        <w:t xml:space="preserve">Monitoring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BF783A" w:rsidRDefault="00F35505" w:rsidP="00F35505">
      <w:pPr>
        <w:pStyle w:val="ListParagraph"/>
        <w:numPr>
          <w:ilvl w:val="0"/>
          <w:numId w:val="13"/>
        </w:numPr>
        <w:autoSpaceDE w:val="0"/>
        <w:autoSpaceDN w:val="0"/>
        <w:adjustRightInd w:val="0"/>
        <w:spacing w:after="0" w:line="240" w:lineRule="auto"/>
        <w:rPr>
          <w:rFonts w:ascii="Bookman Old Style" w:hAnsi="Bookman Old Style" w:cs="Arial"/>
          <w:b/>
          <w:color w:val="000000"/>
        </w:rPr>
      </w:pPr>
      <w:r w:rsidRPr="00BF783A">
        <w:rPr>
          <w:rFonts w:ascii="Bookman Old Style" w:hAnsi="Bookman Old Style" w:cs="Arial"/>
          <w:b/>
          <w:color w:val="000000"/>
        </w:rPr>
        <w:t>The superintendent or designee will ensure compliance with the district wellness policy; receiving input from the Wellness Policy Committee. The school principals will be responsible for ensuring that their individual school is compliant as well and will report compliance to the superintendent. The district and school specific nutrition staff will ensure compliance with nutrition policies.</w:t>
      </w:r>
    </w:p>
    <w:p w:rsidR="00F35505" w:rsidRPr="00BF783A" w:rsidRDefault="00F35505" w:rsidP="00F35505">
      <w:pPr>
        <w:autoSpaceDE w:val="0"/>
        <w:autoSpaceDN w:val="0"/>
        <w:adjustRightInd w:val="0"/>
        <w:spacing w:after="0" w:line="240" w:lineRule="auto"/>
        <w:rPr>
          <w:rFonts w:ascii="Bookman Old Style" w:hAnsi="Bookman Old Style" w:cs="Arial"/>
          <w:b/>
        </w:rPr>
      </w:pPr>
    </w:p>
    <w:p w:rsidR="00F35505" w:rsidRPr="00BF783A" w:rsidRDefault="00F35505" w:rsidP="00F35505">
      <w:pPr>
        <w:numPr>
          <w:ilvl w:val="0"/>
          <w:numId w:val="15"/>
        </w:numPr>
        <w:spacing w:after="0" w:line="240" w:lineRule="auto"/>
        <w:rPr>
          <w:rFonts w:ascii="Bookman Old Style" w:hAnsi="Bookman Old Style"/>
          <w:b/>
          <w:u w:val="single"/>
        </w:rPr>
      </w:pPr>
      <w:r w:rsidRPr="00BF783A">
        <w:rPr>
          <w:rFonts w:ascii="Bookman Old Style" w:hAnsi="Bookman Old Style"/>
          <w:b/>
        </w:rPr>
        <w:t>The district food service director shall complete an annual assessment of the district nutrition program and issue a report at least 60 days prior to the public forum.</w:t>
      </w:r>
      <w:r>
        <w:rPr>
          <w:rFonts w:ascii="Bookman Old Style" w:hAnsi="Bookman Old Style"/>
          <w:b/>
        </w:rPr>
        <w:t xml:space="preserve"> </w:t>
      </w:r>
      <w:r w:rsidRPr="00BF783A">
        <w:rPr>
          <w:rFonts w:ascii="Bookman Old Style" w:hAnsi="Bookman Old Style"/>
          <w:b/>
        </w:rPr>
        <w:t>The director may issue the report via posting to the district web site.</w:t>
      </w:r>
    </w:p>
    <w:p w:rsidR="00F35505" w:rsidRDefault="00F35505" w:rsidP="00F35505">
      <w:pPr>
        <w:spacing w:after="0" w:line="240" w:lineRule="auto"/>
        <w:rPr>
          <w:rFonts w:ascii="Bookman Old Style" w:hAnsi="Bookman Old Style"/>
          <w:b/>
        </w:rPr>
      </w:pPr>
    </w:p>
    <w:p w:rsidR="00F35505" w:rsidRPr="00BF783A" w:rsidRDefault="00F35505" w:rsidP="00F35505">
      <w:pPr>
        <w:numPr>
          <w:ilvl w:val="0"/>
          <w:numId w:val="16"/>
        </w:numPr>
        <w:spacing w:after="0" w:line="240" w:lineRule="auto"/>
        <w:rPr>
          <w:rFonts w:ascii="Bookman Old Style" w:hAnsi="Bookman Old Style"/>
          <w:b/>
          <w:u w:val="single"/>
        </w:rPr>
      </w:pPr>
      <w:r w:rsidRPr="00BF783A">
        <w:rPr>
          <w:rFonts w:ascii="Bookman Old Style" w:hAnsi="Bookman Old Style"/>
          <w:b/>
        </w:rPr>
        <w:t>The local district superintendent along with the food service director and local principals shall evaluate the student physical activity environment by completing various physical assessment tools. This includes the amount of time and types of physical activity provided in the elementary schools and release this report at least 60 days prior to the public forum.</w:t>
      </w:r>
    </w:p>
    <w:p w:rsidR="00F35505" w:rsidRPr="00BF783A" w:rsidRDefault="00F35505" w:rsidP="00F35505">
      <w:pPr>
        <w:spacing w:after="0" w:line="240" w:lineRule="auto"/>
        <w:ind w:firstLine="720"/>
        <w:rPr>
          <w:rFonts w:ascii="Bookman Old Style" w:hAnsi="Bookman Old Style"/>
          <w:b/>
          <w:u w:val="single"/>
        </w:rPr>
      </w:pPr>
      <w:r w:rsidRPr="00BF783A">
        <w:rPr>
          <w:rFonts w:ascii="Bookman Old Style" w:hAnsi="Bookman Old Style"/>
          <w:b/>
        </w:rPr>
        <w:t xml:space="preserve">The report may be issued via posting to the district web site. </w:t>
      </w:r>
    </w:p>
    <w:p w:rsidR="00F35505" w:rsidRDefault="00F35505" w:rsidP="00F35505">
      <w:pPr>
        <w:spacing w:after="0" w:line="240" w:lineRule="auto"/>
        <w:rPr>
          <w:rFonts w:ascii="Bookman Old Style" w:hAnsi="Bookman Old Style"/>
          <w:b/>
          <w:u w:val="single"/>
        </w:rPr>
      </w:pPr>
    </w:p>
    <w:p w:rsidR="00F35505" w:rsidRPr="0028678A" w:rsidRDefault="00F35505" w:rsidP="00F35505">
      <w:pPr>
        <w:pStyle w:val="ListParagraph"/>
        <w:numPr>
          <w:ilvl w:val="0"/>
          <w:numId w:val="16"/>
        </w:numPr>
        <w:spacing w:after="0" w:line="240" w:lineRule="auto"/>
        <w:rPr>
          <w:rFonts w:ascii="Bookman Old Style" w:hAnsi="Bookman Old Style"/>
          <w:b/>
          <w:u w:val="single"/>
        </w:rPr>
      </w:pPr>
      <w:r w:rsidRPr="0028678A">
        <w:rPr>
          <w:rFonts w:ascii="Bookman Old Style" w:hAnsi="Bookman Old Style"/>
          <w:b/>
        </w:rPr>
        <w:t>The local district superintendent shall submit a summary of the findings and recommendations of the nutrition report to the Kentucky Department of Education by May 1</w:t>
      </w:r>
      <w:r w:rsidRPr="0028678A">
        <w:rPr>
          <w:rFonts w:ascii="Bookman Old Style" w:hAnsi="Bookman Old Style"/>
          <w:b/>
          <w:vertAlign w:val="superscript"/>
        </w:rPr>
        <w:t>st</w:t>
      </w:r>
      <w:r w:rsidRPr="0028678A">
        <w:rPr>
          <w:rFonts w:ascii="Bookman Old Style" w:hAnsi="Bookman Old Style"/>
          <w:b/>
        </w:rPr>
        <w:t xml:space="preserve"> of each year.</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CE59DA" w:rsidRDefault="00F35505" w:rsidP="00F35505">
      <w:pPr>
        <w:autoSpaceDE w:val="0"/>
        <w:autoSpaceDN w:val="0"/>
        <w:adjustRightInd w:val="0"/>
        <w:spacing w:after="0" w:line="240" w:lineRule="auto"/>
        <w:rPr>
          <w:rFonts w:ascii="Bookman Old Style" w:hAnsi="Bookman Old Style" w:cs="Arial"/>
          <w:b/>
          <w:color w:val="000000"/>
        </w:rPr>
      </w:pPr>
    </w:p>
    <w:p w:rsidR="00F35505" w:rsidRPr="00CE59DA"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spacing w:after="0" w:line="240" w:lineRule="auto"/>
        <w:rPr>
          <w:rFonts w:ascii="Bookman Old Style" w:hAnsi="Bookman Old Style"/>
          <w:b/>
        </w:rPr>
      </w:pPr>
    </w:p>
    <w:p w:rsidR="00F35505" w:rsidRPr="000C18CF" w:rsidRDefault="00F35505" w:rsidP="00F35505">
      <w:pPr>
        <w:spacing w:after="0" w:line="240" w:lineRule="auto"/>
        <w:rPr>
          <w:rFonts w:ascii="Bookman Old Style" w:hAnsi="Bookman Old Style"/>
          <w:b/>
          <w:u w:val="single"/>
        </w:rPr>
      </w:pPr>
    </w:p>
    <w:p w:rsidR="00F35505" w:rsidRPr="000C18CF"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Pr="00061B88" w:rsidRDefault="00F35505" w:rsidP="00F35505">
      <w:pPr>
        <w:jc w:val="center"/>
        <w:rPr>
          <w:rFonts w:ascii="Bookman Old Style" w:hAnsi="Bookman Old Style" w:cs="Arial"/>
          <w:b/>
          <w:color w:val="000000"/>
        </w:rPr>
      </w:pPr>
    </w:p>
    <w:p w:rsidR="00F35505" w:rsidRPr="00D31609"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Pr="00884783" w:rsidRDefault="00F35505" w:rsidP="00F35505">
      <w:pPr>
        <w:autoSpaceDE w:val="0"/>
        <w:autoSpaceDN w:val="0"/>
        <w:adjustRightInd w:val="0"/>
        <w:spacing w:after="0" w:line="240" w:lineRule="auto"/>
        <w:rPr>
          <w:rFonts w:ascii="Bookman Old Style" w:hAnsi="Bookman Old Style" w:cs="Arial"/>
          <w:b/>
          <w:color w:val="000000"/>
          <w:sz w:val="14"/>
          <w:szCs w:val="14"/>
        </w:rPr>
      </w:pPr>
    </w:p>
    <w:p w:rsidR="00F35505" w:rsidRPr="00884783"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Pr="00D4484E" w:rsidRDefault="00F35505" w:rsidP="00F35505">
      <w:pPr>
        <w:spacing w:after="0" w:line="240" w:lineRule="auto"/>
        <w:rPr>
          <w:rFonts w:ascii="Bookman Old Style" w:hAnsi="Bookman Old Style"/>
          <w:b/>
        </w:rPr>
      </w:pPr>
    </w:p>
    <w:p w:rsidR="00F35505" w:rsidRPr="00415458" w:rsidRDefault="00F35505" w:rsidP="00F35505">
      <w:pPr>
        <w:rPr>
          <w:rFonts w:ascii="Bookman Old Style" w:hAnsi="Bookman Old Style"/>
          <w:b/>
          <w:color w:val="0000FF"/>
        </w:rPr>
      </w:pPr>
    </w:p>
    <w:p w:rsidR="00F35505" w:rsidRDefault="00F35505" w:rsidP="00F35505">
      <w:pPr>
        <w:rPr>
          <w:rFonts w:ascii="Bookman Old Style" w:hAnsi="Bookman Old Style"/>
          <w:b/>
          <w:color w:val="0000FF"/>
          <w:u w:val="single"/>
        </w:rPr>
      </w:pPr>
    </w:p>
    <w:p w:rsidR="00F35505" w:rsidRPr="006466D8" w:rsidRDefault="00F35505" w:rsidP="00F35505">
      <w:pPr>
        <w:pStyle w:val="Default"/>
        <w:rPr>
          <w:sz w:val="22"/>
          <w:szCs w:val="22"/>
        </w:rPr>
      </w:pPr>
    </w:p>
    <w:p w:rsidR="00BC51FC" w:rsidRDefault="00DC0B52"/>
    <w:sectPr w:rsidR="00BC5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70D42"/>
    <w:multiLevelType w:val="hybridMultilevel"/>
    <w:tmpl w:val="B7A6DF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861DF0"/>
    <w:multiLevelType w:val="hybridMultilevel"/>
    <w:tmpl w:val="EE18D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A9406F"/>
    <w:multiLevelType w:val="hybridMultilevel"/>
    <w:tmpl w:val="7F8824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5AA5390"/>
    <w:multiLevelType w:val="hybridMultilevel"/>
    <w:tmpl w:val="FB0A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315E1D"/>
    <w:multiLevelType w:val="hybridMultilevel"/>
    <w:tmpl w:val="ABBE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1F328A"/>
    <w:multiLevelType w:val="hybridMultilevel"/>
    <w:tmpl w:val="184C8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813599"/>
    <w:multiLevelType w:val="hybridMultilevel"/>
    <w:tmpl w:val="74AC4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B73DCC"/>
    <w:multiLevelType w:val="hybridMultilevel"/>
    <w:tmpl w:val="D5304F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5F0EBE"/>
    <w:multiLevelType w:val="hybridMultilevel"/>
    <w:tmpl w:val="74A6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6958A9"/>
    <w:multiLevelType w:val="hybridMultilevel"/>
    <w:tmpl w:val="5D6A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4F2B09"/>
    <w:multiLevelType w:val="hybridMultilevel"/>
    <w:tmpl w:val="4508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B1284F"/>
    <w:multiLevelType w:val="hybridMultilevel"/>
    <w:tmpl w:val="938E20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D242F54"/>
    <w:multiLevelType w:val="hybridMultilevel"/>
    <w:tmpl w:val="347247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5964D6"/>
    <w:multiLevelType w:val="hybridMultilevel"/>
    <w:tmpl w:val="AE8EE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7B6822"/>
    <w:multiLevelType w:val="hybridMultilevel"/>
    <w:tmpl w:val="259C5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D01AAA"/>
    <w:multiLevelType w:val="hybridMultilevel"/>
    <w:tmpl w:val="057E02F0"/>
    <w:lvl w:ilvl="0" w:tplc="8E4EC8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3"/>
  </w:num>
  <w:num w:numId="3">
    <w:abstractNumId w:val="10"/>
  </w:num>
  <w:num w:numId="4">
    <w:abstractNumId w:val="14"/>
  </w:num>
  <w:num w:numId="5">
    <w:abstractNumId w:val="15"/>
  </w:num>
  <w:num w:numId="6">
    <w:abstractNumId w:val="12"/>
  </w:num>
  <w:num w:numId="7">
    <w:abstractNumId w:val="7"/>
  </w:num>
  <w:num w:numId="8">
    <w:abstractNumId w:val="0"/>
  </w:num>
  <w:num w:numId="9">
    <w:abstractNumId w:val="3"/>
  </w:num>
  <w:num w:numId="10">
    <w:abstractNumId w:val="4"/>
  </w:num>
  <w:num w:numId="11">
    <w:abstractNumId w:val="11"/>
  </w:num>
  <w:num w:numId="12">
    <w:abstractNumId w:val="8"/>
  </w:num>
  <w:num w:numId="13">
    <w:abstractNumId w:val="9"/>
  </w:num>
  <w:num w:numId="14">
    <w:abstractNumId w:val="5"/>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505"/>
    <w:rsid w:val="00143621"/>
    <w:rsid w:val="002F3C98"/>
    <w:rsid w:val="0043320E"/>
    <w:rsid w:val="00594ACF"/>
    <w:rsid w:val="0092483E"/>
    <w:rsid w:val="00BE4C61"/>
    <w:rsid w:val="00C2042B"/>
    <w:rsid w:val="00DC0B52"/>
    <w:rsid w:val="00F3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50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550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355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50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550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35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Allen, Sandy</cp:lastModifiedBy>
  <cp:revision>2</cp:revision>
  <dcterms:created xsi:type="dcterms:W3CDTF">2018-09-13T17:47:00Z</dcterms:created>
  <dcterms:modified xsi:type="dcterms:W3CDTF">2018-09-13T17:47:00Z</dcterms:modified>
</cp:coreProperties>
</file>