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D2F" w:rsidRPr="00D17A64" w:rsidRDefault="00D13D2F" w:rsidP="00D13D2F"/>
    <w:p w:rsidR="00D13D2F" w:rsidRPr="00E45F65" w:rsidRDefault="00D13D2F" w:rsidP="00D13D2F">
      <w:pPr>
        <w:pStyle w:val="BodyText2"/>
        <w:rPr>
          <w:sz w:val="36"/>
          <w:szCs w:val="36"/>
        </w:rPr>
      </w:pPr>
      <w:r w:rsidRPr="00E45F65">
        <w:rPr>
          <w:noProof/>
          <w:sz w:val="36"/>
          <w:szCs w:val="36"/>
        </w:rPr>
        <w:drawing>
          <wp:inline distT="0" distB="0" distL="0" distR="0">
            <wp:extent cx="611279" cy="617516"/>
            <wp:effectExtent l="19050" t="0" r="0" b="0"/>
            <wp:docPr id="5" name="Picture 2" descr="C:\Documents and Settings\dreich\Local Settings\Temporary Internet Files\Content.IE5\LUC2CX41\MC90005277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reich\Local Settings\Temporary Internet Files\Content.IE5\LUC2CX41\MC900052778[1].wmf"/>
                    <pic:cNvPicPr>
                      <a:picLocks noChangeAspect="1" noChangeArrowheads="1"/>
                    </pic:cNvPicPr>
                  </pic:nvPicPr>
                  <pic:blipFill>
                    <a:blip r:embed="rId5"/>
                    <a:srcRect/>
                    <a:stretch>
                      <a:fillRect/>
                    </a:stretch>
                  </pic:blipFill>
                  <pic:spPr bwMode="auto">
                    <a:xfrm>
                      <a:off x="0" y="0"/>
                      <a:ext cx="610681" cy="616912"/>
                    </a:xfrm>
                    <a:prstGeom prst="rect">
                      <a:avLst/>
                    </a:prstGeom>
                    <a:noFill/>
                    <a:ln w="9525">
                      <a:noFill/>
                      <a:miter lim="800000"/>
                      <a:headEnd/>
                      <a:tailEnd/>
                    </a:ln>
                  </pic:spPr>
                </pic:pic>
              </a:graphicData>
            </a:graphic>
          </wp:inline>
        </w:drawing>
      </w:r>
      <w:r>
        <w:rPr>
          <w:sz w:val="36"/>
          <w:szCs w:val="36"/>
        </w:rPr>
        <w:t>Read for Wiley Program</w:t>
      </w:r>
      <w:r w:rsidRPr="00E45F65">
        <w:rPr>
          <w:noProof/>
          <w:sz w:val="36"/>
          <w:szCs w:val="36"/>
        </w:rPr>
        <w:drawing>
          <wp:inline distT="0" distB="0" distL="0" distR="0">
            <wp:extent cx="610342" cy="616570"/>
            <wp:effectExtent l="19050" t="0" r="0" b="0"/>
            <wp:docPr id="6" name="Picture 5" descr="C:\Documents and Settings\dreich\Local Settings\Temporary Internet Files\Content.IE5\LUC2CX41\MC900052778[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reich\Local Settings\Temporary Internet Files\Content.IE5\LUC2CX41\MC900052778[2].wmf"/>
                    <pic:cNvPicPr>
                      <a:picLocks noChangeAspect="1" noChangeArrowheads="1"/>
                    </pic:cNvPicPr>
                  </pic:nvPicPr>
                  <pic:blipFill>
                    <a:blip r:embed="rId5"/>
                    <a:srcRect/>
                    <a:stretch>
                      <a:fillRect/>
                    </a:stretch>
                  </pic:blipFill>
                  <pic:spPr bwMode="auto">
                    <a:xfrm>
                      <a:off x="0" y="0"/>
                      <a:ext cx="613480" cy="619740"/>
                    </a:xfrm>
                    <a:prstGeom prst="rect">
                      <a:avLst/>
                    </a:prstGeom>
                    <a:noFill/>
                    <a:ln w="9525">
                      <a:noFill/>
                      <a:miter lim="800000"/>
                      <a:headEnd/>
                      <a:tailEnd/>
                    </a:ln>
                  </pic:spPr>
                </pic:pic>
              </a:graphicData>
            </a:graphic>
          </wp:inline>
        </w:drawing>
      </w:r>
    </w:p>
    <w:p w:rsidR="00D13D2F" w:rsidRPr="00E45F65" w:rsidRDefault="00D13D2F" w:rsidP="00D13D2F">
      <w:pPr>
        <w:pStyle w:val="BodyText2"/>
        <w:rPr>
          <w:sz w:val="36"/>
          <w:szCs w:val="36"/>
        </w:rPr>
      </w:pPr>
      <w:r w:rsidRPr="00E45F65">
        <w:rPr>
          <w:sz w:val="36"/>
          <w:szCs w:val="36"/>
        </w:rPr>
        <w:t>Kirbyville Elementary School Library</w:t>
      </w:r>
    </w:p>
    <w:p w:rsidR="00D13D2F" w:rsidRPr="00D13D2F" w:rsidRDefault="00D13D2F" w:rsidP="00D13D2F">
      <w:pPr>
        <w:pStyle w:val="BodyText2"/>
        <w:jc w:val="left"/>
        <w:rPr>
          <w:sz w:val="36"/>
          <w:szCs w:val="36"/>
        </w:rPr>
      </w:pPr>
      <w:r w:rsidRPr="00E45F65">
        <w:rPr>
          <w:sz w:val="36"/>
          <w:szCs w:val="36"/>
        </w:rPr>
        <w:t xml:space="preserve">                           </w:t>
      </w:r>
      <w:r>
        <w:rPr>
          <w:sz w:val="36"/>
          <w:szCs w:val="36"/>
        </w:rPr>
        <w:t xml:space="preserve">            </w:t>
      </w:r>
      <w:r w:rsidRPr="00E45F65">
        <w:rPr>
          <w:sz w:val="36"/>
          <w:szCs w:val="36"/>
        </w:rPr>
        <w:t xml:space="preserve">     </w:t>
      </w:r>
      <w:r w:rsidRPr="00E45F65">
        <w:rPr>
          <w:noProof/>
          <w:sz w:val="36"/>
          <w:szCs w:val="36"/>
        </w:rPr>
        <w:drawing>
          <wp:inline distT="0" distB="0" distL="0" distR="0">
            <wp:extent cx="997119" cy="1021278"/>
            <wp:effectExtent l="19050" t="0" r="0" b="0"/>
            <wp:docPr id="8" name="Picture 3" descr="C:\Documents and Settings\dreich\Local Settings\Temporary Internet Files\Content.IE5\LUC2CX41\MC90013350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reich\Local Settings\Temporary Internet Files\Content.IE5\LUC2CX41\MC900133509[1].wmf"/>
                    <pic:cNvPicPr>
                      <a:picLocks noChangeAspect="1" noChangeArrowheads="1"/>
                    </pic:cNvPicPr>
                  </pic:nvPicPr>
                  <pic:blipFill>
                    <a:blip r:embed="rId6"/>
                    <a:srcRect/>
                    <a:stretch>
                      <a:fillRect/>
                    </a:stretch>
                  </pic:blipFill>
                  <pic:spPr bwMode="auto">
                    <a:xfrm>
                      <a:off x="0" y="0"/>
                      <a:ext cx="996495" cy="1020639"/>
                    </a:xfrm>
                    <a:prstGeom prst="rect">
                      <a:avLst/>
                    </a:prstGeom>
                    <a:noFill/>
                    <a:ln w="9525">
                      <a:noFill/>
                      <a:miter lim="800000"/>
                      <a:headEnd/>
                      <a:tailEnd/>
                    </a:ln>
                  </pic:spPr>
                </pic:pic>
              </a:graphicData>
            </a:graphic>
          </wp:inline>
        </w:drawing>
      </w:r>
    </w:p>
    <w:p w:rsidR="00D13D2F" w:rsidRPr="0016299A" w:rsidRDefault="00D13D2F" w:rsidP="00D13D2F">
      <w:pPr>
        <w:rPr>
          <w:sz w:val="24"/>
          <w:szCs w:val="24"/>
        </w:rPr>
      </w:pPr>
      <w:r w:rsidRPr="0016299A">
        <w:rPr>
          <w:sz w:val="24"/>
          <w:szCs w:val="24"/>
        </w:rPr>
        <w:t xml:space="preserve">All KES Pre-K, Kindergarten, and First Grade students will participate in our reading program titled </w:t>
      </w:r>
      <w:r w:rsidRPr="0016299A">
        <w:rPr>
          <w:b/>
          <w:sz w:val="24"/>
          <w:szCs w:val="24"/>
        </w:rPr>
        <w:t>“Read for Wiley.”</w:t>
      </w:r>
      <w:r w:rsidRPr="0016299A">
        <w:rPr>
          <w:sz w:val="24"/>
          <w:szCs w:val="24"/>
        </w:rPr>
        <w:t xml:space="preserve">   (Wiley the Wildcat wants all our students to be </w:t>
      </w:r>
      <w:r w:rsidR="006A708F">
        <w:rPr>
          <w:sz w:val="24"/>
          <w:szCs w:val="24"/>
        </w:rPr>
        <w:t xml:space="preserve">strong </w:t>
      </w:r>
      <w:r w:rsidRPr="0016299A">
        <w:rPr>
          <w:sz w:val="24"/>
          <w:szCs w:val="24"/>
        </w:rPr>
        <w:t>readers).  This program is designed to encourage students to read both at school and at home and for families and friends in addition to teachers to take an active interest in their reading growth.  These are the rules for the program:</w:t>
      </w:r>
    </w:p>
    <w:p w:rsidR="00D13D2F" w:rsidRPr="0016299A" w:rsidRDefault="00D13D2F" w:rsidP="00D13D2F">
      <w:pPr>
        <w:numPr>
          <w:ilvl w:val="0"/>
          <w:numId w:val="1"/>
        </w:numPr>
        <w:spacing w:after="0" w:line="240" w:lineRule="auto"/>
        <w:rPr>
          <w:sz w:val="24"/>
          <w:szCs w:val="24"/>
        </w:rPr>
      </w:pPr>
      <w:r w:rsidRPr="0016299A">
        <w:rPr>
          <w:sz w:val="24"/>
          <w:szCs w:val="24"/>
        </w:rPr>
        <w:t xml:space="preserve">Books may be read by students (or read to or with students by teachers, family members, or friends).  </w:t>
      </w:r>
    </w:p>
    <w:p w:rsidR="001C1BAA" w:rsidRPr="0016299A" w:rsidRDefault="001C1BAA" w:rsidP="001C1BAA">
      <w:pPr>
        <w:numPr>
          <w:ilvl w:val="0"/>
          <w:numId w:val="1"/>
        </w:numPr>
        <w:spacing w:after="0" w:line="240" w:lineRule="auto"/>
        <w:rPr>
          <w:sz w:val="24"/>
          <w:szCs w:val="24"/>
        </w:rPr>
      </w:pPr>
      <w:r w:rsidRPr="0016299A">
        <w:rPr>
          <w:sz w:val="24"/>
          <w:szCs w:val="24"/>
        </w:rPr>
        <w:t xml:space="preserve">Two separate “Read for Wiley” list forms will be provided for use: a “Classroom Read for Wiley” form for books read during class/at school and a “Home Read for Wiley” form for books read at home. </w:t>
      </w:r>
      <w:r w:rsidR="00474241">
        <w:rPr>
          <w:sz w:val="24"/>
          <w:szCs w:val="24"/>
        </w:rPr>
        <w:t xml:space="preserve">A master copy of each is provided here and are also available to print at any time </w:t>
      </w:r>
      <w:r w:rsidRPr="0016299A">
        <w:rPr>
          <w:sz w:val="24"/>
          <w:szCs w:val="24"/>
        </w:rPr>
        <w:t>from the elementary library webpage under “files.”</w:t>
      </w:r>
    </w:p>
    <w:p w:rsidR="00D13D2F" w:rsidRPr="0016299A" w:rsidRDefault="001C1BAA" w:rsidP="00D13D2F">
      <w:pPr>
        <w:numPr>
          <w:ilvl w:val="0"/>
          <w:numId w:val="1"/>
        </w:numPr>
        <w:spacing w:after="0" w:line="240" w:lineRule="auto"/>
        <w:rPr>
          <w:sz w:val="24"/>
          <w:szCs w:val="24"/>
        </w:rPr>
      </w:pPr>
      <w:r w:rsidRPr="0016299A">
        <w:rPr>
          <w:sz w:val="24"/>
          <w:szCs w:val="24"/>
        </w:rPr>
        <w:t xml:space="preserve">If students do not have a Read for Wiley form at home, </w:t>
      </w:r>
      <w:r w:rsidRPr="0016299A">
        <w:rPr>
          <w:b/>
          <w:sz w:val="24"/>
          <w:szCs w:val="24"/>
        </w:rPr>
        <w:t xml:space="preserve">any type of paper </w:t>
      </w:r>
      <w:r w:rsidR="00D13D2F" w:rsidRPr="0016299A">
        <w:rPr>
          <w:b/>
          <w:sz w:val="24"/>
          <w:szCs w:val="24"/>
        </w:rPr>
        <w:t>may be used</w:t>
      </w:r>
      <w:r w:rsidRPr="0016299A">
        <w:rPr>
          <w:sz w:val="24"/>
          <w:szCs w:val="24"/>
        </w:rPr>
        <w:t>, as long as the following information is included:</w:t>
      </w:r>
      <w:r w:rsidR="00D13D2F" w:rsidRPr="0016299A">
        <w:rPr>
          <w:sz w:val="24"/>
          <w:szCs w:val="24"/>
        </w:rPr>
        <w:t xml:space="preserve"> </w:t>
      </w:r>
      <w:r w:rsidRPr="0016299A">
        <w:rPr>
          <w:b/>
          <w:sz w:val="24"/>
          <w:szCs w:val="24"/>
        </w:rPr>
        <w:t>student name, t</w:t>
      </w:r>
      <w:r w:rsidR="00D13D2F" w:rsidRPr="0016299A">
        <w:rPr>
          <w:b/>
          <w:sz w:val="24"/>
          <w:szCs w:val="24"/>
        </w:rPr>
        <w:t xml:space="preserve">eacher, grade, titles of 10 books read, </w:t>
      </w:r>
      <w:r w:rsidRPr="0016299A">
        <w:rPr>
          <w:b/>
          <w:sz w:val="24"/>
          <w:szCs w:val="24"/>
        </w:rPr>
        <w:t xml:space="preserve">“read at home” at the top of the list, </w:t>
      </w:r>
      <w:r w:rsidR="00D13D2F" w:rsidRPr="0016299A">
        <w:rPr>
          <w:b/>
          <w:sz w:val="24"/>
          <w:szCs w:val="24"/>
        </w:rPr>
        <w:t>and parent signature.</w:t>
      </w:r>
      <w:r w:rsidR="00D13D2F" w:rsidRPr="0016299A">
        <w:rPr>
          <w:sz w:val="24"/>
          <w:szCs w:val="24"/>
        </w:rPr>
        <w:t xml:space="preserve">  </w:t>
      </w:r>
      <w:r w:rsidR="00474241">
        <w:rPr>
          <w:sz w:val="24"/>
          <w:szCs w:val="24"/>
        </w:rPr>
        <w:t>The list</w:t>
      </w:r>
      <w:r w:rsidR="00D13D2F" w:rsidRPr="0016299A">
        <w:rPr>
          <w:sz w:val="24"/>
          <w:szCs w:val="24"/>
        </w:rPr>
        <w:t xml:space="preserve"> will not be valid if the </w:t>
      </w:r>
      <w:r w:rsidR="00474241">
        <w:rPr>
          <w:sz w:val="24"/>
          <w:szCs w:val="24"/>
        </w:rPr>
        <w:t xml:space="preserve">above </w:t>
      </w:r>
      <w:r w:rsidR="00D13D2F" w:rsidRPr="0016299A">
        <w:rPr>
          <w:sz w:val="24"/>
          <w:szCs w:val="24"/>
        </w:rPr>
        <w:t>information is incomplete</w:t>
      </w:r>
      <w:r w:rsidR="00942CA6" w:rsidRPr="0016299A">
        <w:rPr>
          <w:sz w:val="24"/>
          <w:szCs w:val="24"/>
        </w:rPr>
        <w:t>.</w:t>
      </w:r>
      <w:r w:rsidR="00D13D2F" w:rsidRPr="0016299A">
        <w:rPr>
          <w:sz w:val="24"/>
          <w:szCs w:val="24"/>
        </w:rPr>
        <w:t xml:space="preserve">   </w:t>
      </w:r>
    </w:p>
    <w:p w:rsidR="00D13D2F" w:rsidRPr="0016299A" w:rsidRDefault="00D13D2F" w:rsidP="00D13D2F">
      <w:pPr>
        <w:numPr>
          <w:ilvl w:val="0"/>
          <w:numId w:val="1"/>
        </w:numPr>
        <w:spacing w:after="0" w:line="240" w:lineRule="auto"/>
        <w:rPr>
          <w:sz w:val="24"/>
          <w:szCs w:val="24"/>
        </w:rPr>
      </w:pPr>
      <w:r w:rsidRPr="0016299A">
        <w:rPr>
          <w:sz w:val="24"/>
          <w:szCs w:val="24"/>
        </w:rPr>
        <w:t xml:space="preserve">Children often have one or more favorite stories—it is ok to list a book more than once </w:t>
      </w:r>
      <w:r w:rsidR="00474241">
        <w:rPr>
          <w:sz w:val="24"/>
          <w:szCs w:val="24"/>
        </w:rPr>
        <w:t>if it has</w:t>
      </w:r>
      <w:r w:rsidRPr="0016299A">
        <w:rPr>
          <w:sz w:val="24"/>
          <w:szCs w:val="24"/>
        </w:rPr>
        <w:t xml:space="preserve"> been read more than once. If a chapter book is read, list EACH chapter as a SEPARATE entry.  Also, ten Bible verses will count as a “book” on the list.</w:t>
      </w:r>
    </w:p>
    <w:p w:rsidR="00D13D2F" w:rsidRPr="0016299A" w:rsidRDefault="006A708F" w:rsidP="00D13D2F">
      <w:pPr>
        <w:numPr>
          <w:ilvl w:val="0"/>
          <w:numId w:val="1"/>
        </w:numPr>
        <w:spacing w:after="0" w:line="240" w:lineRule="auto"/>
        <w:rPr>
          <w:sz w:val="24"/>
          <w:szCs w:val="24"/>
        </w:rPr>
      </w:pPr>
      <w:r>
        <w:rPr>
          <w:sz w:val="24"/>
          <w:szCs w:val="24"/>
        </w:rPr>
        <w:t>Parents s</w:t>
      </w:r>
      <w:r w:rsidR="00942CA6" w:rsidRPr="0016299A">
        <w:rPr>
          <w:sz w:val="24"/>
          <w:szCs w:val="24"/>
        </w:rPr>
        <w:t xml:space="preserve">end “home” lists </w:t>
      </w:r>
      <w:r w:rsidR="00D13D2F" w:rsidRPr="0016299A">
        <w:rPr>
          <w:sz w:val="24"/>
          <w:szCs w:val="24"/>
        </w:rPr>
        <w:t>to school with children, and teachers will make sure that they are turned in to the library. Your student’s individual progress will be tallied and kept by the librarian.</w:t>
      </w:r>
    </w:p>
    <w:p w:rsidR="00D13D2F" w:rsidRPr="0016299A" w:rsidRDefault="00D13D2F" w:rsidP="00D13D2F">
      <w:pPr>
        <w:spacing w:after="0" w:line="240" w:lineRule="auto"/>
        <w:ind w:left="720"/>
        <w:rPr>
          <w:sz w:val="24"/>
          <w:szCs w:val="24"/>
        </w:rPr>
      </w:pPr>
    </w:p>
    <w:p w:rsidR="00D13D2F" w:rsidRPr="0016299A" w:rsidRDefault="00D13D2F" w:rsidP="006A708F">
      <w:pPr>
        <w:spacing w:after="0" w:line="240" w:lineRule="auto"/>
        <w:rPr>
          <w:b/>
          <w:sz w:val="24"/>
          <w:szCs w:val="24"/>
          <w:u w:val="single"/>
        </w:rPr>
      </w:pPr>
      <w:r w:rsidRPr="0016299A">
        <w:rPr>
          <w:b/>
          <w:sz w:val="24"/>
          <w:szCs w:val="24"/>
          <w:u w:val="single"/>
        </w:rPr>
        <w:t>Rewards for “Read for Wiley”:</w:t>
      </w:r>
    </w:p>
    <w:p w:rsidR="00D13D2F" w:rsidRPr="0016299A" w:rsidRDefault="00D13D2F" w:rsidP="00D13D2F">
      <w:pPr>
        <w:spacing w:after="0" w:line="240" w:lineRule="auto"/>
        <w:rPr>
          <w:sz w:val="24"/>
          <w:szCs w:val="24"/>
        </w:rPr>
      </w:pPr>
      <w:r w:rsidRPr="0016299A">
        <w:rPr>
          <w:sz w:val="24"/>
          <w:szCs w:val="24"/>
        </w:rPr>
        <w:t xml:space="preserve">Students will pick a prize from the library treasure chest for each </w:t>
      </w:r>
      <w:r w:rsidR="00942CA6" w:rsidRPr="0016299A">
        <w:rPr>
          <w:sz w:val="24"/>
          <w:szCs w:val="24"/>
        </w:rPr>
        <w:t xml:space="preserve">classroom or home list </w:t>
      </w:r>
      <w:r w:rsidRPr="0016299A">
        <w:rPr>
          <w:sz w:val="24"/>
          <w:szCs w:val="24"/>
        </w:rPr>
        <w:t xml:space="preserve">turned in; however, </w:t>
      </w:r>
      <w:r w:rsidRPr="0016299A">
        <w:rPr>
          <w:b/>
          <w:sz w:val="24"/>
          <w:szCs w:val="24"/>
        </w:rPr>
        <w:t xml:space="preserve">only </w:t>
      </w:r>
      <w:r w:rsidR="00942CA6" w:rsidRPr="0016299A">
        <w:rPr>
          <w:b/>
          <w:sz w:val="24"/>
          <w:szCs w:val="24"/>
        </w:rPr>
        <w:t xml:space="preserve">“Home” lists </w:t>
      </w:r>
      <w:r w:rsidRPr="0016299A">
        <w:rPr>
          <w:b/>
          <w:sz w:val="24"/>
          <w:szCs w:val="24"/>
        </w:rPr>
        <w:t>will count toward end of year certificates, T-shirts, and reading medals</w:t>
      </w:r>
      <w:r w:rsidR="00942CA6" w:rsidRPr="0016299A">
        <w:rPr>
          <w:sz w:val="24"/>
          <w:szCs w:val="24"/>
        </w:rPr>
        <w:t>.  A</w:t>
      </w:r>
      <w:r w:rsidRPr="0016299A">
        <w:rPr>
          <w:sz w:val="24"/>
          <w:szCs w:val="24"/>
        </w:rPr>
        <w:t xml:space="preserve">wards are given as follows:  </w:t>
      </w:r>
    </w:p>
    <w:p w:rsidR="00942CA6" w:rsidRPr="0016299A" w:rsidRDefault="00942CA6" w:rsidP="00D13D2F">
      <w:pPr>
        <w:spacing w:after="0" w:line="240" w:lineRule="auto"/>
        <w:rPr>
          <w:sz w:val="24"/>
          <w:szCs w:val="24"/>
        </w:rPr>
      </w:pPr>
    </w:p>
    <w:p w:rsidR="00D13D2F" w:rsidRPr="0016299A" w:rsidRDefault="00D13D2F" w:rsidP="00D13D2F">
      <w:pPr>
        <w:spacing w:after="0" w:line="240" w:lineRule="auto"/>
        <w:rPr>
          <w:sz w:val="24"/>
          <w:szCs w:val="24"/>
        </w:rPr>
      </w:pPr>
      <w:r w:rsidRPr="0016299A">
        <w:rPr>
          <w:sz w:val="24"/>
          <w:szCs w:val="24"/>
        </w:rPr>
        <w:t>150 or more books</w:t>
      </w:r>
      <w:r w:rsidR="006A708F">
        <w:rPr>
          <w:sz w:val="24"/>
          <w:szCs w:val="24"/>
        </w:rPr>
        <w:t xml:space="preserve"> (15 lists of 10 </w:t>
      </w:r>
      <w:proofErr w:type="gramStart"/>
      <w:r w:rsidR="006A708F">
        <w:rPr>
          <w:sz w:val="24"/>
          <w:szCs w:val="24"/>
        </w:rPr>
        <w:t>books)</w:t>
      </w:r>
      <w:r w:rsidRPr="0016299A">
        <w:rPr>
          <w:sz w:val="24"/>
          <w:szCs w:val="24"/>
        </w:rPr>
        <w:t xml:space="preserve">  =</w:t>
      </w:r>
      <w:proofErr w:type="gramEnd"/>
      <w:r w:rsidRPr="0016299A">
        <w:rPr>
          <w:sz w:val="24"/>
          <w:szCs w:val="24"/>
        </w:rPr>
        <w:t xml:space="preserve"> certificate</w:t>
      </w:r>
    </w:p>
    <w:p w:rsidR="00D13D2F" w:rsidRPr="0016299A" w:rsidRDefault="00D13D2F" w:rsidP="00D13D2F">
      <w:pPr>
        <w:spacing w:after="0" w:line="240" w:lineRule="auto"/>
        <w:rPr>
          <w:sz w:val="24"/>
          <w:szCs w:val="24"/>
        </w:rPr>
      </w:pPr>
      <w:r w:rsidRPr="0016299A">
        <w:rPr>
          <w:sz w:val="24"/>
          <w:szCs w:val="24"/>
        </w:rPr>
        <w:t xml:space="preserve">300 or more books </w:t>
      </w:r>
      <w:r w:rsidR="006A708F">
        <w:rPr>
          <w:sz w:val="24"/>
          <w:szCs w:val="24"/>
        </w:rPr>
        <w:t>(30 lists of 10 books)</w:t>
      </w:r>
      <w:r w:rsidRPr="0016299A">
        <w:rPr>
          <w:sz w:val="24"/>
          <w:szCs w:val="24"/>
        </w:rPr>
        <w:t xml:space="preserve"> = T-shirt</w:t>
      </w:r>
    </w:p>
    <w:p w:rsidR="00D13D2F" w:rsidRPr="0016299A" w:rsidRDefault="00D13D2F" w:rsidP="00D13D2F">
      <w:pPr>
        <w:spacing w:after="0" w:line="240" w:lineRule="auto"/>
        <w:rPr>
          <w:sz w:val="24"/>
          <w:szCs w:val="24"/>
        </w:rPr>
      </w:pPr>
      <w:r w:rsidRPr="0016299A">
        <w:rPr>
          <w:sz w:val="24"/>
          <w:szCs w:val="24"/>
        </w:rPr>
        <w:t>500 or more books</w:t>
      </w:r>
      <w:r w:rsidR="006A708F">
        <w:rPr>
          <w:sz w:val="24"/>
          <w:szCs w:val="24"/>
        </w:rPr>
        <w:t xml:space="preserve"> (50 lists of 10 books)</w:t>
      </w:r>
      <w:r w:rsidRPr="0016299A">
        <w:rPr>
          <w:sz w:val="24"/>
          <w:szCs w:val="24"/>
        </w:rPr>
        <w:t xml:space="preserve"> = medal </w:t>
      </w:r>
    </w:p>
    <w:p w:rsidR="00D13D2F" w:rsidRPr="0016299A" w:rsidRDefault="00D13D2F" w:rsidP="00D13D2F">
      <w:pPr>
        <w:spacing w:after="0" w:line="240" w:lineRule="auto"/>
        <w:rPr>
          <w:sz w:val="24"/>
          <w:szCs w:val="24"/>
        </w:rPr>
      </w:pPr>
    </w:p>
    <w:p w:rsidR="00D13D2F" w:rsidRPr="0016299A" w:rsidRDefault="00D13D2F" w:rsidP="00D13D2F">
      <w:pPr>
        <w:spacing w:after="0" w:line="240" w:lineRule="auto"/>
        <w:rPr>
          <w:sz w:val="24"/>
          <w:szCs w:val="24"/>
        </w:rPr>
      </w:pPr>
      <w:r w:rsidRPr="0016299A">
        <w:rPr>
          <w:b/>
          <w:sz w:val="24"/>
          <w:szCs w:val="24"/>
        </w:rPr>
        <w:t>The last day to turn in Read for</w:t>
      </w:r>
      <w:r w:rsidR="00942CA6" w:rsidRPr="0016299A">
        <w:rPr>
          <w:b/>
          <w:sz w:val="24"/>
          <w:szCs w:val="24"/>
        </w:rPr>
        <w:t xml:space="preserve"> Wiley Lists is Friday, </w:t>
      </w:r>
      <w:r w:rsidR="00503C46">
        <w:rPr>
          <w:b/>
          <w:sz w:val="24"/>
          <w:szCs w:val="24"/>
        </w:rPr>
        <w:t xml:space="preserve">April </w:t>
      </w:r>
      <w:r w:rsidR="00C85266">
        <w:rPr>
          <w:b/>
          <w:sz w:val="24"/>
          <w:szCs w:val="24"/>
        </w:rPr>
        <w:t>2</w:t>
      </w:r>
      <w:r w:rsidR="00C0368F">
        <w:rPr>
          <w:b/>
          <w:sz w:val="24"/>
          <w:szCs w:val="24"/>
        </w:rPr>
        <w:t>1</w:t>
      </w:r>
      <w:bookmarkStart w:id="0" w:name="_GoBack"/>
      <w:bookmarkEnd w:id="0"/>
      <w:r w:rsidR="00503C46">
        <w:rPr>
          <w:b/>
          <w:sz w:val="24"/>
          <w:szCs w:val="24"/>
        </w:rPr>
        <w:t>, 202</w:t>
      </w:r>
      <w:r w:rsidR="006A708F">
        <w:rPr>
          <w:b/>
          <w:sz w:val="24"/>
          <w:szCs w:val="24"/>
        </w:rPr>
        <w:t>3</w:t>
      </w:r>
      <w:r w:rsidRPr="0016299A">
        <w:rPr>
          <w:sz w:val="24"/>
          <w:szCs w:val="24"/>
        </w:rPr>
        <w:t>.  This will allow time to order T-shirts, medals, and print award certificates for Awards Day.</w:t>
      </w:r>
    </w:p>
    <w:p w:rsidR="0059300C" w:rsidRPr="0016299A" w:rsidRDefault="0059300C">
      <w:pPr>
        <w:rPr>
          <w:sz w:val="24"/>
          <w:szCs w:val="24"/>
        </w:rPr>
      </w:pPr>
    </w:p>
    <w:sectPr w:rsidR="0059300C" w:rsidRPr="0016299A" w:rsidSect="0016299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C12EC"/>
    <w:multiLevelType w:val="hybridMultilevel"/>
    <w:tmpl w:val="5CF21AF2"/>
    <w:lvl w:ilvl="0" w:tplc="3586DBA2">
      <w:start w:val="1"/>
      <w:numFmt w:val="decimal"/>
      <w:lvlText w:val="%1."/>
      <w:lvlJc w:val="left"/>
      <w:pPr>
        <w:tabs>
          <w:tab w:val="num" w:pos="720"/>
        </w:tabs>
        <w:ind w:left="720" w:hanging="360"/>
      </w:pPr>
      <w:rPr>
        <w:rFonts w:hint="default"/>
      </w:rPr>
    </w:lvl>
    <w:lvl w:ilvl="1" w:tplc="76BEC1DC" w:tentative="1">
      <w:start w:val="1"/>
      <w:numFmt w:val="lowerLetter"/>
      <w:lvlText w:val="%2."/>
      <w:lvlJc w:val="left"/>
      <w:pPr>
        <w:tabs>
          <w:tab w:val="num" w:pos="1440"/>
        </w:tabs>
        <w:ind w:left="1440" w:hanging="360"/>
      </w:pPr>
    </w:lvl>
    <w:lvl w:ilvl="2" w:tplc="8826B148" w:tentative="1">
      <w:start w:val="1"/>
      <w:numFmt w:val="lowerRoman"/>
      <w:lvlText w:val="%3."/>
      <w:lvlJc w:val="right"/>
      <w:pPr>
        <w:tabs>
          <w:tab w:val="num" w:pos="2160"/>
        </w:tabs>
        <w:ind w:left="2160" w:hanging="180"/>
      </w:pPr>
    </w:lvl>
    <w:lvl w:ilvl="3" w:tplc="B596A814" w:tentative="1">
      <w:start w:val="1"/>
      <w:numFmt w:val="decimal"/>
      <w:lvlText w:val="%4."/>
      <w:lvlJc w:val="left"/>
      <w:pPr>
        <w:tabs>
          <w:tab w:val="num" w:pos="2880"/>
        </w:tabs>
        <w:ind w:left="2880" w:hanging="360"/>
      </w:pPr>
    </w:lvl>
    <w:lvl w:ilvl="4" w:tplc="A2AE829E" w:tentative="1">
      <w:start w:val="1"/>
      <w:numFmt w:val="lowerLetter"/>
      <w:lvlText w:val="%5."/>
      <w:lvlJc w:val="left"/>
      <w:pPr>
        <w:tabs>
          <w:tab w:val="num" w:pos="3600"/>
        </w:tabs>
        <w:ind w:left="3600" w:hanging="360"/>
      </w:pPr>
    </w:lvl>
    <w:lvl w:ilvl="5" w:tplc="87E0FCE4" w:tentative="1">
      <w:start w:val="1"/>
      <w:numFmt w:val="lowerRoman"/>
      <w:lvlText w:val="%6."/>
      <w:lvlJc w:val="right"/>
      <w:pPr>
        <w:tabs>
          <w:tab w:val="num" w:pos="4320"/>
        </w:tabs>
        <w:ind w:left="4320" w:hanging="180"/>
      </w:pPr>
    </w:lvl>
    <w:lvl w:ilvl="6" w:tplc="7D42F15A" w:tentative="1">
      <w:start w:val="1"/>
      <w:numFmt w:val="decimal"/>
      <w:lvlText w:val="%7."/>
      <w:lvlJc w:val="left"/>
      <w:pPr>
        <w:tabs>
          <w:tab w:val="num" w:pos="5040"/>
        </w:tabs>
        <w:ind w:left="5040" w:hanging="360"/>
      </w:pPr>
    </w:lvl>
    <w:lvl w:ilvl="7" w:tplc="9D6827FA" w:tentative="1">
      <w:start w:val="1"/>
      <w:numFmt w:val="lowerLetter"/>
      <w:lvlText w:val="%8."/>
      <w:lvlJc w:val="left"/>
      <w:pPr>
        <w:tabs>
          <w:tab w:val="num" w:pos="5760"/>
        </w:tabs>
        <w:ind w:left="5760" w:hanging="360"/>
      </w:pPr>
    </w:lvl>
    <w:lvl w:ilvl="8" w:tplc="FDC2AA70"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D2F"/>
    <w:rsid w:val="0016299A"/>
    <w:rsid w:val="001C1BAA"/>
    <w:rsid w:val="00474241"/>
    <w:rsid w:val="00503C46"/>
    <w:rsid w:val="0059300C"/>
    <w:rsid w:val="006A708F"/>
    <w:rsid w:val="00750165"/>
    <w:rsid w:val="00942CA6"/>
    <w:rsid w:val="00945BF9"/>
    <w:rsid w:val="00A30A19"/>
    <w:rsid w:val="00C0368F"/>
    <w:rsid w:val="00C85266"/>
    <w:rsid w:val="00D13D2F"/>
    <w:rsid w:val="00E3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E63ED"/>
  <w15:docId w15:val="{A5224608-8FE3-4CCD-9CBF-33CA19E1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3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D13D2F"/>
    <w:pPr>
      <w:spacing w:after="0" w:line="240" w:lineRule="auto"/>
      <w:jc w:val="center"/>
    </w:pPr>
    <w:rPr>
      <w:rFonts w:ascii="Times" w:eastAsia="Times" w:hAnsi="Times" w:cs="Times New Roman"/>
      <w:b/>
      <w:sz w:val="40"/>
      <w:szCs w:val="20"/>
    </w:rPr>
  </w:style>
  <w:style w:type="character" w:customStyle="1" w:styleId="BodyText2Char">
    <w:name w:val="Body Text 2 Char"/>
    <w:basedOn w:val="DefaultParagraphFont"/>
    <w:link w:val="BodyText2"/>
    <w:semiHidden/>
    <w:rsid w:val="00D13D2F"/>
    <w:rPr>
      <w:rFonts w:ascii="Times" w:eastAsia="Times" w:hAnsi="Times" w:cs="Times New Roman"/>
      <w:b/>
      <w:sz w:val="40"/>
      <w:szCs w:val="20"/>
    </w:rPr>
  </w:style>
  <w:style w:type="paragraph" w:styleId="BalloonText">
    <w:name w:val="Balloon Text"/>
    <w:basedOn w:val="Normal"/>
    <w:link w:val="BalloonTextChar"/>
    <w:uiPriority w:val="99"/>
    <w:semiHidden/>
    <w:unhideWhenUsed/>
    <w:rsid w:val="00D13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D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4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dreich</dc:creator>
  <cp:lastModifiedBy>Danielle Adamson</cp:lastModifiedBy>
  <cp:revision>4</cp:revision>
  <cp:lastPrinted>2022-08-18T12:55:00Z</cp:lastPrinted>
  <dcterms:created xsi:type="dcterms:W3CDTF">2022-07-28T20:47:00Z</dcterms:created>
  <dcterms:modified xsi:type="dcterms:W3CDTF">2022-08-18T13:05:00Z</dcterms:modified>
</cp:coreProperties>
</file>