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Hattie Dyer Elementary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National Elementary Honor Society 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Membership Selection Timeline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2019-2020 3rd and 4th Graders: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March 18, 2020</w:t>
        <w:tab/>
        <w:t xml:space="preserve">Final candidate list determined by 1st semester &amp; 3rd nine weeks average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March 20, 2020</w:t>
        <w:tab/>
        <w:t xml:space="preserve">Candidate letters go out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March 26, 2020</w:t>
        <w:tab/>
        <w:t xml:space="preserve">Candidate Parent Meeting-Packets handed out-Dyer Cafeteria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April 9, 2020</w:t>
        <w:tab/>
        <w:tab/>
        <w:t xml:space="preserve">Deadline for candidate packets to Mrs. Daves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April 14-17, 2020</w:t>
        <w:tab/>
        <w:t xml:space="preserve">Faculty Council will review candidacy packets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April 21,2020</w:t>
        <w:tab/>
        <w:tab/>
        <w:t xml:space="preserve">Candidate Selection/Non Selection letters go out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May 1, 2020</w:t>
        <w:tab/>
        <w:tab/>
        <w:t xml:space="preserve">Deadline for membership acceptance form to Mrs. Daves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May 7, 2020</w:t>
        <w:tab/>
        <w:tab/>
        <w:t xml:space="preserve">NEHS Induction Ceremony at 6:00 in the High School PAC</w:t>
      </w:r>
    </w:p>
    <w:sectPr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